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03A21" w14:textId="39E2CF7E" w:rsidR="00175BA2" w:rsidRPr="00194733" w:rsidRDefault="00175BA2" w:rsidP="00175BA2">
      <w:pPr>
        <w:ind w:right="-60"/>
        <w:rPr>
          <w:rFonts w:ascii="Arial" w:hAnsi="Arial" w:cs="Arial"/>
          <w:b/>
          <w:color w:val="0D0D0D" w:themeColor="text1" w:themeTint="F2"/>
          <w:sz w:val="28"/>
          <w:szCs w:val="28"/>
        </w:rPr>
      </w:pPr>
      <w:bookmarkStart w:id="0" w:name="_Hlk132741727"/>
      <w:bookmarkStart w:id="1" w:name="_Hlk132741634"/>
    </w:p>
    <w:p w14:paraId="305A9B2E" w14:textId="4E5F8790" w:rsidR="00175BA2" w:rsidRPr="007D5DCB" w:rsidRDefault="00190266" w:rsidP="00175BA2">
      <w:pPr>
        <w:jc w:val="center"/>
        <w:rPr>
          <w:b/>
          <w:bCs/>
          <w:color w:val="0D0D0D" w:themeColor="text1" w:themeTint="F2"/>
          <w:sz w:val="32"/>
          <w:szCs w:val="21"/>
        </w:rPr>
      </w:pPr>
      <w:r w:rsidRPr="007D5DCB">
        <w:rPr>
          <w:b/>
          <w:bCs/>
          <w:color w:val="0D0D0D" w:themeColor="text1" w:themeTint="F2"/>
          <w:sz w:val="32"/>
          <w:szCs w:val="21"/>
        </w:rPr>
        <w:t>Digital Delivery</w:t>
      </w:r>
      <w:r w:rsidR="00D569CD" w:rsidRPr="007D5DCB">
        <w:rPr>
          <w:b/>
          <w:bCs/>
          <w:color w:val="0D0D0D" w:themeColor="text1" w:themeTint="F2"/>
          <w:sz w:val="32"/>
          <w:szCs w:val="21"/>
        </w:rPr>
        <w:t xml:space="preserve"> </w:t>
      </w:r>
      <w:r w:rsidR="00123A19" w:rsidRPr="007D5DCB">
        <w:rPr>
          <w:b/>
          <w:bCs/>
          <w:color w:val="0D0D0D" w:themeColor="text1" w:themeTint="F2"/>
          <w:sz w:val="32"/>
          <w:szCs w:val="21"/>
        </w:rPr>
        <w:t xml:space="preserve">External API </w:t>
      </w:r>
      <w:r w:rsidR="00D569CD" w:rsidRPr="007D5DCB">
        <w:rPr>
          <w:b/>
          <w:bCs/>
          <w:color w:val="0D0D0D" w:themeColor="text1" w:themeTint="F2"/>
          <w:sz w:val="32"/>
          <w:szCs w:val="21"/>
        </w:rPr>
        <w:t>Service</w:t>
      </w:r>
      <w:r w:rsidR="00C673F4" w:rsidRPr="007D5DCB">
        <w:rPr>
          <w:b/>
          <w:bCs/>
          <w:color w:val="0D0D0D" w:themeColor="text1" w:themeTint="F2"/>
          <w:sz w:val="32"/>
          <w:szCs w:val="21"/>
        </w:rPr>
        <w:t xml:space="preserve"> </w:t>
      </w:r>
    </w:p>
    <w:p w14:paraId="4A427475" w14:textId="726149E0" w:rsidR="00C673F4" w:rsidRPr="007D5DCB" w:rsidRDefault="00C673F4" w:rsidP="00175BA2">
      <w:pPr>
        <w:jc w:val="center"/>
        <w:rPr>
          <w:b/>
          <w:bCs/>
          <w:color w:val="0D0D0D" w:themeColor="text1" w:themeTint="F2"/>
          <w:sz w:val="32"/>
          <w:szCs w:val="21"/>
        </w:rPr>
      </w:pPr>
      <w:r w:rsidRPr="007D5DCB">
        <w:rPr>
          <w:b/>
          <w:bCs/>
          <w:color w:val="0D0D0D" w:themeColor="text1" w:themeTint="F2"/>
          <w:sz w:val="32"/>
          <w:szCs w:val="21"/>
        </w:rPr>
        <w:t>Equipment Breakdown</w:t>
      </w:r>
    </w:p>
    <w:p w14:paraId="1EFFF6A0" w14:textId="022A9223" w:rsidR="00175BA2" w:rsidRDefault="00617EC5" w:rsidP="00175BA2">
      <w:pPr>
        <w:pStyle w:val="IntenseQuote"/>
        <w:rPr>
          <w:b/>
          <w:bCs/>
          <w:color w:val="0D0D0D" w:themeColor="text1" w:themeTint="F2"/>
          <w:sz w:val="26"/>
          <w:szCs w:val="26"/>
        </w:rPr>
      </w:pPr>
      <w:bookmarkStart w:id="2" w:name="_Hlk132741840"/>
      <w:r w:rsidRPr="007D5DCB">
        <w:rPr>
          <w:b/>
          <w:bCs/>
          <w:color w:val="0D0D0D" w:themeColor="text1" w:themeTint="F2"/>
          <w:sz w:val="26"/>
          <w:szCs w:val="26"/>
        </w:rPr>
        <w:t>V</w:t>
      </w:r>
      <w:r w:rsidR="00175BA2" w:rsidRPr="007D5DCB">
        <w:rPr>
          <w:b/>
          <w:bCs/>
          <w:color w:val="0D0D0D" w:themeColor="text1" w:themeTint="F2"/>
          <w:sz w:val="26"/>
          <w:szCs w:val="26"/>
        </w:rPr>
        <w:t xml:space="preserve">ersion </w:t>
      </w:r>
      <w:r w:rsidR="00106827">
        <w:rPr>
          <w:b/>
          <w:bCs/>
          <w:color w:val="0D0D0D" w:themeColor="text1" w:themeTint="F2"/>
          <w:sz w:val="26"/>
          <w:szCs w:val="26"/>
        </w:rPr>
        <w:t>9</w:t>
      </w:r>
      <w:r w:rsidR="00921963" w:rsidRPr="007D5DCB">
        <w:rPr>
          <w:b/>
          <w:bCs/>
          <w:color w:val="0D0D0D" w:themeColor="text1" w:themeTint="F2"/>
          <w:sz w:val="26"/>
          <w:szCs w:val="26"/>
        </w:rPr>
        <w:t>.</w:t>
      </w:r>
      <w:r w:rsidR="00A20CFD" w:rsidRPr="007D5DCB">
        <w:rPr>
          <w:b/>
          <w:bCs/>
          <w:color w:val="0D0D0D" w:themeColor="text1" w:themeTint="F2"/>
          <w:sz w:val="26"/>
          <w:szCs w:val="26"/>
        </w:rPr>
        <w:t>0</w:t>
      </w:r>
    </w:p>
    <w:p w14:paraId="2BC6DDF0" w14:textId="77777777" w:rsidR="00106827" w:rsidRPr="00106827" w:rsidRDefault="00106827" w:rsidP="00106827"/>
    <w:bookmarkEnd w:id="2"/>
    <w:p w14:paraId="3FE69D45" w14:textId="126F90AA" w:rsidR="00175BA2" w:rsidRPr="00194733" w:rsidRDefault="00175BA2" w:rsidP="00D56E82">
      <w:pPr>
        <w:rPr>
          <w:rFonts w:ascii="Arial" w:hAnsi="Arial" w:cs="Arial"/>
          <w:i/>
          <w:color w:val="0D0D0D" w:themeColor="text1" w:themeTint="F2"/>
          <w:sz w:val="32"/>
          <w:szCs w:val="32"/>
          <w:u w:val="single"/>
        </w:rPr>
      </w:pPr>
    </w:p>
    <w:bookmarkEnd w:id="0"/>
    <w:p w14:paraId="39A2A946" w14:textId="77777777" w:rsidR="00175BA2" w:rsidRPr="00194733" w:rsidRDefault="00175BA2" w:rsidP="00123A19">
      <w:pPr>
        <w:rPr>
          <w:rFonts w:ascii="Arial" w:hAnsi="Arial" w:cs="Arial"/>
          <w:i/>
          <w:color w:val="0D0D0D" w:themeColor="text1" w:themeTint="F2"/>
          <w:sz w:val="32"/>
          <w:szCs w:val="32"/>
          <w:u w:val="single"/>
        </w:rPr>
      </w:pPr>
    </w:p>
    <w:bookmarkEnd w:id="1"/>
    <w:p w14:paraId="3044B3BA" w14:textId="77777777" w:rsidR="00175BA2" w:rsidRPr="00194733" w:rsidRDefault="00175BA2" w:rsidP="00175BA2">
      <w:pPr>
        <w:rPr>
          <w:rFonts w:ascii="Arial" w:hAnsi="Arial" w:cs="Arial"/>
          <w:color w:val="0D0D0D" w:themeColor="text1" w:themeTint="F2"/>
        </w:rPr>
      </w:pPr>
      <w:r w:rsidRPr="00194733">
        <w:rPr>
          <w:rFonts w:ascii="Arial" w:hAnsi="Arial" w:cs="Arial"/>
          <w:color w:val="0D0D0D" w:themeColor="text1" w:themeTint="F2"/>
        </w:rPr>
        <w:br w:type="page"/>
      </w:r>
    </w:p>
    <w:p w14:paraId="56AFC37B" w14:textId="77777777" w:rsidR="00175BA2" w:rsidRPr="00194733" w:rsidRDefault="00175BA2" w:rsidP="00175BA2">
      <w:pPr>
        <w:jc w:val="center"/>
        <w:rPr>
          <w:rFonts w:ascii="Arial" w:hAnsi="Arial" w:cs="Arial"/>
          <w:b/>
          <w:color w:val="0D0D0D" w:themeColor="text1" w:themeTint="F2"/>
          <w:sz w:val="28"/>
          <w:szCs w:val="28"/>
        </w:rPr>
      </w:pPr>
      <w:r w:rsidRPr="00194733">
        <w:rPr>
          <w:rFonts w:ascii="Arial" w:hAnsi="Arial" w:cs="Arial"/>
          <w:b/>
          <w:color w:val="0D0D0D" w:themeColor="text1" w:themeTint="F2"/>
        </w:rPr>
        <w:lastRenderedPageBreak/>
        <w:t>Table of Contents</w:t>
      </w:r>
    </w:p>
    <w:p w14:paraId="6B201B58" w14:textId="57E84288" w:rsidR="00F26B0A" w:rsidRDefault="00175BA2">
      <w:pPr>
        <w:pStyle w:val="TOC1"/>
        <w:rPr>
          <w:rFonts w:eastAsiaTheme="minorEastAsia"/>
          <w:b w:val="0"/>
          <w:bCs w:val="0"/>
          <w:caps w:val="0"/>
          <w:noProof/>
          <w:kern w:val="2"/>
          <w:sz w:val="24"/>
          <w:szCs w:val="24"/>
          <w:lang w:eastAsia="zh-CN"/>
          <w14:ligatures w14:val="standardContextual"/>
        </w:rPr>
      </w:pPr>
      <w:r w:rsidRPr="00194733">
        <w:rPr>
          <w:rFonts w:ascii="Arial" w:hAnsi="Arial" w:cs="Arial"/>
          <w:color w:val="0D0D0D" w:themeColor="text1" w:themeTint="F2"/>
          <w:sz w:val="28"/>
          <w:szCs w:val="28"/>
        </w:rPr>
        <w:fldChar w:fldCharType="begin"/>
      </w:r>
      <w:r w:rsidRPr="00194733">
        <w:rPr>
          <w:rFonts w:ascii="Arial" w:hAnsi="Arial" w:cs="Arial"/>
          <w:color w:val="0D0D0D" w:themeColor="text1" w:themeTint="F2"/>
          <w:sz w:val="28"/>
          <w:szCs w:val="28"/>
        </w:rPr>
        <w:instrText xml:space="preserve"> TOC \o "1-3" \h \z \u </w:instrText>
      </w:r>
      <w:r w:rsidRPr="00194733">
        <w:rPr>
          <w:rFonts w:ascii="Arial" w:hAnsi="Arial" w:cs="Arial"/>
          <w:color w:val="0D0D0D" w:themeColor="text1" w:themeTint="F2"/>
          <w:sz w:val="28"/>
          <w:szCs w:val="28"/>
        </w:rPr>
        <w:fldChar w:fldCharType="separate"/>
      </w:r>
      <w:hyperlink w:anchor="_Toc184806532" w:history="1">
        <w:r w:rsidR="00F26B0A" w:rsidRPr="0009543F">
          <w:rPr>
            <w:rStyle w:val="Hyperlink"/>
            <w:rFonts w:ascii="Arial" w:hAnsi="Arial" w:cs="Arial"/>
            <w:noProof/>
          </w:rPr>
          <w:t>1</w:t>
        </w:r>
        <w:r w:rsidR="00F26B0A">
          <w:rPr>
            <w:rFonts w:eastAsiaTheme="minorEastAsia"/>
            <w:b w:val="0"/>
            <w:bCs w:val="0"/>
            <w:caps w:val="0"/>
            <w:noProof/>
            <w:kern w:val="2"/>
            <w:sz w:val="24"/>
            <w:szCs w:val="24"/>
            <w:lang w:eastAsia="zh-CN"/>
            <w14:ligatures w14:val="standardContextual"/>
          </w:rPr>
          <w:tab/>
        </w:r>
        <w:r w:rsidR="00F26B0A" w:rsidRPr="0009543F">
          <w:rPr>
            <w:rStyle w:val="Hyperlink"/>
            <w:rFonts w:ascii="Arial" w:hAnsi="Arial" w:cs="Arial"/>
            <w:noProof/>
          </w:rPr>
          <w:t>Overview</w:t>
        </w:r>
        <w:r w:rsidR="00F26B0A">
          <w:rPr>
            <w:noProof/>
            <w:webHidden/>
          </w:rPr>
          <w:tab/>
        </w:r>
        <w:r w:rsidR="00F26B0A">
          <w:rPr>
            <w:noProof/>
            <w:webHidden/>
          </w:rPr>
          <w:fldChar w:fldCharType="begin"/>
        </w:r>
        <w:r w:rsidR="00F26B0A">
          <w:rPr>
            <w:noProof/>
            <w:webHidden/>
          </w:rPr>
          <w:instrText xml:space="preserve"> PAGEREF _Toc184806532 \h </w:instrText>
        </w:r>
        <w:r w:rsidR="00F26B0A">
          <w:rPr>
            <w:noProof/>
            <w:webHidden/>
          </w:rPr>
        </w:r>
        <w:r w:rsidR="00F26B0A">
          <w:rPr>
            <w:noProof/>
            <w:webHidden/>
          </w:rPr>
          <w:fldChar w:fldCharType="separate"/>
        </w:r>
        <w:r w:rsidR="00F26B0A">
          <w:rPr>
            <w:noProof/>
            <w:webHidden/>
          </w:rPr>
          <w:t>3</w:t>
        </w:r>
        <w:r w:rsidR="00F26B0A">
          <w:rPr>
            <w:noProof/>
            <w:webHidden/>
          </w:rPr>
          <w:fldChar w:fldCharType="end"/>
        </w:r>
      </w:hyperlink>
    </w:p>
    <w:p w14:paraId="49C5EDF0" w14:textId="79E86FB5" w:rsidR="00F26B0A" w:rsidRDefault="00F26B0A">
      <w:pPr>
        <w:pStyle w:val="TOC1"/>
        <w:rPr>
          <w:rFonts w:eastAsiaTheme="minorEastAsia"/>
          <w:b w:val="0"/>
          <w:bCs w:val="0"/>
          <w:caps w:val="0"/>
          <w:noProof/>
          <w:kern w:val="2"/>
          <w:sz w:val="24"/>
          <w:szCs w:val="24"/>
          <w:lang w:eastAsia="zh-CN"/>
          <w14:ligatures w14:val="standardContextual"/>
        </w:rPr>
      </w:pPr>
      <w:hyperlink w:anchor="_Toc184806533" w:history="1">
        <w:r w:rsidRPr="0009543F">
          <w:rPr>
            <w:rStyle w:val="Hyperlink"/>
            <w:rFonts w:ascii="Arial" w:hAnsi="Arial" w:cs="Arial"/>
            <w:noProof/>
          </w:rPr>
          <w:t>2</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Business Purpose</w:t>
        </w:r>
        <w:r>
          <w:rPr>
            <w:noProof/>
            <w:webHidden/>
          </w:rPr>
          <w:tab/>
        </w:r>
        <w:r>
          <w:rPr>
            <w:noProof/>
            <w:webHidden/>
          </w:rPr>
          <w:fldChar w:fldCharType="begin"/>
        </w:r>
        <w:r>
          <w:rPr>
            <w:noProof/>
            <w:webHidden/>
          </w:rPr>
          <w:instrText xml:space="preserve"> PAGEREF _Toc184806533 \h </w:instrText>
        </w:r>
        <w:r>
          <w:rPr>
            <w:noProof/>
            <w:webHidden/>
          </w:rPr>
        </w:r>
        <w:r>
          <w:rPr>
            <w:noProof/>
            <w:webHidden/>
          </w:rPr>
          <w:fldChar w:fldCharType="separate"/>
        </w:r>
        <w:r>
          <w:rPr>
            <w:noProof/>
            <w:webHidden/>
          </w:rPr>
          <w:t>3</w:t>
        </w:r>
        <w:r>
          <w:rPr>
            <w:noProof/>
            <w:webHidden/>
          </w:rPr>
          <w:fldChar w:fldCharType="end"/>
        </w:r>
      </w:hyperlink>
    </w:p>
    <w:p w14:paraId="4945EA7A" w14:textId="7996F1DB" w:rsidR="00F26B0A" w:rsidRDefault="00F26B0A">
      <w:pPr>
        <w:pStyle w:val="TOC1"/>
        <w:rPr>
          <w:rFonts w:eastAsiaTheme="minorEastAsia"/>
          <w:b w:val="0"/>
          <w:bCs w:val="0"/>
          <w:caps w:val="0"/>
          <w:noProof/>
          <w:kern w:val="2"/>
          <w:sz w:val="24"/>
          <w:szCs w:val="24"/>
          <w:lang w:eastAsia="zh-CN"/>
          <w14:ligatures w14:val="standardContextual"/>
        </w:rPr>
      </w:pPr>
      <w:hyperlink w:anchor="_Toc184806534" w:history="1">
        <w:r w:rsidRPr="0009543F">
          <w:rPr>
            <w:rStyle w:val="Hyperlink"/>
            <w:rFonts w:ascii="Arial" w:hAnsi="Arial" w:cs="Arial"/>
            <w:noProof/>
          </w:rPr>
          <w:t>3</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Architecture</w:t>
        </w:r>
        <w:r>
          <w:rPr>
            <w:noProof/>
            <w:webHidden/>
          </w:rPr>
          <w:tab/>
        </w:r>
        <w:r>
          <w:rPr>
            <w:noProof/>
            <w:webHidden/>
          </w:rPr>
          <w:fldChar w:fldCharType="begin"/>
        </w:r>
        <w:r>
          <w:rPr>
            <w:noProof/>
            <w:webHidden/>
          </w:rPr>
          <w:instrText xml:space="preserve"> PAGEREF _Toc184806534 \h </w:instrText>
        </w:r>
        <w:r>
          <w:rPr>
            <w:noProof/>
            <w:webHidden/>
          </w:rPr>
        </w:r>
        <w:r>
          <w:rPr>
            <w:noProof/>
            <w:webHidden/>
          </w:rPr>
          <w:fldChar w:fldCharType="separate"/>
        </w:r>
        <w:r>
          <w:rPr>
            <w:noProof/>
            <w:webHidden/>
          </w:rPr>
          <w:t>3</w:t>
        </w:r>
        <w:r>
          <w:rPr>
            <w:noProof/>
            <w:webHidden/>
          </w:rPr>
          <w:fldChar w:fldCharType="end"/>
        </w:r>
      </w:hyperlink>
    </w:p>
    <w:p w14:paraId="1A411F71" w14:textId="53A1D68F" w:rsidR="00F26B0A" w:rsidRDefault="00F26B0A">
      <w:pPr>
        <w:pStyle w:val="TOC2"/>
        <w:rPr>
          <w:rFonts w:eastAsiaTheme="minorEastAsia"/>
          <w:smallCaps w:val="0"/>
          <w:noProof/>
          <w:kern w:val="2"/>
          <w:sz w:val="24"/>
          <w:szCs w:val="24"/>
          <w:lang w:eastAsia="zh-CN"/>
          <w14:ligatures w14:val="standardContextual"/>
        </w:rPr>
      </w:pPr>
      <w:hyperlink w:anchor="_Toc184806535" w:history="1">
        <w:r w:rsidRPr="0009543F">
          <w:rPr>
            <w:rStyle w:val="Hyperlink"/>
            <w:rFonts w:ascii="Arial" w:hAnsi="Arial" w:cs="Arial"/>
            <w:noProof/>
          </w:rPr>
          <w:t>3.1</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Service Topology Diagram</w:t>
        </w:r>
        <w:r>
          <w:rPr>
            <w:noProof/>
            <w:webHidden/>
          </w:rPr>
          <w:tab/>
        </w:r>
        <w:r>
          <w:rPr>
            <w:noProof/>
            <w:webHidden/>
          </w:rPr>
          <w:fldChar w:fldCharType="begin"/>
        </w:r>
        <w:r>
          <w:rPr>
            <w:noProof/>
            <w:webHidden/>
          </w:rPr>
          <w:instrText xml:space="preserve"> PAGEREF _Toc184806535 \h </w:instrText>
        </w:r>
        <w:r>
          <w:rPr>
            <w:noProof/>
            <w:webHidden/>
          </w:rPr>
        </w:r>
        <w:r>
          <w:rPr>
            <w:noProof/>
            <w:webHidden/>
          </w:rPr>
          <w:fldChar w:fldCharType="separate"/>
        </w:r>
        <w:r>
          <w:rPr>
            <w:noProof/>
            <w:webHidden/>
          </w:rPr>
          <w:t>4</w:t>
        </w:r>
        <w:r>
          <w:rPr>
            <w:noProof/>
            <w:webHidden/>
          </w:rPr>
          <w:fldChar w:fldCharType="end"/>
        </w:r>
      </w:hyperlink>
    </w:p>
    <w:p w14:paraId="4F5FF2B7" w14:textId="7DB2F008" w:rsidR="00F26B0A" w:rsidRDefault="00F26B0A">
      <w:pPr>
        <w:pStyle w:val="TOC1"/>
        <w:rPr>
          <w:rFonts w:eastAsiaTheme="minorEastAsia"/>
          <w:b w:val="0"/>
          <w:bCs w:val="0"/>
          <w:caps w:val="0"/>
          <w:noProof/>
          <w:kern w:val="2"/>
          <w:sz w:val="24"/>
          <w:szCs w:val="24"/>
          <w:lang w:eastAsia="zh-CN"/>
          <w14:ligatures w14:val="standardContextual"/>
        </w:rPr>
      </w:pPr>
      <w:hyperlink w:anchor="_Toc184806536" w:history="1">
        <w:r w:rsidRPr="0009543F">
          <w:rPr>
            <w:rStyle w:val="Hyperlink"/>
            <w:rFonts w:ascii="Arial" w:hAnsi="Arial" w:cs="Arial"/>
            <w:noProof/>
          </w:rPr>
          <w:t>4</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Security</w:t>
        </w:r>
        <w:r>
          <w:rPr>
            <w:noProof/>
            <w:webHidden/>
          </w:rPr>
          <w:tab/>
        </w:r>
        <w:r>
          <w:rPr>
            <w:noProof/>
            <w:webHidden/>
          </w:rPr>
          <w:fldChar w:fldCharType="begin"/>
        </w:r>
        <w:r>
          <w:rPr>
            <w:noProof/>
            <w:webHidden/>
          </w:rPr>
          <w:instrText xml:space="preserve"> PAGEREF _Toc184806536 \h </w:instrText>
        </w:r>
        <w:r>
          <w:rPr>
            <w:noProof/>
            <w:webHidden/>
          </w:rPr>
        </w:r>
        <w:r>
          <w:rPr>
            <w:noProof/>
            <w:webHidden/>
          </w:rPr>
          <w:fldChar w:fldCharType="separate"/>
        </w:r>
        <w:r>
          <w:rPr>
            <w:noProof/>
            <w:webHidden/>
          </w:rPr>
          <w:t>4</w:t>
        </w:r>
        <w:r>
          <w:rPr>
            <w:noProof/>
            <w:webHidden/>
          </w:rPr>
          <w:fldChar w:fldCharType="end"/>
        </w:r>
      </w:hyperlink>
    </w:p>
    <w:p w14:paraId="2EEF26F4" w14:textId="41B61CEB" w:rsidR="00F26B0A" w:rsidRDefault="00F26B0A">
      <w:pPr>
        <w:pStyle w:val="TOC1"/>
        <w:rPr>
          <w:rFonts w:eastAsiaTheme="minorEastAsia"/>
          <w:b w:val="0"/>
          <w:bCs w:val="0"/>
          <w:caps w:val="0"/>
          <w:noProof/>
          <w:kern w:val="2"/>
          <w:sz w:val="24"/>
          <w:szCs w:val="24"/>
          <w:lang w:eastAsia="zh-CN"/>
          <w14:ligatures w14:val="standardContextual"/>
        </w:rPr>
      </w:pPr>
      <w:hyperlink w:anchor="_Toc184806537" w:history="1">
        <w:r w:rsidRPr="0009543F">
          <w:rPr>
            <w:rStyle w:val="Hyperlink"/>
            <w:rFonts w:ascii="Arial" w:hAnsi="Arial" w:cs="Arial"/>
            <w:noProof/>
          </w:rPr>
          <w:t>5</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Digital Delivery Quote API</w:t>
        </w:r>
        <w:r>
          <w:rPr>
            <w:noProof/>
            <w:webHidden/>
          </w:rPr>
          <w:tab/>
        </w:r>
        <w:r>
          <w:rPr>
            <w:noProof/>
            <w:webHidden/>
          </w:rPr>
          <w:fldChar w:fldCharType="begin"/>
        </w:r>
        <w:r>
          <w:rPr>
            <w:noProof/>
            <w:webHidden/>
          </w:rPr>
          <w:instrText xml:space="preserve"> PAGEREF _Toc184806537 \h </w:instrText>
        </w:r>
        <w:r>
          <w:rPr>
            <w:noProof/>
            <w:webHidden/>
          </w:rPr>
        </w:r>
        <w:r>
          <w:rPr>
            <w:noProof/>
            <w:webHidden/>
          </w:rPr>
          <w:fldChar w:fldCharType="separate"/>
        </w:r>
        <w:r>
          <w:rPr>
            <w:noProof/>
            <w:webHidden/>
          </w:rPr>
          <w:t>5</w:t>
        </w:r>
        <w:r>
          <w:rPr>
            <w:noProof/>
            <w:webHidden/>
          </w:rPr>
          <w:fldChar w:fldCharType="end"/>
        </w:r>
      </w:hyperlink>
    </w:p>
    <w:p w14:paraId="27B63BA1" w14:textId="01BF9D2F" w:rsidR="00F26B0A" w:rsidRDefault="00F26B0A">
      <w:pPr>
        <w:pStyle w:val="TOC2"/>
        <w:rPr>
          <w:rFonts w:eastAsiaTheme="minorEastAsia"/>
          <w:smallCaps w:val="0"/>
          <w:noProof/>
          <w:kern w:val="2"/>
          <w:sz w:val="24"/>
          <w:szCs w:val="24"/>
          <w:lang w:eastAsia="zh-CN"/>
          <w14:ligatures w14:val="standardContextual"/>
        </w:rPr>
      </w:pPr>
      <w:hyperlink w:anchor="_Toc184806538" w:history="1">
        <w:r w:rsidRPr="0009543F">
          <w:rPr>
            <w:rStyle w:val="Hyperlink"/>
            <w:rFonts w:ascii="Arial" w:hAnsi="Arial" w:cs="Arial"/>
            <w:noProof/>
          </w:rPr>
          <w:t>5.1</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Request Message</w:t>
        </w:r>
        <w:r>
          <w:rPr>
            <w:noProof/>
            <w:webHidden/>
          </w:rPr>
          <w:tab/>
        </w:r>
        <w:r>
          <w:rPr>
            <w:noProof/>
            <w:webHidden/>
          </w:rPr>
          <w:fldChar w:fldCharType="begin"/>
        </w:r>
        <w:r>
          <w:rPr>
            <w:noProof/>
            <w:webHidden/>
          </w:rPr>
          <w:instrText xml:space="preserve"> PAGEREF _Toc184806538 \h </w:instrText>
        </w:r>
        <w:r>
          <w:rPr>
            <w:noProof/>
            <w:webHidden/>
          </w:rPr>
        </w:r>
        <w:r>
          <w:rPr>
            <w:noProof/>
            <w:webHidden/>
          </w:rPr>
          <w:fldChar w:fldCharType="separate"/>
        </w:r>
        <w:r>
          <w:rPr>
            <w:noProof/>
            <w:webHidden/>
          </w:rPr>
          <w:t>5</w:t>
        </w:r>
        <w:r>
          <w:rPr>
            <w:noProof/>
            <w:webHidden/>
          </w:rPr>
          <w:fldChar w:fldCharType="end"/>
        </w:r>
      </w:hyperlink>
    </w:p>
    <w:p w14:paraId="151A52ED" w14:textId="30632B46" w:rsidR="00F26B0A" w:rsidRDefault="00F26B0A">
      <w:pPr>
        <w:pStyle w:val="TOC2"/>
        <w:rPr>
          <w:rFonts w:eastAsiaTheme="minorEastAsia"/>
          <w:smallCaps w:val="0"/>
          <w:noProof/>
          <w:kern w:val="2"/>
          <w:sz w:val="24"/>
          <w:szCs w:val="24"/>
          <w:lang w:eastAsia="zh-CN"/>
          <w14:ligatures w14:val="standardContextual"/>
        </w:rPr>
      </w:pPr>
      <w:hyperlink w:anchor="_Toc184806539" w:history="1">
        <w:r w:rsidRPr="0009543F">
          <w:rPr>
            <w:rStyle w:val="Hyperlink"/>
            <w:rFonts w:ascii="Arial" w:hAnsi="Arial" w:cs="Arial"/>
            <w:noProof/>
          </w:rPr>
          <w:t>5.2</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Request Validation</w:t>
        </w:r>
        <w:r>
          <w:rPr>
            <w:noProof/>
            <w:webHidden/>
          </w:rPr>
          <w:tab/>
        </w:r>
        <w:r>
          <w:rPr>
            <w:noProof/>
            <w:webHidden/>
          </w:rPr>
          <w:fldChar w:fldCharType="begin"/>
        </w:r>
        <w:r>
          <w:rPr>
            <w:noProof/>
            <w:webHidden/>
          </w:rPr>
          <w:instrText xml:space="preserve"> PAGEREF _Toc184806539 \h </w:instrText>
        </w:r>
        <w:r>
          <w:rPr>
            <w:noProof/>
            <w:webHidden/>
          </w:rPr>
        </w:r>
        <w:r>
          <w:rPr>
            <w:noProof/>
            <w:webHidden/>
          </w:rPr>
          <w:fldChar w:fldCharType="separate"/>
        </w:r>
        <w:r>
          <w:rPr>
            <w:noProof/>
            <w:webHidden/>
          </w:rPr>
          <w:t>9</w:t>
        </w:r>
        <w:r>
          <w:rPr>
            <w:noProof/>
            <w:webHidden/>
          </w:rPr>
          <w:fldChar w:fldCharType="end"/>
        </w:r>
      </w:hyperlink>
    </w:p>
    <w:p w14:paraId="2DEC13DB" w14:textId="6840F98D" w:rsidR="00F26B0A" w:rsidRDefault="00F26B0A">
      <w:pPr>
        <w:pStyle w:val="TOC2"/>
        <w:rPr>
          <w:rFonts w:eastAsiaTheme="minorEastAsia"/>
          <w:smallCaps w:val="0"/>
          <w:noProof/>
          <w:kern w:val="2"/>
          <w:sz w:val="24"/>
          <w:szCs w:val="24"/>
          <w:lang w:eastAsia="zh-CN"/>
          <w14:ligatures w14:val="standardContextual"/>
        </w:rPr>
      </w:pPr>
      <w:hyperlink w:anchor="_Toc184806540" w:history="1">
        <w:r w:rsidRPr="0009543F">
          <w:rPr>
            <w:rStyle w:val="Hyperlink"/>
            <w:rFonts w:ascii="Arial" w:hAnsi="Arial" w:cs="Arial"/>
            <w:noProof/>
          </w:rPr>
          <w:t>5.3</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Response Message</w:t>
        </w:r>
        <w:r>
          <w:rPr>
            <w:noProof/>
            <w:webHidden/>
          </w:rPr>
          <w:tab/>
        </w:r>
        <w:r>
          <w:rPr>
            <w:noProof/>
            <w:webHidden/>
          </w:rPr>
          <w:fldChar w:fldCharType="begin"/>
        </w:r>
        <w:r>
          <w:rPr>
            <w:noProof/>
            <w:webHidden/>
          </w:rPr>
          <w:instrText xml:space="preserve"> PAGEREF _Toc184806540 \h </w:instrText>
        </w:r>
        <w:r>
          <w:rPr>
            <w:noProof/>
            <w:webHidden/>
          </w:rPr>
        </w:r>
        <w:r>
          <w:rPr>
            <w:noProof/>
            <w:webHidden/>
          </w:rPr>
          <w:fldChar w:fldCharType="separate"/>
        </w:r>
        <w:r>
          <w:rPr>
            <w:noProof/>
            <w:webHidden/>
          </w:rPr>
          <w:t>9</w:t>
        </w:r>
        <w:r>
          <w:rPr>
            <w:noProof/>
            <w:webHidden/>
          </w:rPr>
          <w:fldChar w:fldCharType="end"/>
        </w:r>
      </w:hyperlink>
    </w:p>
    <w:p w14:paraId="54C29685" w14:textId="0E8FF9FA" w:rsidR="00F26B0A" w:rsidRDefault="00F26B0A">
      <w:pPr>
        <w:pStyle w:val="TOC1"/>
        <w:rPr>
          <w:rFonts w:eastAsiaTheme="minorEastAsia"/>
          <w:b w:val="0"/>
          <w:bCs w:val="0"/>
          <w:caps w:val="0"/>
          <w:noProof/>
          <w:kern w:val="2"/>
          <w:sz w:val="24"/>
          <w:szCs w:val="24"/>
          <w:lang w:eastAsia="zh-CN"/>
          <w14:ligatures w14:val="standardContextual"/>
        </w:rPr>
      </w:pPr>
      <w:hyperlink w:anchor="_Toc184806541" w:history="1">
        <w:r w:rsidRPr="0009543F">
          <w:rPr>
            <w:rStyle w:val="Hyperlink"/>
            <w:rFonts w:ascii="Arial" w:hAnsi="Arial" w:cs="Arial"/>
            <w:noProof/>
          </w:rPr>
          <w:t>6</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Digital Delivery Bind API</w:t>
        </w:r>
        <w:r>
          <w:rPr>
            <w:noProof/>
            <w:webHidden/>
          </w:rPr>
          <w:tab/>
        </w:r>
        <w:r>
          <w:rPr>
            <w:noProof/>
            <w:webHidden/>
          </w:rPr>
          <w:fldChar w:fldCharType="begin"/>
        </w:r>
        <w:r>
          <w:rPr>
            <w:noProof/>
            <w:webHidden/>
          </w:rPr>
          <w:instrText xml:space="preserve"> PAGEREF _Toc184806541 \h </w:instrText>
        </w:r>
        <w:r>
          <w:rPr>
            <w:noProof/>
            <w:webHidden/>
          </w:rPr>
        </w:r>
        <w:r>
          <w:rPr>
            <w:noProof/>
            <w:webHidden/>
          </w:rPr>
          <w:fldChar w:fldCharType="separate"/>
        </w:r>
        <w:r>
          <w:rPr>
            <w:noProof/>
            <w:webHidden/>
          </w:rPr>
          <w:t>19</w:t>
        </w:r>
        <w:r>
          <w:rPr>
            <w:noProof/>
            <w:webHidden/>
          </w:rPr>
          <w:fldChar w:fldCharType="end"/>
        </w:r>
      </w:hyperlink>
    </w:p>
    <w:p w14:paraId="48153D9D" w14:textId="51D3F92A" w:rsidR="00F26B0A" w:rsidRDefault="00F26B0A">
      <w:pPr>
        <w:pStyle w:val="TOC2"/>
        <w:rPr>
          <w:rFonts w:eastAsiaTheme="minorEastAsia"/>
          <w:smallCaps w:val="0"/>
          <w:noProof/>
          <w:kern w:val="2"/>
          <w:sz w:val="24"/>
          <w:szCs w:val="24"/>
          <w:lang w:eastAsia="zh-CN"/>
          <w14:ligatures w14:val="standardContextual"/>
        </w:rPr>
      </w:pPr>
      <w:hyperlink w:anchor="_Toc184806542" w:history="1">
        <w:r w:rsidRPr="0009543F">
          <w:rPr>
            <w:rStyle w:val="Hyperlink"/>
            <w:rFonts w:ascii="Arial" w:hAnsi="Arial" w:cs="Arial"/>
            <w:noProof/>
          </w:rPr>
          <w:t>6.1</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Request Message</w:t>
        </w:r>
        <w:r>
          <w:rPr>
            <w:noProof/>
            <w:webHidden/>
          </w:rPr>
          <w:tab/>
        </w:r>
        <w:r>
          <w:rPr>
            <w:noProof/>
            <w:webHidden/>
          </w:rPr>
          <w:fldChar w:fldCharType="begin"/>
        </w:r>
        <w:r>
          <w:rPr>
            <w:noProof/>
            <w:webHidden/>
          </w:rPr>
          <w:instrText xml:space="preserve"> PAGEREF _Toc184806542 \h </w:instrText>
        </w:r>
        <w:r>
          <w:rPr>
            <w:noProof/>
            <w:webHidden/>
          </w:rPr>
        </w:r>
        <w:r>
          <w:rPr>
            <w:noProof/>
            <w:webHidden/>
          </w:rPr>
          <w:fldChar w:fldCharType="separate"/>
        </w:r>
        <w:r>
          <w:rPr>
            <w:noProof/>
            <w:webHidden/>
          </w:rPr>
          <w:t>19</w:t>
        </w:r>
        <w:r>
          <w:rPr>
            <w:noProof/>
            <w:webHidden/>
          </w:rPr>
          <w:fldChar w:fldCharType="end"/>
        </w:r>
      </w:hyperlink>
    </w:p>
    <w:p w14:paraId="71E98CF2" w14:textId="41F88680" w:rsidR="00F26B0A" w:rsidRDefault="00F26B0A">
      <w:pPr>
        <w:pStyle w:val="TOC2"/>
        <w:rPr>
          <w:rFonts w:eastAsiaTheme="minorEastAsia"/>
          <w:smallCaps w:val="0"/>
          <w:noProof/>
          <w:kern w:val="2"/>
          <w:sz w:val="24"/>
          <w:szCs w:val="24"/>
          <w:lang w:eastAsia="zh-CN"/>
          <w14:ligatures w14:val="standardContextual"/>
        </w:rPr>
      </w:pPr>
      <w:hyperlink w:anchor="_Toc184806543" w:history="1">
        <w:r w:rsidRPr="0009543F">
          <w:rPr>
            <w:rStyle w:val="Hyperlink"/>
            <w:rFonts w:ascii="Arial" w:hAnsi="Arial" w:cs="Arial"/>
            <w:noProof/>
          </w:rPr>
          <w:t>6.2</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Request Validation</w:t>
        </w:r>
        <w:r>
          <w:rPr>
            <w:noProof/>
            <w:webHidden/>
          </w:rPr>
          <w:tab/>
        </w:r>
        <w:r>
          <w:rPr>
            <w:noProof/>
            <w:webHidden/>
          </w:rPr>
          <w:fldChar w:fldCharType="begin"/>
        </w:r>
        <w:r>
          <w:rPr>
            <w:noProof/>
            <w:webHidden/>
          </w:rPr>
          <w:instrText xml:space="preserve"> PAGEREF _Toc184806543 \h </w:instrText>
        </w:r>
        <w:r>
          <w:rPr>
            <w:noProof/>
            <w:webHidden/>
          </w:rPr>
        </w:r>
        <w:r>
          <w:rPr>
            <w:noProof/>
            <w:webHidden/>
          </w:rPr>
          <w:fldChar w:fldCharType="separate"/>
        </w:r>
        <w:r>
          <w:rPr>
            <w:noProof/>
            <w:webHidden/>
          </w:rPr>
          <w:t>25</w:t>
        </w:r>
        <w:r>
          <w:rPr>
            <w:noProof/>
            <w:webHidden/>
          </w:rPr>
          <w:fldChar w:fldCharType="end"/>
        </w:r>
      </w:hyperlink>
    </w:p>
    <w:p w14:paraId="27D102BF" w14:textId="08C44037" w:rsidR="00F26B0A" w:rsidRDefault="00F26B0A">
      <w:pPr>
        <w:pStyle w:val="TOC2"/>
        <w:rPr>
          <w:rFonts w:eastAsiaTheme="minorEastAsia"/>
          <w:smallCaps w:val="0"/>
          <w:noProof/>
          <w:kern w:val="2"/>
          <w:sz w:val="24"/>
          <w:szCs w:val="24"/>
          <w:lang w:eastAsia="zh-CN"/>
          <w14:ligatures w14:val="standardContextual"/>
        </w:rPr>
      </w:pPr>
      <w:hyperlink w:anchor="_Toc184806544" w:history="1">
        <w:r w:rsidRPr="0009543F">
          <w:rPr>
            <w:rStyle w:val="Hyperlink"/>
            <w:rFonts w:ascii="Arial" w:hAnsi="Arial" w:cs="Arial"/>
            <w:noProof/>
          </w:rPr>
          <w:t>6.3</w:t>
        </w:r>
        <w:r>
          <w:rPr>
            <w:rFonts w:eastAsiaTheme="minorEastAsia"/>
            <w:smallCaps w:val="0"/>
            <w:noProof/>
            <w:kern w:val="2"/>
            <w:sz w:val="24"/>
            <w:szCs w:val="24"/>
            <w:lang w:eastAsia="zh-CN"/>
            <w14:ligatures w14:val="standardContextual"/>
          </w:rPr>
          <w:tab/>
        </w:r>
        <w:r w:rsidRPr="0009543F">
          <w:rPr>
            <w:rStyle w:val="Hyperlink"/>
            <w:rFonts w:ascii="Arial" w:hAnsi="Arial" w:cs="Arial"/>
            <w:noProof/>
          </w:rPr>
          <w:t>Response Message</w:t>
        </w:r>
        <w:r>
          <w:rPr>
            <w:noProof/>
            <w:webHidden/>
          </w:rPr>
          <w:tab/>
        </w:r>
        <w:r>
          <w:rPr>
            <w:noProof/>
            <w:webHidden/>
          </w:rPr>
          <w:fldChar w:fldCharType="begin"/>
        </w:r>
        <w:r>
          <w:rPr>
            <w:noProof/>
            <w:webHidden/>
          </w:rPr>
          <w:instrText xml:space="preserve"> PAGEREF _Toc184806544 \h </w:instrText>
        </w:r>
        <w:r>
          <w:rPr>
            <w:noProof/>
            <w:webHidden/>
          </w:rPr>
        </w:r>
        <w:r>
          <w:rPr>
            <w:noProof/>
            <w:webHidden/>
          </w:rPr>
          <w:fldChar w:fldCharType="separate"/>
        </w:r>
        <w:r>
          <w:rPr>
            <w:noProof/>
            <w:webHidden/>
          </w:rPr>
          <w:t>25</w:t>
        </w:r>
        <w:r>
          <w:rPr>
            <w:noProof/>
            <w:webHidden/>
          </w:rPr>
          <w:fldChar w:fldCharType="end"/>
        </w:r>
      </w:hyperlink>
    </w:p>
    <w:p w14:paraId="18632358" w14:textId="26C50D55" w:rsidR="00F26B0A" w:rsidRDefault="00F26B0A">
      <w:pPr>
        <w:pStyle w:val="TOC1"/>
        <w:rPr>
          <w:rFonts w:eastAsiaTheme="minorEastAsia"/>
          <w:b w:val="0"/>
          <w:bCs w:val="0"/>
          <w:caps w:val="0"/>
          <w:noProof/>
          <w:kern w:val="2"/>
          <w:sz w:val="24"/>
          <w:szCs w:val="24"/>
          <w:lang w:eastAsia="zh-CN"/>
          <w14:ligatures w14:val="standardContextual"/>
        </w:rPr>
      </w:pPr>
      <w:hyperlink w:anchor="_Toc184806545" w:history="1">
        <w:r w:rsidRPr="0009543F">
          <w:rPr>
            <w:rStyle w:val="Hyperlink"/>
            <w:rFonts w:ascii="Arial" w:hAnsi="Arial" w:cs="Arial"/>
            <w:noProof/>
          </w:rPr>
          <w:t>7</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Exception Handling and Recovery</w:t>
        </w:r>
        <w:r>
          <w:rPr>
            <w:noProof/>
            <w:webHidden/>
          </w:rPr>
          <w:tab/>
        </w:r>
        <w:r>
          <w:rPr>
            <w:noProof/>
            <w:webHidden/>
          </w:rPr>
          <w:fldChar w:fldCharType="begin"/>
        </w:r>
        <w:r>
          <w:rPr>
            <w:noProof/>
            <w:webHidden/>
          </w:rPr>
          <w:instrText xml:space="preserve"> PAGEREF _Toc184806545 \h </w:instrText>
        </w:r>
        <w:r>
          <w:rPr>
            <w:noProof/>
            <w:webHidden/>
          </w:rPr>
        </w:r>
        <w:r>
          <w:rPr>
            <w:noProof/>
            <w:webHidden/>
          </w:rPr>
          <w:fldChar w:fldCharType="separate"/>
        </w:r>
        <w:r>
          <w:rPr>
            <w:noProof/>
            <w:webHidden/>
          </w:rPr>
          <w:t>29</w:t>
        </w:r>
        <w:r>
          <w:rPr>
            <w:noProof/>
            <w:webHidden/>
          </w:rPr>
          <w:fldChar w:fldCharType="end"/>
        </w:r>
      </w:hyperlink>
    </w:p>
    <w:p w14:paraId="2E4FA529" w14:textId="4AE2B333" w:rsidR="00F26B0A" w:rsidRDefault="00F26B0A">
      <w:pPr>
        <w:pStyle w:val="TOC1"/>
        <w:rPr>
          <w:rFonts w:eastAsiaTheme="minorEastAsia"/>
          <w:b w:val="0"/>
          <w:bCs w:val="0"/>
          <w:caps w:val="0"/>
          <w:noProof/>
          <w:kern w:val="2"/>
          <w:sz w:val="24"/>
          <w:szCs w:val="24"/>
          <w:lang w:eastAsia="zh-CN"/>
          <w14:ligatures w14:val="standardContextual"/>
        </w:rPr>
      </w:pPr>
      <w:hyperlink w:anchor="_Toc184806546" w:history="1">
        <w:r w:rsidRPr="0009543F">
          <w:rPr>
            <w:rStyle w:val="Hyperlink"/>
            <w:rFonts w:ascii="Arial" w:hAnsi="Arial" w:cs="Arial"/>
            <w:noProof/>
          </w:rPr>
          <w:t>8</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How to Test Using SOAP</w:t>
        </w:r>
        <w:r>
          <w:rPr>
            <w:noProof/>
            <w:webHidden/>
          </w:rPr>
          <w:tab/>
        </w:r>
        <w:r>
          <w:rPr>
            <w:noProof/>
            <w:webHidden/>
          </w:rPr>
          <w:fldChar w:fldCharType="begin"/>
        </w:r>
        <w:r>
          <w:rPr>
            <w:noProof/>
            <w:webHidden/>
          </w:rPr>
          <w:instrText xml:space="preserve"> PAGEREF _Toc184806546 \h </w:instrText>
        </w:r>
        <w:r>
          <w:rPr>
            <w:noProof/>
            <w:webHidden/>
          </w:rPr>
        </w:r>
        <w:r>
          <w:rPr>
            <w:noProof/>
            <w:webHidden/>
          </w:rPr>
          <w:fldChar w:fldCharType="separate"/>
        </w:r>
        <w:r>
          <w:rPr>
            <w:noProof/>
            <w:webHidden/>
          </w:rPr>
          <w:t>33</w:t>
        </w:r>
        <w:r>
          <w:rPr>
            <w:noProof/>
            <w:webHidden/>
          </w:rPr>
          <w:fldChar w:fldCharType="end"/>
        </w:r>
      </w:hyperlink>
    </w:p>
    <w:p w14:paraId="407FE698" w14:textId="12E6B687" w:rsidR="00F26B0A" w:rsidRDefault="00F26B0A">
      <w:pPr>
        <w:pStyle w:val="TOC2"/>
        <w:rPr>
          <w:rFonts w:eastAsiaTheme="minorEastAsia"/>
          <w:smallCaps w:val="0"/>
          <w:noProof/>
          <w:kern w:val="2"/>
          <w:sz w:val="24"/>
          <w:szCs w:val="24"/>
          <w:lang w:eastAsia="zh-CN"/>
          <w14:ligatures w14:val="standardContextual"/>
        </w:rPr>
      </w:pPr>
      <w:hyperlink w:anchor="_Toc184806547" w:history="1">
        <w:r w:rsidRPr="0009543F">
          <w:rPr>
            <w:rStyle w:val="Hyperlink"/>
            <w:noProof/>
            <w:lang w:val="fr-FR"/>
          </w:rPr>
          <w:t xml:space="preserve">8.1  </w:t>
        </w:r>
        <w:r w:rsidRPr="0009543F">
          <w:rPr>
            <w:rStyle w:val="Hyperlink"/>
            <w:rFonts w:ascii="Arial" w:hAnsi="Arial" w:cs="Arial"/>
            <w:noProof/>
            <w:lang w:val="fr-FR"/>
          </w:rPr>
          <w:t>Sample EB Request(s)</w:t>
        </w:r>
        <w:r>
          <w:rPr>
            <w:noProof/>
            <w:webHidden/>
          </w:rPr>
          <w:tab/>
        </w:r>
        <w:r>
          <w:rPr>
            <w:noProof/>
            <w:webHidden/>
          </w:rPr>
          <w:fldChar w:fldCharType="begin"/>
        </w:r>
        <w:r>
          <w:rPr>
            <w:noProof/>
            <w:webHidden/>
          </w:rPr>
          <w:instrText xml:space="preserve"> PAGEREF _Toc184806547 \h </w:instrText>
        </w:r>
        <w:r>
          <w:rPr>
            <w:noProof/>
            <w:webHidden/>
          </w:rPr>
        </w:r>
        <w:r>
          <w:rPr>
            <w:noProof/>
            <w:webHidden/>
          </w:rPr>
          <w:fldChar w:fldCharType="separate"/>
        </w:r>
        <w:r>
          <w:rPr>
            <w:noProof/>
            <w:webHidden/>
          </w:rPr>
          <w:t>33</w:t>
        </w:r>
        <w:r>
          <w:rPr>
            <w:noProof/>
            <w:webHidden/>
          </w:rPr>
          <w:fldChar w:fldCharType="end"/>
        </w:r>
      </w:hyperlink>
    </w:p>
    <w:p w14:paraId="05BE20C0" w14:textId="7A3B64E8" w:rsidR="00F26B0A" w:rsidRDefault="00F26B0A">
      <w:pPr>
        <w:pStyle w:val="TOC2"/>
        <w:rPr>
          <w:rFonts w:eastAsiaTheme="minorEastAsia"/>
          <w:smallCaps w:val="0"/>
          <w:noProof/>
          <w:kern w:val="2"/>
          <w:sz w:val="24"/>
          <w:szCs w:val="24"/>
          <w:lang w:eastAsia="zh-CN"/>
          <w14:ligatures w14:val="standardContextual"/>
        </w:rPr>
      </w:pPr>
      <w:hyperlink w:anchor="_Toc184806548" w:history="1">
        <w:r w:rsidRPr="0009543F">
          <w:rPr>
            <w:rStyle w:val="Hyperlink"/>
            <w:noProof/>
            <w:lang w:val="fr-FR"/>
          </w:rPr>
          <w:t xml:space="preserve">8.2  </w:t>
        </w:r>
        <w:r w:rsidRPr="0009543F">
          <w:rPr>
            <w:rStyle w:val="Hyperlink"/>
            <w:rFonts w:ascii="Arial" w:hAnsi="Arial" w:cs="Arial"/>
            <w:noProof/>
            <w:lang w:val="fr-FR"/>
          </w:rPr>
          <w:t>Sample CS Request(s)</w:t>
        </w:r>
        <w:r>
          <w:rPr>
            <w:noProof/>
            <w:webHidden/>
          </w:rPr>
          <w:tab/>
        </w:r>
        <w:r>
          <w:rPr>
            <w:noProof/>
            <w:webHidden/>
          </w:rPr>
          <w:fldChar w:fldCharType="begin"/>
        </w:r>
        <w:r>
          <w:rPr>
            <w:noProof/>
            <w:webHidden/>
          </w:rPr>
          <w:instrText xml:space="preserve"> PAGEREF _Toc184806548 \h </w:instrText>
        </w:r>
        <w:r>
          <w:rPr>
            <w:noProof/>
            <w:webHidden/>
          </w:rPr>
        </w:r>
        <w:r>
          <w:rPr>
            <w:noProof/>
            <w:webHidden/>
          </w:rPr>
          <w:fldChar w:fldCharType="separate"/>
        </w:r>
        <w:r>
          <w:rPr>
            <w:noProof/>
            <w:webHidden/>
          </w:rPr>
          <w:t>33</w:t>
        </w:r>
        <w:r>
          <w:rPr>
            <w:noProof/>
            <w:webHidden/>
          </w:rPr>
          <w:fldChar w:fldCharType="end"/>
        </w:r>
      </w:hyperlink>
    </w:p>
    <w:p w14:paraId="69FB1CD2" w14:textId="2C35321B" w:rsidR="00F26B0A" w:rsidRDefault="00F26B0A">
      <w:pPr>
        <w:pStyle w:val="TOC2"/>
        <w:rPr>
          <w:rFonts w:eastAsiaTheme="minorEastAsia"/>
          <w:smallCaps w:val="0"/>
          <w:noProof/>
          <w:kern w:val="2"/>
          <w:sz w:val="24"/>
          <w:szCs w:val="24"/>
          <w:lang w:eastAsia="zh-CN"/>
          <w14:ligatures w14:val="standardContextual"/>
        </w:rPr>
      </w:pPr>
      <w:hyperlink w:anchor="_Toc184806549" w:history="1">
        <w:r w:rsidRPr="0009543F">
          <w:rPr>
            <w:rStyle w:val="Hyperlink"/>
            <w:noProof/>
            <w:lang w:val="fr-FR"/>
          </w:rPr>
          <w:t xml:space="preserve">8.3  </w:t>
        </w:r>
        <w:r w:rsidRPr="0009543F">
          <w:rPr>
            <w:rStyle w:val="Hyperlink"/>
            <w:rFonts w:ascii="Arial" w:hAnsi="Arial" w:cs="Arial"/>
            <w:noProof/>
            <w:lang w:val="fr-FR"/>
          </w:rPr>
          <w:t>Sample PL Request(s)</w:t>
        </w:r>
        <w:r>
          <w:rPr>
            <w:noProof/>
            <w:webHidden/>
          </w:rPr>
          <w:tab/>
        </w:r>
        <w:r>
          <w:rPr>
            <w:noProof/>
            <w:webHidden/>
          </w:rPr>
          <w:fldChar w:fldCharType="begin"/>
        </w:r>
        <w:r>
          <w:rPr>
            <w:noProof/>
            <w:webHidden/>
          </w:rPr>
          <w:instrText xml:space="preserve"> PAGEREF _Toc184806549 \h </w:instrText>
        </w:r>
        <w:r>
          <w:rPr>
            <w:noProof/>
            <w:webHidden/>
          </w:rPr>
        </w:r>
        <w:r>
          <w:rPr>
            <w:noProof/>
            <w:webHidden/>
          </w:rPr>
          <w:fldChar w:fldCharType="separate"/>
        </w:r>
        <w:r>
          <w:rPr>
            <w:noProof/>
            <w:webHidden/>
          </w:rPr>
          <w:t>34</w:t>
        </w:r>
        <w:r>
          <w:rPr>
            <w:noProof/>
            <w:webHidden/>
          </w:rPr>
          <w:fldChar w:fldCharType="end"/>
        </w:r>
      </w:hyperlink>
    </w:p>
    <w:p w14:paraId="618D9188" w14:textId="52E0AFA2" w:rsidR="00F26B0A" w:rsidRDefault="00F26B0A">
      <w:pPr>
        <w:pStyle w:val="TOC2"/>
        <w:rPr>
          <w:rFonts w:eastAsiaTheme="minorEastAsia"/>
          <w:smallCaps w:val="0"/>
          <w:noProof/>
          <w:kern w:val="2"/>
          <w:sz w:val="24"/>
          <w:szCs w:val="24"/>
          <w:lang w:eastAsia="zh-CN"/>
          <w14:ligatures w14:val="standardContextual"/>
        </w:rPr>
      </w:pPr>
      <w:hyperlink w:anchor="_Toc184806550" w:history="1">
        <w:r w:rsidRPr="0009543F">
          <w:rPr>
            <w:rStyle w:val="Hyperlink"/>
            <w:noProof/>
          </w:rPr>
          <w:t xml:space="preserve">8.2  </w:t>
        </w:r>
        <w:r w:rsidRPr="0009543F">
          <w:rPr>
            <w:rStyle w:val="Hyperlink"/>
            <w:rFonts w:ascii="Arial" w:hAnsi="Arial" w:cs="Arial"/>
            <w:noProof/>
          </w:rPr>
          <w:t>SOAP Tool Setup</w:t>
        </w:r>
        <w:r>
          <w:rPr>
            <w:noProof/>
            <w:webHidden/>
          </w:rPr>
          <w:tab/>
        </w:r>
        <w:r>
          <w:rPr>
            <w:noProof/>
            <w:webHidden/>
          </w:rPr>
          <w:fldChar w:fldCharType="begin"/>
        </w:r>
        <w:r>
          <w:rPr>
            <w:noProof/>
            <w:webHidden/>
          </w:rPr>
          <w:instrText xml:space="preserve"> PAGEREF _Toc184806550 \h </w:instrText>
        </w:r>
        <w:r>
          <w:rPr>
            <w:noProof/>
            <w:webHidden/>
          </w:rPr>
        </w:r>
        <w:r>
          <w:rPr>
            <w:noProof/>
            <w:webHidden/>
          </w:rPr>
          <w:fldChar w:fldCharType="separate"/>
        </w:r>
        <w:r>
          <w:rPr>
            <w:noProof/>
            <w:webHidden/>
          </w:rPr>
          <w:t>34</w:t>
        </w:r>
        <w:r>
          <w:rPr>
            <w:noProof/>
            <w:webHidden/>
          </w:rPr>
          <w:fldChar w:fldCharType="end"/>
        </w:r>
      </w:hyperlink>
    </w:p>
    <w:p w14:paraId="0F15082B" w14:textId="67C2947D" w:rsidR="00F26B0A" w:rsidRDefault="00F26B0A">
      <w:pPr>
        <w:pStyle w:val="TOC1"/>
        <w:rPr>
          <w:rFonts w:eastAsiaTheme="minorEastAsia"/>
          <w:b w:val="0"/>
          <w:bCs w:val="0"/>
          <w:caps w:val="0"/>
          <w:noProof/>
          <w:kern w:val="2"/>
          <w:sz w:val="24"/>
          <w:szCs w:val="24"/>
          <w:lang w:eastAsia="zh-CN"/>
          <w14:ligatures w14:val="standardContextual"/>
        </w:rPr>
      </w:pPr>
      <w:hyperlink w:anchor="_Toc184806551" w:history="1">
        <w:r w:rsidRPr="0009543F">
          <w:rPr>
            <w:rStyle w:val="Hyperlink"/>
            <w:rFonts w:ascii="Arial" w:hAnsi="Arial" w:cs="Arial"/>
            <w:noProof/>
          </w:rPr>
          <w:t>9</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How to Test Using Developer Portal</w:t>
        </w:r>
        <w:r>
          <w:rPr>
            <w:noProof/>
            <w:webHidden/>
          </w:rPr>
          <w:tab/>
        </w:r>
        <w:r>
          <w:rPr>
            <w:noProof/>
            <w:webHidden/>
          </w:rPr>
          <w:fldChar w:fldCharType="begin"/>
        </w:r>
        <w:r>
          <w:rPr>
            <w:noProof/>
            <w:webHidden/>
          </w:rPr>
          <w:instrText xml:space="preserve"> PAGEREF _Toc184806551 \h </w:instrText>
        </w:r>
        <w:r>
          <w:rPr>
            <w:noProof/>
            <w:webHidden/>
          </w:rPr>
        </w:r>
        <w:r>
          <w:rPr>
            <w:noProof/>
            <w:webHidden/>
          </w:rPr>
          <w:fldChar w:fldCharType="separate"/>
        </w:r>
        <w:r>
          <w:rPr>
            <w:noProof/>
            <w:webHidden/>
          </w:rPr>
          <w:t>39</w:t>
        </w:r>
        <w:r>
          <w:rPr>
            <w:noProof/>
            <w:webHidden/>
          </w:rPr>
          <w:fldChar w:fldCharType="end"/>
        </w:r>
      </w:hyperlink>
    </w:p>
    <w:p w14:paraId="34E71377" w14:textId="354BEE11" w:rsidR="00F26B0A" w:rsidRDefault="00F26B0A">
      <w:pPr>
        <w:pStyle w:val="TOC2"/>
        <w:rPr>
          <w:rFonts w:eastAsiaTheme="minorEastAsia"/>
          <w:smallCaps w:val="0"/>
          <w:noProof/>
          <w:kern w:val="2"/>
          <w:sz w:val="24"/>
          <w:szCs w:val="24"/>
          <w:lang w:eastAsia="zh-CN"/>
          <w14:ligatures w14:val="standardContextual"/>
        </w:rPr>
      </w:pPr>
      <w:hyperlink w:anchor="_Toc184806552" w:history="1">
        <w:r w:rsidRPr="0009543F">
          <w:rPr>
            <w:rStyle w:val="Hyperlink"/>
            <w:noProof/>
          </w:rPr>
          <w:t xml:space="preserve">9.1 </w:t>
        </w:r>
        <w:r w:rsidRPr="0009543F">
          <w:rPr>
            <w:rStyle w:val="Hyperlink"/>
            <w:rFonts w:ascii="Arial" w:hAnsi="Arial" w:cs="Arial"/>
            <w:noProof/>
            <w:lang w:val="fr-FR"/>
          </w:rPr>
          <w:t>Instruction on using the UID in</w:t>
        </w:r>
        <w:r w:rsidRPr="0009543F">
          <w:rPr>
            <w:rStyle w:val="Hyperlink"/>
            <w:rFonts w:ascii="Arial" w:hAnsi="Arial" w:cs="Arial"/>
            <w:noProof/>
            <w:lang w:val="fr-FR"/>
          </w:rPr>
          <w:t xml:space="preserve"> </w:t>
        </w:r>
        <w:r w:rsidRPr="0009543F">
          <w:rPr>
            <w:rStyle w:val="Hyperlink"/>
            <w:rFonts w:ascii="Arial" w:hAnsi="Arial" w:cs="Arial"/>
            <w:noProof/>
            <w:lang w:val="fr-FR"/>
          </w:rPr>
          <w:t>the request</w:t>
        </w:r>
        <w:r>
          <w:rPr>
            <w:noProof/>
            <w:webHidden/>
          </w:rPr>
          <w:tab/>
        </w:r>
        <w:r>
          <w:rPr>
            <w:noProof/>
            <w:webHidden/>
          </w:rPr>
          <w:fldChar w:fldCharType="begin"/>
        </w:r>
        <w:r>
          <w:rPr>
            <w:noProof/>
            <w:webHidden/>
          </w:rPr>
          <w:instrText xml:space="preserve"> PAGEREF _Toc184806552 \h </w:instrText>
        </w:r>
        <w:r>
          <w:rPr>
            <w:noProof/>
            <w:webHidden/>
          </w:rPr>
        </w:r>
        <w:r>
          <w:rPr>
            <w:noProof/>
            <w:webHidden/>
          </w:rPr>
          <w:fldChar w:fldCharType="separate"/>
        </w:r>
        <w:r>
          <w:rPr>
            <w:noProof/>
            <w:webHidden/>
          </w:rPr>
          <w:t>39</w:t>
        </w:r>
        <w:r>
          <w:rPr>
            <w:noProof/>
            <w:webHidden/>
          </w:rPr>
          <w:fldChar w:fldCharType="end"/>
        </w:r>
      </w:hyperlink>
    </w:p>
    <w:p w14:paraId="1FE29EC3" w14:textId="7FB4A0A5" w:rsidR="00F26B0A" w:rsidRDefault="00F26B0A">
      <w:pPr>
        <w:pStyle w:val="TOC1"/>
        <w:rPr>
          <w:rFonts w:eastAsiaTheme="minorEastAsia"/>
          <w:b w:val="0"/>
          <w:bCs w:val="0"/>
          <w:caps w:val="0"/>
          <w:noProof/>
          <w:kern w:val="2"/>
          <w:sz w:val="24"/>
          <w:szCs w:val="24"/>
          <w:lang w:eastAsia="zh-CN"/>
          <w14:ligatures w14:val="standardContextual"/>
        </w:rPr>
      </w:pPr>
      <w:hyperlink w:anchor="_Toc184806553" w:history="1">
        <w:r w:rsidRPr="0009543F">
          <w:rPr>
            <w:rStyle w:val="Hyperlink"/>
            <w:rFonts w:ascii="Arial" w:hAnsi="Arial" w:cs="Arial"/>
            <w:noProof/>
          </w:rPr>
          <w:t>10</w:t>
        </w:r>
        <w:r>
          <w:rPr>
            <w:rFonts w:eastAsiaTheme="minorEastAsia"/>
            <w:b w:val="0"/>
            <w:bCs w:val="0"/>
            <w:caps w:val="0"/>
            <w:noProof/>
            <w:kern w:val="2"/>
            <w:sz w:val="24"/>
            <w:szCs w:val="24"/>
            <w:lang w:eastAsia="zh-CN"/>
            <w14:ligatures w14:val="standardContextual"/>
          </w:rPr>
          <w:tab/>
        </w:r>
        <w:r w:rsidRPr="0009543F">
          <w:rPr>
            <w:rStyle w:val="Hyperlink"/>
            <w:rFonts w:ascii="Arial" w:hAnsi="Arial" w:cs="Arial"/>
            <w:noProof/>
          </w:rPr>
          <w:t>Document Revision History</w:t>
        </w:r>
        <w:r>
          <w:rPr>
            <w:noProof/>
            <w:webHidden/>
          </w:rPr>
          <w:tab/>
        </w:r>
        <w:r>
          <w:rPr>
            <w:noProof/>
            <w:webHidden/>
          </w:rPr>
          <w:fldChar w:fldCharType="begin"/>
        </w:r>
        <w:r>
          <w:rPr>
            <w:noProof/>
            <w:webHidden/>
          </w:rPr>
          <w:instrText xml:space="preserve"> PAGEREF _Toc184806553 \h </w:instrText>
        </w:r>
        <w:r>
          <w:rPr>
            <w:noProof/>
            <w:webHidden/>
          </w:rPr>
        </w:r>
        <w:r>
          <w:rPr>
            <w:noProof/>
            <w:webHidden/>
          </w:rPr>
          <w:fldChar w:fldCharType="separate"/>
        </w:r>
        <w:r>
          <w:rPr>
            <w:noProof/>
            <w:webHidden/>
          </w:rPr>
          <w:t>46</w:t>
        </w:r>
        <w:r>
          <w:rPr>
            <w:noProof/>
            <w:webHidden/>
          </w:rPr>
          <w:fldChar w:fldCharType="end"/>
        </w:r>
      </w:hyperlink>
    </w:p>
    <w:p w14:paraId="2F980C1B" w14:textId="53F17335" w:rsidR="00175BA2" w:rsidRPr="00194733" w:rsidRDefault="00175BA2" w:rsidP="00175BA2">
      <w:pPr>
        <w:ind w:right="-60"/>
        <w:rPr>
          <w:rStyle w:val="IntenseReference"/>
          <w:rFonts w:ascii="Arial" w:eastAsiaTheme="majorEastAsia" w:hAnsi="Arial" w:cs="Arial"/>
          <w:color w:val="0D0D0D" w:themeColor="text1" w:themeTint="F2"/>
          <w:sz w:val="32"/>
          <w:szCs w:val="32"/>
        </w:rPr>
      </w:pPr>
      <w:r w:rsidRPr="00194733">
        <w:rPr>
          <w:rFonts w:ascii="Arial" w:hAnsi="Arial" w:cs="Arial"/>
          <w:b/>
          <w:color w:val="0D0D0D" w:themeColor="text1" w:themeTint="F2"/>
          <w:sz w:val="28"/>
          <w:szCs w:val="28"/>
        </w:rPr>
        <w:fldChar w:fldCharType="end"/>
      </w:r>
      <w:bookmarkStart w:id="3" w:name="_Toc461452803"/>
      <w:bookmarkEnd w:id="3"/>
    </w:p>
    <w:p w14:paraId="6F2FF39E" w14:textId="4783F926" w:rsidR="00175BA2" w:rsidRPr="00194733" w:rsidRDefault="00175BA2" w:rsidP="00175BA2">
      <w:pPr>
        <w:rPr>
          <w:rFonts w:ascii="Arial" w:hAnsi="Arial" w:cs="Arial"/>
          <w:color w:val="0D0D0D" w:themeColor="text1" w:themeTint="F2"/>
          <w:sz w:val="28"/>
          <w:szCs w:val="28"/>
        </w:rPr>
      </w:pPr>
      <w:r w:rsidRPr="00194733">
        <w:rPr>
          <w:rFonts w:ascii="Arial" w:hAnsi="Arial" w:cs="Arial"/>
          <w:color w:val="0D0D0D" w:themeColor="text1" w:themeTint="F2"/>
          <w:sz w:val="28"/>
          <w:szCs w:val="28"/>
        </w:rPr>
        <w:br w:type="page"/>
      </w:r>
    </w:p>
    <w:p w14:paraId="1DA1EF0F" w14:textId="77777777" w:rsidR="00175BA2" w:rsidRPr="00194733" w:rsidRDefault="00175BA2" w:rsidP="00175BA2">
      <w:pPr>
        <w:pStyle w:val="Heading1"/>
        <w:rPr>
          <w:rFonts w:ascii="Arial" w:hAnsi="Arial" w:cs="Arial"/>
          <w:color w:val="0D0D0D" w:themeColor="text1" w:themeTint="F2"/>
        </w:rPr>
      </w:pPr>
      <w:bookmarkStart w:id="4" w:name="_Toc461452804"/>
      <w:bookmarkStart w:id="5" w:name="_Toc476058804"/>
      <w:bookmarkStart w:id="6" w:name="_Hlk132741915"/>
      <w:bookmarkStart w:id="7" w:name="_Toc457977202"/>
      <w:bookmarkStart w:id="8" w:name="_Toc184806532"/>
      <w:r w:rsidRPr="00194733">
        <w:rPr>
          <w:rFonts w:ascii="Arial" w:hAnsi="Arial" w:cs="Arial"/>
          <w:color w:val="0D0D0D" w:themeColor="text1" w:themeTint="F2"/>
        </w:rPr>
        <w:lastRenderedPageBreak/>
        <w:t>Overview</w:t>
      </w:r>
      <w:bookmarkEnd w:id="4"/>
      <w:bookmarkEnd w:id="5"/>
      <w:bookmarkEnd w:id="8"/>
    </w:p>
    <w:p w14:paraId="3D8471EA" w14:textId="085791A5" w:rsidR="00C04C0C" w:rsidRPr="00194733" w:rsidRDefault="00CD20B2" w:rsidP="00C04C0C">
      <w:pPr>
        <w:ind w:left="662"/>
        <w:jc w:val="both"/>
        <w:rPr>
          <w:rStyle w:val="Hyperlink"/>
          <w:color w:val="0D0D0D" w:themeColor="text1" w:themeTint="F2"/>
        </w:rPr>
      </w:pPr>
      <w:r w:rsidRPr="00194733">
        <w:rPr>
          <w:color w:val="0D0D0D" w:themeColor="text1" w:themeTint="F2"/>
        </w:rPr>
        <w:t>Har</w:t>
      </w:r>
      <w:r w:rsidR="00945BE4" w:rsidRPr="00194733">
        <w:rPr>
          <w:color w:val="0D0D0D" w:themeColor="text1" w:themeTint="F2"/>
        </w:rPr>
        <w:t xml:space="preserve">tford Steam Boiler (HSB) is constantly expanding its portfolio of </w:t>
      </w:r>
      <w:r w:rsidR="000324DE" w:rsidRPr="00194733">
        <w:rPr>
          <w:color w:val="0D0D0D" w:themeColor="text1" w:themeTint="F2"/>
        </w:rPr>
        <w:t>system-to-system</w:t>
      </w:r>
      <w:r w:rsidR="00945BE4" w:rsidRPr="00194733">
        <w:rPr>
          <w:color w:val="0D0D0D" w:themeColor="text1" w:themeTint="F2"/>
        </w:rPr>
        <w:t xml:space="preserve"> integration options via APIs hosted on Microsoft’s Azure Cloud.  </w:t>
      </w:r>
    </w:p>
    <w:p w14:paraId="773DE9E2" w14:textId="4CB9BA82" w:rsidR="00991FEA" w:rsidRPr="00194733" w:rsidRDefault="00991FEA" w:rsidP="00991FEA">
      <w:pPr>
        <w:ind w:left="662"/>
        <w:jc w:val="both"/>
        <w:rPr>
          <w:rStyle w:val="Hyperlink"/>
          <w:color w:val="0D0D0D" w:themeColor="text1" w:themeTint="F2"/>
        </w:rPr>
      </w:pPr>
    </w:p>
    <w:p w14:paraId="4C218FC0" w14:textId="7546E581" w:rsidR="00175BA2" w:rsidRPr="00194733" w:rsidRDefault="008C0D56" w:rsidP="00175BA2">
      <w:pPr>
        <w:pStyle w:val="Heading1"/>
        <w:rPr>
          <w:rFonts w:ascii="Arial" w:hAnsi="Arial" w:cs="Arial"/>
          <w:color w:val="0D0D0D" w:themeColor="text1" w:themeTint="F2"/>
        </w:rPr>
      </w:pPr>
      <w:bookmarkStart w:id="9" w:name="_Toc461452805"/>
      <w:bookmarkStart w:id="10" w:name="_Toc476058805"/>
      <w:bookmarkStart w:id="11" w:name="_Toc184806533"/>
      <w:r w:rsidRPr="00194733">
        <w:rPr>
          <w:rFonts w:ascii="Arial" w:hAnsi="Arial" w:cs="Arial"/>
          <w:color w:val="0D0D0D" w:themeColor="text1" w:themeTint="F2"/>
        </w:rPr>
        <w:t xml:space="preserve">Business </w:t>
      </w:r>
      <w:r w:rsidR="00175BA2" w:rsidRPr="00194733">
        <w:rPr>
          <w:rFonts w:ascii="Arial" w:hAnsi="Arial" w:cs="Arial"/>
          <w:color w:val="0D0D0D" w:themeColor="text1" w:themeTint="F2"/>
        </w:rPr>
        <w:t>Purpose</w:t>
      </w:r>
      <w:bookmarkEnd w:id="9"/>
      <w:bookmarkEnd w:id="10"/>
      <w:bookmarkEnd w:id="11"/>
    </w:p>
    <w:p w14:paraId="6BAA089C" w14:textId="2E22619B" w:rsidR="00DB7905" w:rsidRDefault="00DB7905" w:rsidP="00BB63A0">
      <w:pPr>
        <w:pStyle w:val="BodyText"/>
        <w:ind w:left="720"/>
        <w:jc w:val="both"/>
        <w:rPr>
          <w:rFonts w:asciiTheme="minorHAnsi" w:eastAsiaTheme="minorHAnsi" w:hAnsiTheme="minorHAnsi" w:cstheme="minorBidi"/>
          <w:color w:val="0D0D0D" w:themeColor="text1" w:themeTint="F2"/>
          <w:szCs w:val="22"/>
        </w:rPr>
      </w:pPr>
      <w:bookmarkStart w:id="12" w:name="_Toc497476952"/>
      <w:bookmarkStart w:id="13" w:name="_Toc476059801"/>
      <w:bookmarkStart w:id="14" w:name="_Toc461438426"/>
      <w:bookmarkStart w:id="15" w:name="_Toc461452808"/>
      <w:bookmarkStart w:id="16" w:name="_Toc476058809"/>
      <w:bookmarkEnd w:id="12"/>
      <w:bookmarkEnd w:id="13"/>
      <w:r w:rsidRPr="00194733">
        <w:rPr>
          <w:rFonts w:asciiTheme="minorHAnsi" w:eastAsiaTheme="minorHAnsi" w:hAnsiTheme="minorHAnsi" w:cstheme="minorBidi"/>
          <w:color w:val="0D0D0D" w:themeColor="text1" w:themeTint="F2"/>
          <w:szCs w:val="22"/>
        </w:rPr>
        <w:t xml:space="preserve">HSB reinsurance treaties are typically implemented and maintained in full by our clients.  The client’s Quote, Issuance, and Policy Admin systems must be programmed to support the HSB products, and adopting changes to those products is the responsibility of the client.  Clients may spend more than a year to plan and implement a new HSB product, and eventual changes to the product can present significant IT expense to adopt. This is particularly burdensome when new HSB products are evolving quickly to meet market demands.  The purpose of the HSB </w:t>
      </w:r>
      <w:r w:rsidR="00C25E19">
        <w:rPr>
          <w:rFonts w:asciiTheme="minorHAnsi" w:eastAsiaTheme="minorHAnsi" w:hAnsiTheme="minorHAnsi" w:cstheme="minorBidi"/>
          <w:color w:val="0D0D0D" w:themeColor="text1" w:themeTint="F2"/>
          <w:szCs w:val="22"/>
        </w:rPr>
        <w:t>Digital Delivery</w:t>
      </w:r>
      <w:r w:rsidRPr="00194733">
        <w:rPr>
          <w:rFonts w:asciiTheme="minorHAnsi" w:eastAsiaTheme="minorHAnsi" w:hAnsiTheme="minorHAnsi" w:cstheme="minorBidi"/>
          <w:color w:val="0D0D0D" w:themeColor="text1" w:themeTint="F2"/>
          <w:szCs w:val="22"/>
        </w:rPr>
        <w:t xml:space="preserve"> platform is to reduce the burden on client companies to deploy and maintain HSB products.</w:t>
      </w:r>
    </w:p>
    <w:p w14:paraId="7C090E1E" w14:textId="322D9163" w:rsidR="00867AF8" w:rsidRPr="00194733" w:rsidRDefault="00867AF8" w:rsidP="00BB63A0">
      <w:pPr>
        <w:pStyle w:val="BodyText"/>
        <w:ind w:left="720"/>
        <w:jc w:val="both"/>
        <w:rPr>
          <w:rFonts w:asciiTheme="minorHAnsi" w:eastAsiaTheme="minorHAnsi" w:hAnsiTheme="minorHAnsi" w:cstheme="minorBidi"/>
          <w:color w:val="0D0D0D" w:themeColor="text1" w:themeTint="F2"/>
          <w:szCs w:val="22"/>
        </w:rPr>
      </w:pPr>
      <w:r w:rsidRPr="00867AF8">
        <w:rPr>
          <w:rFonts w:asciiTheme="minorHAnsi" w:eastAsiaTheme="minorHAnsi" w:hAnsiTheme="minorHAnsi" w:cstheme="minorBidi"/>
          <w:color w:val="0D0D0D" w:themeColor="text1" w:themeTint="F2"/>
          <w:szCs w:val="22"/>
        </w:rPr>
        <w:t>Equipment Breakdown insurance pays for financial loss incurred when equipment breaks down due to an accident or electronic circuitry impairment. It works a lot like property coverage, but covers the unique risks of equipment and technology. Equipment breakdown insurance covers equipment accidents from risks of loss such as power surges, short circuits, centrifugal force, boiler overheating or cracking, and mechanical breakdown.</w:t>
      </w:r>
    </w:p>
    <w:p w14:paraId="7519389D" w14:textId="3BA10C16" w:rsidR="00DB7905" w:rsidRPr="00194733" w:rsidRDefault="00DB7905" w:rsidP="00BB63A0">
      <w:pPr>
        <w:pStyle w:val="BodyText"/>
        <w:numPr>
          <w:ilvl w:val="0"/>
          <w:numId w:val="4"/>
        </w:numPr>
        <w:jc w:val="both"/>
        <w:rPr>
          <w:rFonts w:asciiTheme="minorHAnsi" w:eastAsiaTheme="minorHAnsi" w:hAnsiTheme="minorHAnsi" w:cstheme="minorBidi"/>
          <w:color w:val="0D0D0D" w:themeColor="text1" w:themeTint="F2"/>
          <w:szCs w:val="22"/>
        </w:rPr>
      </w:pPr>
      <w:r w:rsidRPr="00194733">
        <w:rPr>
          <w:rFonts w:asciiTheme="minorHAnsi" w:eastAsiaTheme="minorHAnsi" w:hAnsiTheme="minorHAnsi" w:cstheme="minorBidi"/>
          <w:color w:val="0D0D0D" w:themeColor="text1" w:themeTint="F2"/>
          <w:szCs w:val="22"/>
        </w:rPr>
        <w:t xml:space="preserve">The </w:t>
      </w:r>
      <w:bookmarkStart w:id="17" w:name="_Hlk120089596"/>
      <w:r w:rsidR="00C25E19">
        <w:rPr>
          <w:rFonts w:asciiTheme="minorHAnsi" w:eastAsiaTheme="minorHAnsi" w:hAnsiTheme="minorHAnsi" w:cstheme="minorBidi"/>
          <w:color w:val="0D0D0D" w:themeColor="text1" w:themeTint="F2"/>
          <w:szCs w:val="22"/>
        </w:rPr>
        <w:t>Digital Delivery</w:t>
      </w:r>
      <w:r w:rsidRPr="00194733">
        <w:rPr>
          <w:rFonts w:asciiTheme="minorHAnsi" w:eastAsiaTheme="minorHAnsi" w:hAnsiTheme="minorHAnsi" w:cstheme="minorBidi"/>
          <w:color w:val="0D0D0D" w:themeColor="text1" w:themeTint="F2"/>
          <w:szCs w:val="22"/>
        </w:rPr>
        <w:t xml:space="preserve"> </w:t>
      </w:r>
      <w:bookmarkEnd w:id="17"/>
      <w:r w:rsidRPr="00194733">
        <w:rPr>
          <w:rFonts w:asciiTheme="minorHAnsi" w:eastAsiaTheme="minorHAnsi" w:hAnsiTheme="minorHAnsi" w:cstheme="minorBidi"/>
          <w:color w:val="0D0D0D" w:themeColor="text1" w:themeTint="F2"/>
          <w:szCs w:val="22"/>
        </w:rPr>
        <w:t>Quote API will respond with the client company’s filed product limits, rates, deductibles, eligibility rules and form numbers.</w:t>
      </w:r>
    </w:p>
    <w:p w14:paraId="639DC742" w14:textId="11290BF4" w:rsidR="00DB7905" w:rsidRPr="00194733" w:rsidRDefault="00DB7905" w:rsidP="00BB63A0">
      <w:pPr>
        <w:pStyle w:val="BodyText"/>
        <w:numPr>
          <w:ilvl w:val="0"/>
          <w:numId w:val="4"/>
        </w:numPr>
        <w:jc w:val="both"/>
        <w:rPr>
          <w:rFonts w:asciiTheme="minorHAnsi" w:eastAsiaTheme="minorHAnsi" w:hAnsiTheme="minorHAnsi" w:cstheme="minorBidi"/>
          <w:color w:val="0D0D0D" w:themeColor="text1" w:themeTint="F2"/>
          <w:szCs w:val="22"/>
        </w:rPr>
      </w:pPr>
      <w:r w:rsidRPr="00194733">
        <w:rPr>
          <w:rFonts w:asciiTheme="minorHAnsi" w:eastAsiaTheme="minorHAnsi" w:hAnsiTheme="minorHAnsi" w:cstheme="minorBidi"/>
          <w:color w:val="0D0D0D" w:themeColor="text1" w:themeTint="F2"/>
          <w:szCs w:val="22"/>
        </w:rPr>
        <w:t xml:space="preserve">The </w:t>
      </w:r>
      <w:r w:rsidR="00C25E19">
        <w:rPr>
          <w:rFonts w:asciiTheme="minorHAnsi" w:eastAsiaTheme="minorHAnsi" w:hAnsiTheme="minorHAnsi" w:cstheme="minorBidi"/>
          <w:color w:val="0D0D0D" w:themeColor="text1" w:themeTint="F2"/>
          <w:szCs w:val="22"/>
        </w:rPr>
        <w:t>Digital Delivery</w:t>
      </w:r>
      <w:r w:rsidR="00C25E19" w:rsidRPr="00194733">
        <w:rPr>
          <w:rFonts w:asciiTheme="minorHAnsi" w:eastAsiaTheme="minorHAnsi" w:hAnsiTheme="minorHAnsi" w:cstheme="minorBidi"/>
          <w:color w:val="0D0D0D" w:themeColor="text1" w:themeTint="F2"/>
          <w:szCs w:val="22"/>
        </w:rPr>
        <w:t xml:space="preserve"> </w:t>
      </w:r>
      <w:r w:rsidRPr="00194733">
        <w:rPr>
          <w:rFonts w:asciiTheme="minorHAnsi" w:eastAsiaTheme="minorHAnsi" w:hAnsiTheme="minorHAnsi" w:cstheme="minorBidi"/>
          <w:color w:val="0D0D0D" w:themeColor="text1" w:themeTint="F2"/>
          <w:szCs w:val="22"/>
        </w:rPr>
        <w:t>Bind API will respond with the client company’s filed forms and declaration pages, complete with selected product options.</w:t>
      </w:r>
    </w:p>
    <w:p w14:paraId="598C2929" w14:textId="7113F0E1" w:rsidR="00A10CFA" w:rsidRPr="00194733" w:rsidRDefault="00A10CFA" w:rsidP="00A10CFA">
      <w:pPr>
        <w:pStyle w:val="Heading1"/>
        <w:numPr>
          <w:ilvl w:val="0"/>
          <w:numId w:val="0"/>
        </w:numPr>
        <w:ind w:left="432"/>
        <w:rPr>
          <w:rStyle w:val="Hyperlink"/>
          <w:rFonts w:ascii="Arial" w:eastAsiaTheme="minorHAnsi" w:hAnsi="Arial" w:cs="Arial"/>
          <w:color w:val="0D0D0D" w:themeColor="text1" w:themeTint="F2"/>
          <w:sz w:val="22"/>
          <w:szCs w:val="22"/>
          <w:u w:val="none"/>
        </w:rPr>
      </w:pPr>
    </w:p>
    <w:p w14:paraId="458B6F23" w14:textId="02D8FDC5" w:rsidR="00175BA2" w:rsidRPr="00194733" w:rsidRDefault="00175BA2" w:rsidP="00D56E82">
      <w:pPr>
        <w:pStyle w:val="Heading1"/>
        <w:rPr>
          <w:rStyle w:val="Hyperlink"/>
          <w:rFonts w:ascii="Arial" w:eastAsiaTheme="minorHAnsi" w:hAnsi="Arial" w:cs="Arial"/>
          <w:color w:val="0D0D0D" w:themeColor="text1" w:themeTint="F2"/>
          <w:sz w:val="22"/>
          <w:szCs w:val="22"/>
          <w:u w:val="none"/>
        </w:rPr>
      </w:pPr>
      <w:bookmarkStart w:id="18" w:name="_Toc184806534"/>
      <w:r w:rsidRPr="00194733">
        <w:rPr>
          <w:rStyle w:val="Hyperlink"/>
          <w:rFonts w:ascii="Arial" w:hAnsi="Arial" w:cs="Arial"/>
          <w:color w:val="0D0D0D" w:themeColor="text1" w:themeTint="F2"/>
          <w:u w:val="none"/>
        </w:rPr>
        <w:t>Architectur</w:t>
      </w:r>
      <w:r w:rsidR="006757B9" w:rsidRPr="00194733">
        <w:rPr>
          <w:rStyle w:val="Hyperlink"/>
          <w:rFonts w:ascii="Arial" w:hAnsi="Arial" w:cs="Arial"/>
          <w:color w:val="0D0D0D" w:themeColor="text1" w:themeTint="F2"/>
          <w:u w:val="none"/>
        </w:rPr>
        <w:t>e</w:t>
      </w:r>
      <w:bookmarkEnd w:id="14"/>
      <w:bookmarkEnd w:id="15"/>
      <w:bookmarkEnd w:id="16"/>
      <w:bookmarkEnd w:id="18"/>
    </w:p>
    <w:p w14:paraId="18B6846E" w14:textId="48283EE8" w:rsidR="007C51AE" w:rsidRPr="00194733" w:rsidRDefault="007C51AE" w:rsidP="00D56E82">
      <w:pPr>
        <w:pStyle w:val="BodyText"/>
        <w:ind w:left="720"/>
        <w:rPr>
          <w:rFonts w:asciiTheme="minorHAnsi" w:eastAsiaTheme="minorHAnsi" w:hAnsiTheme="minorHAnsi" w:cstheme="minorBidi"/>
          <w:color w:val="0D0D0D" w:themeColor="text1" w:themeTint="F2"/>
          <w:szCs w:val="22"/>
        </w:rPr>
      </w:pPr>
      <w:r w:rsidRPr="00194733">
        <w:rPr>
          <w:rFonts w:asciiTheme="minorHAnsi" w:eastAsiaTheme="minorHAnsi" w:hAnsiTheme="minorHAnsi" w:cstheme="minorBidi"/>
          <w:color w:val="0D0D0D" w:themeColor="text1" w:themeTint="F2"/>
          <w:szCs w:val="22"/>
        </w:rPr>
        <w:t xml:space="preserve">HSB has built </w:t>
      </w:r>
      <w:r w:rsidR="00CE3431" w:rsidRPr="00194733">
        <w:rPr>
          <w:rFonts w:asciiTheme="minorHAnsi" w:eastAsiaTheme="minorHAnsi" w:hAnsiTheme="minorHAnsi" w:cstheme="minorBidi"/>
          <w:color w:val="0D0D0D" w:themeColor="text1" w:themeTint="F2"/>
          <w:szCs w:val="22"/>
        </w:rPr>
        <w:t>a</w:t>
      </w:r>
      <w:r w:rsidRPr="00194733">
        <w:rPr>
          <w:rFonts w:asciiTheme="minorHAnsi" w:eastAsiaTheme="minorHAnsi" w:hAnsiTheme="minorHAnsi" w:cstheme="minorBidi"/>
          <w:color w:val="0D0D0D" w:themeColor="text1" w:themeTint="F2"/>
          <w:szCs w:val="22"/>
        </w:rPr>
        <w:t xml:space="preserve"> </w:t>
      </w:r>
      <w:r w:rsidR="00B04640" w:rsidRPr="00194733">
        <w:rPr>
          <w:rFonts w:asciiTheme="minorHAnsi" w:eastAsiaTheme="minorHAnsi" w:hAnsiTheme="minorHAnsi" w:cstheme="minorBidi"/>
          <w:color w:val="0D0D0D" w:themeColor="text1" w:themeTint="F2"/>
          <w:szCs w:val="22"/>
        </w:rPr>
        <w:t xml:space="preserve">secured cloud </w:t>
      </w:r>
      <w:r w:rsidRPr="00194733">
        <w:rPr>
          <w:rFonts w:asciiTheme="minorHAnsi" w:eastAsiaTheme="minorHAnsi" w:hAnsiTheme="minorHAnsi" w:cstheme="minorBidi"/>
          <w:color w:val="0D0D0D" w:themeColor="text1" w:themeTint="F2"/>
          <w:szCs w:val="22"/>
        </w:rPr>
        <w:t xml:space="preserve">Application Program Interface (API) to provide information related </w:t>
      </w:r>
      <w:r w:rsidR="00B04640" w:rsidRPr="00194733">
        <w:rPr>
          <w:rFonts w:asciiTheme="minorHAnsi" w:eastAsiaTheme="minorHAnsi" w:hAnsiTheme="minorHAnsi" w:cstheme="minorBidi"/>
          <w:color w:val="0D0D0D" w:themeColor="text1" w:themeTint="F2"/>
          <w:szCs w:val="22"/>
        </w:rPr>
        <w:t xml:space="preserve">to </w:t>
      </w:r>
      <w:r w:rsidR="00C25E19">
        <w:rPr>
          <w:rFonts w:asciiTheme="minorHAnsi" w:eastAsiaTheme="minorHAnsi" w:hAnsiTheme="minorHAnsi" w:cstheme="minorBidi"/>
          <w:color w:val="0D0D0D" w:themeColor="text1" w:themeTint="F2"/>
          <w:szCs w:val="22"/>
        </w:rPr>
        <w:t>Digital Delivery</w:t>
      </w:r>
      <w:r w:rsidR="00B04640" w:rsidRPr="00194733">
        <w:rPr>
          <w:rFonts w:asciiTheme="minorHAnsi" w:eastAsiaTheme="minorHAnsi" w:hAnsiTheme="minorHAnsi" w:cstheme="minorBidi"/>
          <w:color w:val="0D0D0D" w:themeColor="text1" w:themeTint="F2"/>
          <w:szCs w:val="22"/>
        </w:rPr>
        <w:t>.</w:t>
      </w:r>
    </w:p>
    <w:p w14:paraId="2D0337F8" w14:textId="5C318132" w:rsidR="007C51AE" w:rsidRPr="00194733" w:rsidRDefault="007C51AE" w:rsidP="00D56E82">
      <w:pPr>
        <w:pStyle w:val="BodyText"/>
        <w:ind w:left="720"/>
        <w:rPr>
          <w:rFonts w:asciiTheme="minorHAnsi" w:eastAsiaTheme="minorHAnsi" w:hAnsiTheme="minorHAnsi" w:cstheme="minorBidi"/>
          <w:color w:val="0D0D0D" w:themeColor="text1" w:themeTint="F2"/>
          <w:szCs w:val="22"/>
        </w:rPr>
      </w:pPr>
      <w:r w:rsidRPr="00194733">
        <w:rPr>
          <w:rFonts w:asciiTheme="minorHAnsi" w:eastAsiaTheme="minorHAnsi" w:hAnsiTheme="minorHAnsi" w:cstheme="minorBidi"/>
          <w:color w:val="0D0D0D" w:themeColor="text1" w:themeTint="F2"/>
          <w:szCs w:val="22"/>
        </w:rPr>
        <w:t>API’s are available through Secure Cloud with various security options</w:t>
      </w:r>
      <w:r w:rsidR="00B04640" w:rsidRPr="00194733">
        <w:rPr>
          <w:rFonts w:asciiTheme="minorHAnsi" w:eastAsiaTheme="minorHAnsi" w:hAnsiTheme="minorHAnsi" w:cstheme="minorBidi"/>
          <w:color w:val="0D0D0D" w:themeColor="text1" w:themeTint="F2"/>
          <w:szCs w:val="22"/>
        </w:rPr>
        <w:t>, see section 4 for information.</w:t>
      </w:r>
    </w:p>
    <w:p w14:paraId="06DBA23A" w14:textId="77777777" w:rsidR="00BB63A0" w:rsidRDefault="00BB63A0">
      <w:pPr>
        <w:rPr>
          <w:rStyle w:val="Hyperlink"/>
          <w:rFonts w:ascii="Arial" w:eastAsiaTheme="majorEastAsia" w:hAnsi="Arial" w:cs="Arial"/>
          <w:color w:val="0D0D0D" w:themeColor="text1" w:themeTint="F2"/>
          <w:sz w:val="26"/>
          <w:szCs w:val="26"/>
          <w:u w:val="none"/>
        </w:rPr>
      </w:pPr>
      <w:bookmarkStart w:id="19" w:name="_Toc497476955"/>
      <w:bookmarkStart w:id="20" w:name="_Toc497476956"/>
      <w:bookmarkStart w:id="21" w:name="_Toc497476957"/>
      <w:bookmarkStart w:id="22" w:name="_Toc497391021"/>
      <w:bookmarkStart w:id="23" w:name="_Toc497394525"/>
      <w:bookmarkStart w:id="24" w:name="_Toc497394575"/>
      <w:bookmarkStart w:id="25" w:name="_Toc497473823"/>
      <w:bookmarkStart w:id="26" w:name="_Toc497476958"/>
      <w:bookmarkStart w:id="27" w:name="_Toc497476959"/>
      <w:bookmarkStart w:id="28" w:name="_Toc497476960"/>
      <w:bookmarkStart w:id="29" w:name="_Toc497476961"/>
      <w:bookmarkStart w:id="30" w:name="_Toc497476962"/>
      <w:bookmarkStart w:id="31" w:name="_Toc497476963"/>
      <w:bookmarkEnd w:id="6"/>
      <w:bookmarkEnd w:id="19"/>
      <w:bookmarkEnd w:id="20"/>
      <w:bookmarkEnd w:id="21"/>
      <w:bookmarkEnd w:id="22"/>
      <w:bookmarkEnd w:id="23"/>
      <w:bookmarkEnd w:id="24"/>
      <w:bookmarkEnd w:id="25"/>
      <w:bookmarkEnd w:id="26"/>
      <w:bookmarkEnd w:id="27"/>
      <w:bookmarkEnd w:id="28"/>
      <w:bookmarkEnd w:id="29"/>
      <w:bookmarkEnd w:id="30"/>
      <w:bookmarkEnd w:id="31"/>
      <w:r>
        <w:rPr>
          <w:rStyle w:val="Hyperlink"/>
          <w:rFonts w:ascii="Arial" w:hAnsi="Arial" w:cs="Arial"/>
          <w:color w:val="0D0D0D" w:themeColor="text1" w:themeTint="F2"/>
          <w:u w:val="none"/>
        </w:rPr>
        <w:br w:type="page"/>
      </w:r>
    </w:p>
    <w:p w14:paraId="1725B10F" w14:textId="4988240B" w:rsidR="00C113D3" w:rsidRDefault="00C113D3" w:rsidP="009C6DF6">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32" w:name="_Toc184806535"/>
      <w:r w:rsidRPr="00194733">
        <w:rPr>
          <w:rStyle w:val="Hyperlink"/>
          <w:rFonts w:ascii="Arial" w:hAnsi="Arial" w:cs="Arial"/>
          <w:color w:val="0D0D0D" w:themeColor="text1" w:themeTint="F2"/>
          <w:u w:val="none"/>
        </w:rPr>
        <w:lastRenderedPageBreak/>
        <w:t>Service Topology Diagram</w:t>
      </w:r>
      <w:bookmarkEnd w:id="32"/>
    </w:p>
    <w:p w14:paraId="571130C0" w14:textId="00F54140" w:rsidR="00BB63A0" w:rsidRPr="00BB63A0" w:rsidRDefault="00000000" w:rsidP="00BB63A0">
      <w:r>
        <w:rPr>
          <w:noProof/>
          <w:color w:val="0D0D0D" w:themeColor="text1" w:themeTint="F2"/>
        </w:rPr>
        <w:object w:dxaOrig="1440" w:dyaOrig="1440" w14:anchorId="6AA56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22.5pt;width:504.4pt;height:201pt;z-index:251658242;mso-position-horizontal:center" stroked="t" strokeweight="1.5pt">
            <v:imagedata r:id="rId12" o:title=""/>
            <w10:wrap type="square"/>
          </v:shape>
          <o:OLEObject Type="Embed" ProgID="Visio.Drawing.15" ShapeID="_x0000_s2056" DrawAspect="Content" ObjectID="_1795419583" r:id="rId13"/>
        </w:object>
      </w:r>
    </w:p>
    <w:p w14:paraId="313E9B61" w14:textId="134609DE" w:rsidR="00902E6A" w:rsidRPr="00194733" w:rsidRDefault="00902E6A" w:rsidP="00C04C0C">
      <w:pPr>
        <w:ind w:left="720"/>
        <w:rPr>
          <w:color w:val="0D0D0D" w:themeColor="text1" w:themeTint="F2"/>
        </w:rPr>
      </w:pPr>
    </w:p>
    <w:p w14:paraId="10DEC60B" w14:textId="2EAD5D1E" w:rsidR="00F264E2" w:rsidRPr="00194733" w:rsidRDefault="00F264E2" w:rsidP="00A10CFA">
      <w:pPr>
        <w:ind w:left="720"/>
        <w:rPr>
          <w:color w:val="0D0D0D" w:themeColor="text1" w:themeTint="F2"/>
        </w:rPr>
      </w:pPr>
      <w:bookmarkStart w:id="33" w:name="_Toc497383863"/>
      <w:bookmarkStart w:id="34" w:name="_Toc497391024"/>
      <w:bookmarkStart w:id="35" w:name="_Toc497394528"/>
      <w:bookmarkStart w:id="36" w:name="_Toc497394578"/>
      <w:bookmarkStart w:id="37" w:name="_Toc497383864"/>
      <w:bookmarkStart w:id="38" w:name="_Toc497391025"/>
      <w:bookmarkStart w:id="39" w:name="_Toc497394529"/>
      <w:bookmarkStart w:id="40" w:name="_Toc497394579"/>
      <w:bookmarkStart w:id="41" w:name="_Toc497391027"/>
      <w:bookmarkStart w:id="42" w:name="_Toc497394531"/>
      <w:bookmarkStart w:id="43" w:name="_Toc497394581"/>
      <w:bookmarkStart w:id="44" w:name="_Toc497391028"/>
      <w:bookmarkStart w:id="45" w:name="_Toc497394532"/>
      <w:bookmarkStart w:id="46" w:name="_Toc497394582"/>
      <w:bookmarkStart w:id="47" w:name="_Toc497391029"/>
      <w:bookmarkStart w:id="48" w:name="_Toc497394533"/>
      <w:bookmarkStart w:id="49" w:name="_Toc497394583"/>
      <w:bookmarkStart w:id="50" w:name="_Toc47605882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BE34E44" w14:textId="3C06B8B9" w:rsidR="00175BA2" w:rsidRPr="00194733" w:rsidRDefault="00175BA2" w:rsidP="00F264E2">
      <w:pPr>
        <w:pStyle w:val="Heading1"/>
        <w:rPr>
          <w:rStyle w:val="Hyperlink"/>
          <w:rFonts w:ascii="Arial" w:hAnsi="Arial" w:cs="Arial"/>
          <w:color w:val="0D0D0D" w:themeColor="text1" w:themeTint="F2"/>
          <w:u w:val="none"/>
        </w:rPr>
      </w:pPr>
      <w:bookmarkStart w:id="51" w:name="_Toc184806536"/>
      <w:r w:rsidRPr="00194733">
        <w:rPr>
          <w:rStyle w:val="Hyperlink"/>
          <w:rFonts w:ascii="Arial" w:hAnsi="Arial" w:cs="Arial"/>
          <w:color w:val="0D0D0D" w:themeColor="text1" w:themeTint="F2"/>
          <w:u w:val="none"/>
        </w:rPr>
        <w:t>Security</w:t>
      </w:r>
      <w:bookmarkEnd w:id="50"/>
      <w:bookmarkEnd w:id="51"/>
    </w:p>
    <w:p w14:paraId="30CDAD9E" w14:textId="25F320CD" w:rsidR="00B04640" w:rsidRPr="00194733" w:rsidRDefault="00B04640" w:rsidP="00BB63A0">
      <w:pPr>
        <w:ind w:left="662"/>
        <w:rPr>
          <w:color w:val="0D0D0D" w:themeColor="text1" w:themeTint="F2"/>
        </w:rPr>
      </w:pPr>
      <w:r w:rsidRPr="00194733">
        <w:rPr>
          <w:color w:val="0D0D0D" w:themeColor="text1" w:themeTint="F2"/>
        </w:rPr>
        <w:t xml:space="preserve">Access to HSB’s API </w:t>
      </w:r>
      <w:r w:rsidR="006A153C" w:rsidRPr="00194733">
        <w:rPr>
          <w:color w:val="0D0D0D" w:themeColor="text1" w:themeTint="F2"/>
        </w:rPr>
        <w:t xml:space="preserve">products </w:t>
      </w:r>
      <w:r w:rsidRPr="00194733">
        <w:rPr>
          <w:color w:val="0D0D0D" w:themeColor="text1" w:themeTint="F2"/>
        </w:rPr>
        <w:t>begins by obtaining a subscription account, and then enable your API module for that account. An API account can be coordinated through HSB’s integration team</w:t>
      </w:r>
      <w:r w:rsidR="00B47BF8" w:rsidRPr="00194733">
        <w:rPr>
          <w:color w:val="0D0D0D" w:themeColor="text1" w:themeTint="F2"/>
        </w:rPr>
        <w:t>:</w:t>
      </w:r>
    </w:p>
    <w:p w14:paraId="7F75CF08" w14:textId="1B9AF080" w:rsidR="00B47BF8" w:rsidRPr="00194733" w:rsidRDefault="00B47BF8" w:rsidP="00BB63A0">
      <w:pPr>
        <w:ind w:left="662"/>
        <w:rPr>
          <w:color w:val="0D0D0D" w:themeColor="text1" w:themeTint="F2"/>
        </w:rPr>
      </w:pPr>
      <w:hyperlink r:id="rId14" w:history="1">
        <w:r w:rsidRPr="00194733">
          <w:rPr>
            <w:rStyle w:val="Hyperlink"/>
            <w:color w:val="0D0D0D" w:themeColor="text1" w:themeTint="F2"/>
          </w:rPr>
          <w:t>HSBIntegrationTeam@hsb.com</w:t>
        </w:r>
      </w:hyperlink>
    </w:p>
    <w:p w14:paraId="7A3E4F75" w14:textId="7CF04A0D" w:rsidR="00175BA2" w:rsidRPr="00194733" w:rsidRDefault="006A153C" w:rsidP="00BB63A0">
      <w:pPr>
        <w:ind w:left="662"/>
        <w:rPr>
          <w:color w:val="0D0D0D" w:themeColor="text1" w:themeTint="F2"/>
        </w:rPr>
      </w:pPr>
      <w:r w:rsidRPr="00194733">
        <w:rPr>
          <w:color w:val="0D0D0D" w:themeColor="text1" w:themeTint="F2"/>
        </w:rPr>
        <w:t>HSB utilizes</w:t>
      </w:r>
      <w:r w:rsidR="00175BA2" w:rsidRPr="00194733">
        <w:rPr>
          <w:color w:val="0D0D0D" w:themeColor="text1" w:themeTint="F2"/>
        </w:rPr>
        <w:t xml:space="preserve"> Microsoft Azure’s API Management tool for exposing internal API</w:t>
      </w:r>
      <w:r w:rsidRPr="00194733">
        <w:rPr>
          <w:color w:val="0D0D0D" w:themeColor="text1" w:themeTint="F2"/>
        </w:rPr>
        <w:t>s</w:t>
      </w:r>
      <w:r w:rsidR="00175BA2" w:rsidRPr="00194733">
        <w:rPr>
          <w:color w:val="0D0D0D" w:themeColor="text1" w:themeTint="F2"/>
        </w:rPr>
        <w:t xml:space="preserve"> to external Client Companies by applying two security/authentications to the HSB API (internal) and access the API from the Internet (external)</w:t>
      </w:r>
      <w:r w:rsidR="000C2356" w:rsidRPr="00194733">
        <w:rPr>
          <w:color w:val="0D0D0D" w:themeColor="text1" w:themeTint="F2"/>
        </w:rPr>
        <w:t>:</w:t>
      </w:r>
    </w:p>
    <w:p w14:paraId="6613AA16" w14:textId="64F1EA59" w:rsidR="00175BA2" w:rsidRPr="00194733" w:rsidRDefault="00175BA2" w:rsidP="00BB63A0">
      <w:pPr>
        <w:ind w:left="662"/>
        <w:rPr>
          <w:color w:val="0D0D0D" w:themeColor="text1" w:themeTint="F2"/>
        </w:rPr>
      </w:pPr>
      <w:r w:rsidRPr="00194733">
        <w:rPr>
          <w:color w:val="0D0D0D" w:themeColor="text1" w:themeTint="F2"/>
        </w:rPr>
        <w:t xml:space="preserve"> Security Level 1: URL and </w:t>
      </w:r>
      <w:r w:rsidR="00321799" w:rsidRPr="00194733">
        <w:rPr>
          <w:color w:val="0D0D0D" w:themeColor="text1" w:themeTint="F2"/>
        </w:rPr>
        <w:t xml:space="preserve">HSB provided </w:t>
      </w:r>
      <w:r w:rsidRPr="00194733">
        <w:rPr>
          <w:color w:val="0D0D0D" w:themeColor="text1" w:themeTint="F2"/>
        </w:rPr>
        <w:t>Subscription Key</w:t>
      </w:r>
      <w:r w:rsidR="00321799" w:rsidRPr="00194733">
        <w:rPr>
          <w:color w:val="0D0D0D" w:themeColor="text1" w:themeTint="F2"/>
        </w:rPr>
        <w:t>,</w:t>
      </w:r>
    </w:p>
    <w:p w14:paraId="1B7107D4" w14:textId="664E19D0" w:rsidR="00175BA2" w:rsidRPr="00194733" w:rsidRDefault="00175BA2" w:rsidP="00BB63A0">
      <w:pPr>
        <w:ind w:left="662"/>
        <w:rPr>
          <w:color w:val="0D0D0D" w:themeColor="text1" w:themeTint="F2"/>
        </w:rPr>
      </w:pPr>
      <w:r w:rsidRPr="00194733">
        <w:rPr>
          <w:color w:val="0D0D0D" w:themeColor="text1" w:themeTint="F2"/>
        </w:rPr>
        <w:t xml:space="preserve"> Security Level 2: </w:t>
      </w:r>
      <w:r w:rsidR="00321799" w:rsidRPr="00194733">
        <w:rPr>
          <w:color w:val="0D0D0D" w:themeColor="text1" w:themeTint="F2"/>
        </w:rPr>
        <w:t xml:space="preserve">URL and HSB provided Subscription Key plus OAuth2 </w:t>
      </w:r>
      <w:r w:rsidRPr="00194733">
        <w:rPr>
          <w:color w:val="0D0D0D" w:themeColor="text1" w:themeTint="F2"/>
        </w:rPr>
        <w:t>Token/certificate</w:t>
      </w:r>
      <w:r w:rsidR="00321799" w:rsidRPr="00194733">
        <w:rPr>
          <w:color w:val="0D0D0D" w:themeColor="text1" w:themeTint="F2"/>
        </w:rPr>
        <w:t>.</w:t>
      </w:r>
      <w:r w:rsidR="00321799" w:rsidRPr="00194733" w:rsidDel="00321799">
        <w:rPr>
          <w:color w:val="0D0D0D" w:themeColor="text1" w:themeTint="F2"/>
        </w:rPr>
        <w:t xml:space="preserve"> </w:t>
      </w:r>
    </w:p>
    <w:p w14:paraId="3ABF12E3" w14:textId="13BB45AF" w:rsidR="00DB7905" w:rsidRPr="00194733" w:rsidRDefault="00DB7905" w:rsidP="00DB7905">
      <w:pPr>
        <w:pStyle w:val="Heading1"/>
        <w:numPr>
          <w:ilvl w:val="0"/>
          <w:numId w:val="0"/>
        </w:numPr>
        <w:ind w:left="432"/>
        <w:rPr>
          <w:rStyle w:val="Hyperlink"/>
          <w:rFonts w:ascii="Arial" w:hAnsi="Arial" w:cs="Arial"/>
          <w:color w:val="0D0D0D" w:themeColor="text1" w:themeTint="F2"/>
          <w:u w:val="none"/>
        </w:rPr>
      </w:pPr>
      <w:bookmarkStart w:id="52" w:name="_Toc497476966"/>
      <w:bookmarkStart w:id="53" w:name="_Toc497475430"/>
      <w:bookmarkStart w:id="54" w:name="_Toc497476967"/>
      <w:bookmarkStart w:id="55" w:name="_Toc497476969"/>
      <w:bookmarkStart w:id="56" w:name="_Toc497476970"/>
      <w:bookmarkStart w:id="57" w:name="_Toc497476971"/>
      <w:bookmarkStart w:id="58" w:name="_Toc497476972"/>
      <w:bookmarkStart w:id="59" w:name="_Toc497476973"/>
      <w:bookmarkStart w:id="60" w:name="_Toc497476974"/>
      <w:bookmarkStart w:id="61" w:name="_Toc497476975"/>
      <w:bookmarkStart w:id="62" w:name="_Toc497476976"/>
      <w:bookmarkStart w:id="63" w:name="_Toc497473832"/>
      <w:bookmarkStart w:id="64" w:name="_Toc497475435"/>
      <w:bookmarkStart w:id="65" w:name="_Toc497476977"/>
      <w:bookmarkStart w:id="66" w:name="_Toc497473833"/>
      <w:bookmarkStart w:id="67" w:name="_Toc497475436"/>
      <w:bookmarkStart w:id="68" w:name="_Toc497476978"/>
      <w:bookmarkStart w:id="69" w:name="_Toc497473834"/>
      <w:bookmarkStart w:id="70" w:name="_Toc497475437"/>
      <w:bookmarkStart w:id="71" w:name="_Toc497476979"/>
      <w:bookmarkStart w:id="72" w:name="_Toc497391038"/>
      <w:bookmarkStart w:id="73" w:name="_Toc497394542"/>
      <w:bookmarkStart w:id="74" w:name="_Toc497394592"/>
      <w:bookmarkStart w:id="75" w:name="_Toc497473835"/>
      <w:bookmarkStart w:id="76" w:name="_Toc497475438"/>
      <w:bookmarkStart w:id="77" w:name="_Toc497476980"/>
      <w:bookmarkStart w:id="78" w:name="_Toc497391039"/>
      <w:bookmarkStart w:id="79" w:name="_Toc497394543"/>
      <w:bookmarkStart w:id="80" w:name="_Toc497394593"/>
      <w:bookmarkStart w:id="81" w:name="_Toc497473836"/>
      <w:bookmarkStart w:id="82" w:name="_Toc497475439"/>
      <w:bookmarkStart w:id="83" w:name="_Toc497476981"/>
      <w:bookmarkStart w:id="84" w:name="_Toc47605883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26CFFDA" w14:textId="7AA0074A" w:rsidR="00DB7905" w:rsidRPr="00194733" w:rsidRDefault="00DB7905" w:rsidP="00DB7905">
      <w:pPr>
        <w:rPr>
          <w:color w:val="0D0D0D" w:themeColor="text1" w:themeTint="F2"/>
        </w:rPr>
      </w:pPr>
    </w:p>
    <w:p w14:paraId="68448B74" w14:textId="28A6DECC" w:rsidR="00DB7905" w:rsidRPr="00194733" w:rsidRDefault="00DB7905" w:rsidP="00DB7905">
      <w:pPr>
        <w:rPr>
          <w:color w:val="0D0D0D" w:themeColor="text1" w:themeTint="F2"/>
        </w:rPr>
      </w:pPr>
    </w:p>
    <w:p w14:paraId="24BE030A" w14:textId="45AF2682" w:rsidR="00DB7905" w:rsidRPr="00194733" w:rsidRDefault="00DB7905" w:rsidP="00DB7905">
      <w:pPr>
        <w:rPr>
          <w:color w:val="0D0D0D" w:themeColor="text1" w:themeTint="F2"/>
        </w:rPr>
      </w:pPr>
    </w:p>
    <w:p w14:paraId="6B6527B5" w14:textId="720A9F80" w:rsidR="00630F8A" w:rsidRPr="00194733" w:rsidRDefault="00630F8A" w:rsidP="00DB7905">
      <w:pPr>
        <w:rPr>
          <w:color w:val="0D0D0D" w:themeColor="text1" w:themeTint="F2"/>
        </w:rPr>
      </w:pPr>
    </w:p>
    <w:p w14:paraId="1C95EF75" w14:textId="77777777" w:rsidR="00630F8A" w:rsidRPr="00194733" w:rsidRDefault="00630F8A" w:rsidP="00DB7905">
      <w:pPr>
        <w:rPr>
          <w:color w:val="0D0D0D" w:themeColor="text1" w:themeTint="F2"/>
        </w:rPr>
      </w:pPr>
    </w:p>
    <w:p w14:paraId="3F101C04" w14:textId="01D8389D" w:rsidR="00630F8A" w:rsidRPr="00194733" w:rsidRDefault="00C25E19" w:rsidP="00630F8A">
      <w:pPr>
        <w:pStyle w:val="Heading1"/>
        <w:rPr>
          <w:rStyle w:val="Hyperlink"/>
          <w:rFonts w:ascii="Arial" w:hAnsi="Arial" w:cs="Arial"/>
          <w:color w:val="0D0D0D" w:themeColor="text1" w:themeTint="F2"/>
          <w:u w:val="none"/>
        </w:rPr>
      </w:pPr>
      <w:bookmarkStart w:id="85" w:name="_Toc30763350"/>
      <w:bookmarkStart w:id="86" w:name="_Toc184806537"/>
      <w:r w:rsidRPr="00C25E19">
        <w:rPr>
          <w:rStyle w:val="Hyperlink"/>
          <w:rFonts w:ascii="Arial" w:hAnsi="Arial" w:cs="Arial"/>
          <w:color w:val="0D0D0D" w:themeColor="text1" w:themeTint="F2"/>
          <w:u w:val="none"/>
        </w:rPr>
        <w:lastRenderedPageBreak/>
        <w:t xml:space="preserve">Digital Delivery </w:t>
      </w:r>
      <w:r w:rsidR="00630F8A" w:rsidRPr="00194733">
        <w:rPr>
          <w:rStyle w:val="Hyperlink"/>
          <w:rFonts w:ascii="Arial" w:hAnsi="Arial" w:cs="Arial"/>
          <w:color w:val="0D0D0D" w:themeColor="text1" w:themeTint="F2"/>
          <w:u w:val="none"/>
        </w:rPr>
        <w:t>Quote API</w:t>
      </w:r>
      <w:bookmarkEnd w:id="85"/>
      <w:bookmarkEnd w:id="86"/>
    </w:p>
    <w:p w14:paraId="680FAE5A" w14:textId="4BD76DDA" w:rsidR="00630F8A" w:rsidRPr="00194733" w:rsidRDefault="00630F8A" w:rsidP="00630F8A">
      <w:pPr>
        <w:ind w:left="630"/>
        <w:rPr>
          <w:bCs/>
          <w:color w:val="0D0D0D" w:themeColor="text1" w:themeTint="F2"/>
        </w:rPr>
      </w:pPr>
      <w:r w:rsidRPr="00194733">
        <w:rPr>
          <w:bCs/>
          <w:color w:val="0D0D0D" w:themeColor="text1" w:themeTint="F2"/>
        </w:rPr>
        <w:t xml:space="preserve">This </w:t>
      </w:r>
      <w:r w:rsidRPr="00194733">
        <w:rPr>
          <w:color w:val="0D0D0D" w:themeColor="text1" w:themeTint="F2"/>
        </w:rPr>
        <w:t>service</w:t>
      </w:r>
      <w:r w:rsidRPr="00194733" w:rsidDel="00581488">
        <w:rPr>
          <w:bCs/>
          <w:color w:val="0D0D0D" w:themeColor="text1" w:themeTint="F2"/>
        </w:rPr>
        <w:t xml:space="preserve"> </w:t>
      </w:r>
      <w:r w:rsidRPr="00194733">
        <w:rPr>
          <w:bCs/>
          <w:color w:val="0D0D0D" w:themeColor="text1" w:themeTint="F2"/>
        </w:rPr>
        <w:t xml:space="preserve">allows an external system to create Quote. </w:t>
      </w:r>
    </w:p>
    <w:p w14:paraId="3CA097ED" w14:textId="77777777" w:rsidR="00630F8A" w:rsidRPr="00194733" w:rsidRDefault="00630F8A" w:rsidP="00630F8A">
      <w:pPr>
        <w:ind w:left="630"/>
        <w:rPr>
          <w:bCs/>
          <w:color w:val="0D0D0D" w:themeColor="text1" w:themeTint="F2"/>
        </w:rPr>
      </w:pPr>
    </w:p>
    <w:p w14:paraId="77F121C8" w14:textId="60BCF830" w:rsidR="00630F8A" w:rsidRPr="00194733" w:rsidRDefault="00630F8A" w:rsidP="00630F8A">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87" w:name="_Toc30763351"/>
      <w:bookmarkStart w:id="88" w:name="_Toc184806538"/>
      <w:r w:rsidRPr="00194733">
        <w:rPr>
          <w:rStyle w:val="Hyperlink"/>
          <w:rFonts w:ascii="Arial" w:hAnsi="Arial" w:cs="Arial"/>
          <w:color w:val="0D0D0D" w:themeColor="text1" w:themeTint="F2"/>
          <w:u w:val="none"/>
        </w:rPr>
        <w:t>Request Message</w:t>
      </w:r>
      <w:bookmarkEnd w:id="87"/>
      <w:bookmarkEnd w:id="88"/>
    </w:p>
    <w:tbl>
      <w:tblPr>
        <w:tblW w:w="11160" w:type="dxa"/>
        <w:tblInd w:w="-5" w:type="dxa"/>
        <w:tblLayout w:type="fixed"/>
        <w:tblLook w:val="04A0" w:firstRow="1" w:lastRow="0" w:firstColumn="1" w:lastColumn="0" w:noHBand="0" w:noVBand="1"/>
      </w:tblPr>
      <w:tblGrid>
        <w:gridCol w:w="1440"/>
        <w:gridCol w:w="2250"/>
        <w:gridCol w:w="2070"/>
        <w:gridCol w:w="1170"/>
        <w:gridCol w:w="1260"/>
        <w:gridCol w:w="2970"/>
      </w:tblGrid>
      <w:tr w:rsidR="00BD45C5" w:rsidRPr="009B5EAD" w14:paraId="116422CD" w14:textId="77777777" w:rsidTr="00B7012D">
        <w:trPr>
          <w:trHeight w:val="989"/>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40DF7" w14:textId="77777777" w:rsidR="00036AF8" w:rsidRPr="009B5EAD" w:rsidRDefault="00036AF8" w:rsidP="00036AF8">
            <w:pPr>
              <w:jc w:val="center"/>
              <w:rPr>
                <w:rFonts w:eastAsia="Times New Roman" w:cstheme="minorHAnsi"/>
                <w:b/>
                <w:bCs/>
                <w:i/>
                <w:iCs/>
                <w:color w:val="0D0D0D" w:themeColor="text1" w:themeTint="F2"/>
                <w:sz w:val="24"/>
                <w:szCs w:val="24"/>
              </w:rPr>
            </w:pPr>
            <w:r w:rsidRPr="009B5EAD">
              <w:rPr>
                <w:rFonts w:eastAsia="Times New Roman" w:cstheme="minorHAnsi"/>
                <w:b/>
                <w:bCs/>
                <w:i/>
                <w:iCs/>
                <w:color w:val="0D0D0D" w:themeColor="text1" w:themeTint="F2"/>
                <w:sz w:val="24"/>
                <w:szCs w:val="24"/>
              </w:rPr>
              <w:t>Type</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8ABDA" w14:textId="77777777" w:rsidR="00036AF8" w:rsidRPr="009B5EAD" w:rsidRDefault="00036AF8" w:rsidP="00036AF8">
            <w:pPr>
              <w:jc w:val="center"/>
              <w:rPr>
                <w:rFonts w:eastAsia="Times New Roman" w:cstheme="minorHAnsi"/>
                <w:b/>
                <w:bCs/>
                <w:i/>
                <w:iCs/>
                <w:color w:val="0D0D0D" w:themeColor="text1" w:themeTint="F2"/>
                <w:sz w:val="24"/>
                <w:szCs w:val="24"/>
              </w:rPr>
            </w:pPr>
            <w:proofErr w:type="spellStart"/>
            <w:r w:rsidRPr="009B5EAD">
              <w:rPr>
                <w:rFonts w:eastAsia="Times New Roman" w:cstheme="minorHAnsi"/>
                <w:b/>
                <w:bCs/>
                <w:i/>
                <w:iCs/>
                <w:color w:val="0D0D0D" w:themeColor="text1" w:themeTint="F2"/>
                <w:sz w:val="24"/>
                <w:szCs w:val="24"/>
              </w:rPr>
              <w:t>SubType</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8BFC" w14:textId="77777777" w:rsidR="00036AF8" w:rsidRPr="009B5EAD" w:rsidRDefault="00036AF8" w:rsidP="00036AF8">
            <w:pPr>
              <w:jc w:val="center"/>
              <w:rPr>
                <w:rFonts w:eastAsia="Times New Roman" w:cstheme="minorHAnsi"/>
                <w:b/>
                <w:bCs/>
                <w:i/>
                <w:iCs/>
                <w:color w:val="0D0D0D" w:themeColor="text1" w:themeTint="F2"/>
                <w:sz w:val="24"/>
                <w:szCs w:val="24"/>
              </w:rPr>
            </w:pPr>
            <w:r w:rsidRPr="009B5EAD">
              <w:rPr>
                <w:rFonts w:eastAsia="Times New Roman" w:cstheme="minorHAnsi"/>
                <w:b/>
                <w:bCs/>
                <w:i/>
                <w:iCs/>
                <w:color w:val="0D0D0D" w:themeColor="text1" w:themeTint="F2"/>
                <w:sz w:val="24"/>
                <w:szCs w:val="24"/>
              </w:rPr>
              <w:t>Field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80874" w14:textId="0EB26740" w:rsidR="00036AF8" w:rsidRPr="009B5EAD" w:rsidRDefault="00036AF8" w:rsidP="00036AF8">
            <w:pPr>
              <w:jc w:val="center"/>
              <w:rPr>
                <w:rFonts w:eastAsia="Times New Roman" w:cstheme="minorHAnsi"/>
                <w:b/>
                <w:bCs/>
                <w:i/>
                <w:iCs/>
                <w:color w:val="0D0D0D" w:themeColor="text1" w:themeTint="F2"/>
                <w:sz w:val="24"/>
                <w:szCs w:val="24"/>
              </w:rPr>
            </w:pPr>
            <w:r w:rsidRPr="009B5EAD">
              <w:rPr>
                <w:rFonts w:eastAsia="Times New Roman" w:cstheme="minorHAnsi"/>
                <w:b/>
                <w:bCs/>
                <w:i/>
                <w:iCs/>
                <w:color w:val="0D0D0D" w:themeColor="text1" w:themeTint="F2"/>
                <w:sz w:val="24"/>
                <w:szCs w:val="24"/>
              </w:rPr>
              <w:t>Required</w:t>
            </w:r>
            <w:r>
              <w:rPr>
                <w:rFonts w:eastAsia="Times New Roman" w:cstheme="minorHAnsi"/>
                <w:b/>
                <w:bCs/>
                <w:i/>
                <w:iCs/>
                <w:color w:val="0D0D0D" w:themeColor="text1" w:themeTint="F2"/>
                <w:sz w:val="24"/>
                <w:szCs w:val="24"/>
              </w:rPr>
              <w:t xml:space="preserve"> for API</w:t>
            </w:r>
          </w:p>
        </w:tc>
        <w:tc>
          <w:tcPr>
            <w:tcW w:w="1260" w:type="dxa"/>
            <w:tcBorders>
              <w:top w:val="single" w:sz="4" w:space="0" w:color="auto"/>
              <w:left w:val="single" w:sz="4" w:space="0" w:color="auto"/>
              <w:bottom w:val="single" w:sz="4" w:space="0" w:color="auto"/>
              <w:right w:val="single" w:sz="4" w:space="0" w:color="auto"/>
            </w:tcBorders>
            <w:vAlign w:val="center"/>
          </w:tcPr>
          <w:p w14:paraId="085288BC" w14:textId="6B087B40" w:rsidR="00036AF8" w:rsidRPr="009B5EAD" w:rsidRDefault="00036AF8" w:rsidP="00036AF8">
            <w:pPr>
              <w:jc w:val="center"/>
              <w:rPr>
                <w:rFonts w:eastAsia="Times New Roman" w:cstheme="minorHAnsi"/>
                <w:b/>
                <w:bCs/>
                <w:i/>
                <w:iCs/>
                <w:color w:val="0D0D0D" w:themeColor="text1" w:themeTint="F2"/>
                <w:sz w:val="24"/>
                <w:szCs w:val="24"/>
              </w:rPr>
            </w:pPr>
            <w:r>
              <w:rPr>
                <w:rFonts w:eastAsia="Times New Roman" w:cstheme="minorHAnsi"/>
                <w:b/>
                <w:bCs/>
                <w:i/>
                <w:iCs/>
                <w:color w:val="0D0D0D" w:themeColor="text1" w:themeTint="F2"/>
                <w:sz w:val="24"/>
                <w:szCs w:val="24"/>
              </w:rPr>
              <w:t>Required for Reporting</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9418A" w14:textId="7E3D14C3" w:rsidR="00036AF8" w:rsidRPr="009B5EAD" w:rsidRDefault="00036AF8" w:rsidP="00036AF8">
            <w:pPr>
              <w:jc w:val="center"/>
              <w:rPr>
                <w:rFonts w:eastAsia="Times New Roman" w:cstheme="minorHAnsi"/>
                <w:b/>
                <w:bCs/>
                <w:i/>
                <w:iCs/>
                <w:color w:val="0D0D0D" w:themeColor="text1" w:themeTint="F2"/>
                <w:sz w:val="24"/>
                <w:szCs w:val="24"/>
              </w:rPr>
            </w:pPr>
            <w:r w:rsidRPr="009B5EAD">
              <w:rPr>
                <w:rFonts w:eastAsia="Times New Roman" w:cstheme="minorHAnsi"/>
                <w:b/>
                <w:bCs/>
                <w:i/>
                <w:iCs/>
                <w:color w:val="0D0D0D" w:themeColor="text1" w:themeTint="F2"/>
                <w:sz w:val="24"/>
                <w:szCs w:val="24"/>
              </w:rPr>
              <w:t>Description</w:t>
            </w:r>
          </w:p>
        </w:tc>
      </w:tr>
      <w:tr w:rsidR="00BD45C5" w:rsidRPr="009B5EAD" w14:paraId="638C1E3B"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B497611"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1C4314F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SignonTransport</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CustId</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5487F057"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SPName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E1C24AD"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8BDC1E7"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18B7F058" w14:textId="2034E83A"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Domain name of carrier</w:t>
            </w:r>
          </w:p>
        </w:tc>
      </w:tr>
      <w:tr w:rsidR="00BD45C5" w:rsidRPr="009B5EAD" w14:paraId="6236847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170BB77"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CD48BA3"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SignonTransport</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CustId</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70FDCA0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CustLoginId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33C31E7"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C2A4529" w14:textId="42CA2EE2" w:rsidR="00036AF8" w:rsidRPr="009B5EAD" w:rsidRDefault="00A75737" w:rsidP="00B7012D">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7535025" w14:textId="4408441F"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Identity of carrier - parent company</w:t>
            </w:r>
          </w:p>
        </w:tc>
      </w:tr>
      <w:tr w:rsidR="00BD45C5" w:rsidRPr="009B5EAD" w14:paraId="6DC0B3CC"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85A293"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01BAC237"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 </w:t>
            </w:r>
          </w:p>
        </w:tc>
        <w:tc>
          <w:tcPr>
            <w:tcW w:w="2070" w:type="dxa"/>
            <w:tcBorders>
              <w:top w:val="nil"/>
              <w:left w:val="nil"/>
              <w:bottom w:val="single" w:sz="4" w:space="0" w:color="auto"/>
              <w:right w:val="single" w:sz="4" w:space="0" w:color="auto"/>
            </w:tcBorders>
            <w:shd w:val="clear" w:color="auto" w:fill="auto"/>
            <w:vAlign w:val="center"/>
            <w:hideMark/>
          </w:tcPr>
          <w:p w14:paraId="74B95F2A"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ClientDt</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0684CE64"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7023CEE"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2FEE8DBF" w14:textId="7C320BF9"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Date and time stamp from carrier's system</w:t>
            </w:r>
          </w:p>
        </w:tc>
      </w:tr>
      <w:tr w:rsidR="00BD45C5" w:rsidRPr="009B5EAD" w14:paraId="4076FE4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4BE8A07"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CC1FE30"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 </w:t>
            </w:r>
          </w:p>
        </w:tc>
        <w:tc>
          <w:tcPr>
            <w:tcW w:w="2070" w:type="dxa"/>
            <w:tcBorders>
              <w:top w:val="nil"/>
              <w:left w:val="nil"/>
              <w:bottom w:val="single" w:sz="4" w:space="0" w:color="auto"/>
              <w:right w:val="single" w:sz="4" w:space="0" w:color="auto"/>
            </w:tcBorders>
            <w:shd w:val="clear" w:color="auto" w:fill="auto"/>
            <w:vAlign w:val="center"/>
            <w:hideMark/>
          </w:tcPr>
          <w:p w14:paraId="69417ADC"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CustLangPref</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0133AD8"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31E54A1"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CC519AE" w14:textId="317FE91A"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Preferred language of requester</w:t>
            </w:r>
          </w:p>
        </w:tc>
      </w:tr>
      <w:tr w:rsidR="00BD45C5" w:rsidRPr="009B5EAD" w14:paraId="0BD043CC"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006C4D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0EBB138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ClientApp</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39E9C3B7"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Org</w:t>
            </w:r>
          </w:p>
        </w:tc>
        <w:tc>
          <w:tcPr>
            <w:tcW w:w="1170" w:type="dxa"/>
            <w:tcBorders>
              <w:top w:val="nil"/>
              <w:left w:val="nil"/>
              <w:bottom w:val="single" w:sz="4" w:space="0" w:color="auto"/>
              <w:right w:val="single" w:sz="4" w:space="0" w:color="auto"/>
            </w:tcBorders>
            <w:shd w:val="clear" w:color="auto" w:fill="auto"/>
            <w:vAlign w:val="center"/>
            <w:hideMark/>
          </w:tcPr>
          <w:p w14:paraId="580625DC"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2CDB92E"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EE755B7" w14:textId="56FBBEA6"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Name of requesting company</w:t>
            </w:r>
          </w:p>
        </w:tc>
      </w:tr>
      <w:tr w:rsidR="00BD45C5" w:rsidRPr="009B5EAD" w14:paraId="33E6FCDB"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FC5956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A01049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ClientApp</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4198725"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Name</w:t>
            </w:r>
          </w:p>
        </w:tc>
        <w:tc>
          <w:tcPr>
            <w:tcW w:w="1170" w:type="dxa"/>
            <w:tcBorders>
              <w:top w:val="nil"/>
              <w:left w:val="nil"/>
              <w:bottom w:val="single" w:sz="4" w:space="0" w:color="auto"/>
              <w:right w:val="single" w:sz="4" w:space="0" w:color="auto"/>
            </w:tcBorders>
            <w:shd w:val="clear" w:color="auto" w:fill="auto"/>
            <w:vAlign w:val="center"/>
            <w:hideMark/>
          </w:tcPr>
          <w:p w14:paraId="22626711"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61EDA17B"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3418BBBC" w14:textId="422A0AD0"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Insurer application name where request is originating from - Agent, Consumer or Underwriter</w:t>
            </w:r>
          </w:p>
        </w:tc>
      </w:tr>
      <w:tr w:rsidR="00BD45C5" w:rsidRPr="009B5EAD" w14:paraId="2915B893"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F7F2411"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SignonRq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0B977719"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ClientApp</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CC0A22B"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Version</w:t>
            </w:r>
          </w:p>
        </w:tc>
        <w:tc>
          <w:tcPr>
            <w:tcW w:w="1170" w:type="dxa"/>
            <w:tcBorders>
              <w:top w:val="nil"/>
              <w:left w:val="nil"/>
              <w:bottom w:val="single" w:sz="4" w:space="0" w:color="auto"/>
              <w:right w:val="single" w:sz="4" w:space="0" w:color="auto"/>
            </w:tcBorders>
            <w:shd w:val="clear" w:color="auto" w:fill="auto"/>
            <w:vAlign w:val="center"/>
            <w:hideMark/>
          </w:tcPr>
          <w:p w14:paraId="151A2C48"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6E77B460"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282185C6" w14:textId="33F238BF"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Version of insurer application where request is originating from</w:t>
            </w:r>
          </w:p>
        </w:tc>
      </w:tr>
      <w:tr w:rsidR="00BD45C5" w:rsidRPr="009B5EAD" w14:paraId="3C23933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156A95B"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color w:val="0D0D0D"/>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4ABEC9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ItemIdInfo</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OtherIdentifier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2A113BC"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UID</w:t>
            </w:r>
          </w:p>
        </w:tc>
        <w:tc>
          <w:tcPr>
            <w:tcW w:w="1170" w:type="dxa"/>
            <w:tcBorders>
              <w:top w:val="nil"/>
              <w:left w:val="nil"/>
              <w:bottom w:val="single" w:sz="4" w:space="0" w:color="auto"/>
              <w:right w:val="single" w:sz="4" w:space="0" w:color="auto"/>
            </w:tcBorders>
            <w:shd w:val="clear" w:color="auto" w:fill="auto"/>
            <w:vAlign w:val="center"/>
            <w:hideMark/>
          </w:tcPr>
          <w:p w14:paraId="387EDED3"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FF7056B"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6372216" w14:textId="4F05E38A"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Request Identifier - unique for each transaction</w:t>
            </w:r>
          </w:p>
        </w:tc>
      </w:tr>
      <w:tr w:rsidR="00BD45C5" w:rsidRPr="009B5EAD" w14:paraId="1F9B81D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BD45EB5"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D420D89"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4A0E1B0F"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BusinessPurposeTypeCd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A30E392"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73900DF" w14:textId="61756D6A"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09718B3" w14:textId="2C10AFE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This field identifies the type of transaction(NBQ,RWQ,PCQ,REW)</w:t>
            </w:r>
          </w:p>
        </w:tc>
      </w:tr>
      <w:tr w:rsidR="00BD45C5" w:rsidRPr="009B5EAD" w14:paraId="63A8BDB3"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BD1D84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C62B8DE"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ItemIdInfo</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OtherIdentifier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25AE268"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UID</w:t>
            </w:r>
          </w:p>
        </w:tc>
        <w:tc>
          <w:tcPr>
            <w:tcW w:w="1170" w:type="dxa"/>
            <w:tcBorders>
              <w:top w:val="nil"/>
              <w:left w:val="nil"/>
              <w:bottom w:val="single" w:sz="4" w:space="0" w:color="auto"/>
              <w:right w:val="single" w:sz="4" w:space="0" w:color="auto"/>
            </w:tcBorders>
            <w:shd w:val="clear" w:color="auto" w:fill="auto"/>
            <w:vAlign w:val="center"/>
            <w:hideMark/>
          </w:tcPr>
          <w:p w14:paraId="53AC8DBE"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78B23E1"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1DC68353" w14:textId="1D3EA6A1"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Unique identifier of the request.  It should be returned along with response to correlate.</w:t>
            </w:r>
          </w:p>
        </w:tc>
      </w:tr>
      <w:tr w:rsidR="00BD45C5" w:rsidRPr="009B5EAD" w14:paraId="76E7E6AF"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B825EDB"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337DE7C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0328110"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TransactionRequestDt</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C8DF145"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EFF2E11" w14:textId="70F36920"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5C6DAF38" w14:textId="551CDAB5"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DateTime</w:t>
            </w:r>
            <w:proofErr w:type="spellEnd"/>
            <w:r w:rsidRPr="009B5EAD">
              <w:rPr>
                <w:rFonts w:cstheme="minorHAnsi"/>
                <w:bCs/>
                <w:color w:val="0D0D0D" w:themeColor="text1" w:themeTint="F2"/>
                <w:sz w:val="18"/>
                <w:szCs w:val="18"/>
              </w:rPr>
              <w:t xml:space="preserve"> that carrier submits request to HSB</w:t>
            </w:r>
          </w:p>
        </w:tc>
      </w:tr>
      <w:tr w:rsidR="00BD45C5" w:rsidRPr="009B5EAD" w14:paraId="3200B6EA"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3989C4A1"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75493478"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p>
        </w:tc>
        <w:tc>
          <w:tcPr>
            <w:tcW w:w="2070" w:type="dxa"/>
            <w:tcBorders>
              <w:top w:val="nil"/>
              <w:left w:val="nil"/>
              <w:bottom w:val="single" w:sz="4" w:space="0" w:color="auto"/>
              <w:right w:val="single" w:sz="4" w:space="0" w:color="auto"/>
            </w:tcBorders>
            <w:shd w:val="clear" w:color="auto" w:fill="auto"/>
            <w:vAlign w:val="center"/>
          </w:tcPr>
          <w:p w14:paraId="146ED39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TransactionEffectiveDt</w:t>
            </w:r>
            <w:proofErr w:type="spellEnd"/>
          </w:p>
        </w:tc>
        <w:tc>
          <w:tcPr>
            <w:tcW w:w="1170" w:type="dxa"/>
            <w:tcBorders>
              <w:top w:val="nil"/>
              <w:left w:val="nil"/>
              <w:bottom w:val="single" w:sz="4" w:space="0" w:color="auto"/>
              <w:right w:val="single" w:sz="4" w:space="0" w:color="auto"/>
            </w:tcBorders>
            <w:shd w:val="clear" w:color="auto" w:fill="auto"/>
            <w:vAlign w:val="center"/>
          </w:tcPr>
          <w:p w14:paraId="7AB7DBDC" w14:textId="7B2E178C" w:rsidR="00036AF8" w:rsidRPr="00A272E3"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2ECD10C" w14:textId="4514E6DD"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tcPr>
          <w:p w14:paraId="7A7A73DD" w14:textId="36562C43"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DateTime</w:t>
            </w:r>
            <w:proofErr w:type="spellEnd"/>
            <w:r w:rsidRPr="009B5EAD">
              <w:rPr>
                <w:rFonts w:cstheme="minorHAnsi"/>
                <w:bCs/>
                <w:color w:val="0D0D0D" w:themeColor="text1" w:themeTint="F2"/>
                <w:sz w:val="18"/>
                <w:szCs w:val="18"/>
              </w:rPr>
              <w:t xml:space="preserve"> on which transaction takes effect</w:t>
            </w:r>
          </w:p>
          <w:p w14:paraId="46BBE9AF" w14:textId="77777777" w:rsidR="00036AF8" w:rsidRPr="009B5EAD" w:rsidRDefault="00036AF8" w:rsidP="006A0801">
            <w:pPr>
              <w:rPr>
                <w:rFonts w:cstheme="minorHAnsi"/>
                <w:bCs/>
                <w:color w:val="0D0D0D" w:themeColor="text1" w:themeTint="F2"/>
                <w:sz w:val="18"/>
                <w:szCs w:val="18"/>
              </w:rPr>
            </w:pPr>
            <w:r w:rsidRPr="00493337">
              <w:rPr>
                <w:rFonts w:eastAsia="Times New Roman" w:cstheme="minorHAnsi"/>
                <w:b/>
                <w:bCs/>
                <w:color w:val="0D0D0D"/>
                <w:sz w:val="18"/>
                <w:szCs w:val="18"/>
                <w:lang w:eastAsia="zh-CN"/>
              </w:rPr>
              <w:t>Mandatory</w:t>
            </w:r>
            <w:r w:rsidRPr="009B5EAD">
              <w:rPr>
                <w:rFonts w:eastAsia="Times New Roman" w:cstheme="minorHAnsi"/>
                <w:color w:val="0D0D0D"/>
                <w:sz w:val="18"/>
                <w:szCs w:val="18"/>
                <w:lang w:eastAsia="zh-CN"/>
              </w:rPr>
              <w:t xml:space="preserve"> in case of PCQ transaction</w:t>
            </w:r>
          </w:p>
        </w:tc>
      </w:tr>
      <w:tr w:rsidR="00BD45C5" w:rsidRPr="009B5EAD" w14:paraId="4D2E27A8"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760EC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C21544A"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15AB619E"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ACORDStandardVersionCd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ACCAFDB"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3C2C597" w14:textId="360F0C73" w:rsidR="00036AF8" w:rsidRPr="009B5EAD" w:rsidRDefault="00036AF8" w:rsidP="00036AF8">
            <w:pPr>
              <w:autoSpaceDE w:val="0"/>
              <w:autoSpaceDN w:val="0"/>
              <w:spacing w:after="0" w:line="240" w:lineRule="auto"/>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9834D02" w14:textId="67A4439D" w:rsidR="00036AF8" w:rsidRPr="009B5EAD" w:rsidRDefault="00036AF8" w:rsidP="006A0801">
            <w:pPr>
              <w:autoSpaceDE w:val="0"/>
              <w:autoSpaceDN w:val="0"/>
              <w:spacing w:after="0" w:line="240" w:lineRule="auto"/>
              <w:rPr>
                <w:rFonts w:cstheme="minorHAnsi"/>
                <w:bCs/>
                <w:color w:val="0D0D0D" w:themeColor="text1" w:themeTint="F2"/>
                <w:sz w:val="18"/>
                <w:szCs w:val="18"/>
              </w:rPr>
            </w:pPr>
            <w:r w:rsidRPr="009B5EAD">
              <w:rPr>
                <w:rFonts w:cstheme="minorHAnsi"/>
                <w:bCs/>
                <w:color w:val="0D0D0D" w:themeColor="text1" w:themeTint="F2"/>
                <w:sz w:val="18"/>
                <w:szCs w:val="18"/>
              </w:rPr>
              <w:t>ACORD Version Number. Current version is 280 and It will support less than 280.</w:t>
            </w:r>
          </w:p>
        </w:tc>
      </w:tr>
      <w:tr w:rsidR="00BD45C5" w:rsidRPr="009B5EAD" w14:paraId="115C4E4B"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EB44160"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lastRenderedPageBreak/>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43D0EE9"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 xml:space="preserve"> /Producer/</w:t>
            </w:r>
            <w:proofErr w:type="spellStart"/>
            <w:r w:rsidRPr="009B5EAD">
              <w:rPr>
                <w:rFonts w:cstheme="minorHAnsi"/>
                <w:bCs/>
                <w:color w:val="0D0D0D" w:themeColor="text1" w:themeTint="F2"/>
                <w:sz w:val="18"/>
                <w:szCs w:val="18"/>
              </w:rPr>
              <w:t>ItemIdInfo</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1571F769"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InsurerID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02D26CC"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341981A" w14:textId="7783C8CB"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F364E07" w14:textId="11CF2816"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The agent ID an Insurer assigned to an individual Agent</w:t>
            </w:r>
          </w:p>
        </w:tc>
      </w:tr>
      <w:tr w:rsidR="00BD45C5" w:rsidRPr="009B5EAD" w14:paraId="1A9287F1"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27DECEB1" w14:textId="1017FA7F"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29AC3039" w14:textId="627AD016"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PolicyRq</w:t>
            </w:r>
            <w:proofErr w:type="spellEnd"/>
            <w:r w:rsidRPr="006C2F0C">
              <w:rPr>
                <w:rFonts w:cstheme="minorHAnsi"/>
                <w:bCs/>
                <w:color w:val="0D0D0D" w:themeColor="text1" w:themeTint="F2"/>
                <w:sz w:val="18"/>
                <w:szCs w:val="18"/>
              </w:rPr>
              <w:t xml:space="preserve"> /Producer</w:t>
            </w:r>
          </w:p>
        </w:tc>
        <w:tc>
          <w:tcPr>
            <w:tcW w:w="2070" w:type="dxa"/>
            <w:tcBorders>
              <w:top w:val="nil"/>
              <w:left w:val="nil"/>
              <w:bottom w:val="single" w:sz="4" w:space="0" w:color="auto"/>
              <w:right w:val="single" w:sz="4" w:space="0" w:color="auto"/>
            </w:tcBorders>
            <w:shd w:val="clear" w:color="auto" w:fill="auto"/>
            <w:vAlign w:val="center"/>
          </w:tcPr>
          <w:p w14:paraId="4DC2BEF7" w14:textId="1CCC8AD8"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ContractNumber</w:t>
            </w:r>
            <w:proofErr w:type="spellEnd"/>
          </w:p>
        </w:tc>
        <w:tc>
          <w:tcPr>
            <w:tcW w:w="1170" w:type="dxa"/>
            <w:tcBorders>
              <w:top w:val="nil"/>
              <w:left w:val="nil"/>
              <w:bottom w:val="single" w:sz="4" w:space="0" w:color="auto"/>
              <w:right w:val="single" w:sz="4" w:space="0" w:color="auto"/>
            </w:tcBorders>
            <w:shd w:val="clear" w:color="auto" w:fill="auto"/>
            <w:vAlign w:val="center"/>
          </w:tcPr>
          <w:p w14:paraId="4324F5C7" w14:textId="77777777" w:rsidR="00036AF8" w:rsidRPr="006C2F0C"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0CFF396" w14:textId="4DE9780A" w:rsidR="00036AF8" w:rsidRPr="006C2F0C"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tcPr>
          <w:p w14:paraId="7BF5AA48" w14:textId="4C602DF5" w:rsidR="00036AF8" w:rsidRPr="006C2F0C" w:rsidRDefault="00036AF8" w:rsidP="006A0801">
            <w:pPr>
              <w:rPr>
                <w:rFonts w:cstheme="minorHAnsi"/>
                <w:bCs/>
                <w:color w:val="0D0D0D" w:themeColor="text1" w:themeTint="F2"/>
                <w:sz w:val="18"/>
                <w:szCs w:val="18"/>
              </w:rPr>
            </w:pPr>
            <w:r w:rsidRPr="006C2F0C">
              <w:rPr>
                <w:rFonts w:cstheme="minorHAnsi"/>
                <w:bCs/>
                <w:color w:val="0D0D0D" w:themeColor="text1" w:themeTint="F2"/>
                <w:sz w:val="18"/>
                <w:szCs w:val="18"/>
              </w:rPr>
              <w:t>Optional field for the agency/broker number or code assigned by the insurer</w:t>
            </w:r>
          </w:p>
        </w:tc>
      </w:tr>
      <w:tr w:rsidR="00BD45C5" w:rsidRPr="009B5EAD" w14:paraId="6E499D22"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473B1181" w14:textId="02F199D4"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401B63B8" w14:textId="1C8DD60E"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PolicyRq</w:t>
            </w:r>
            <w:proofErr w:type="spellEnd"/>
            <w:r w:rsidRPr="006C2F0C">
              <w:rPr>
                <w:rFonts w:cstheme="minorHAnsi"/>
                <w:bCs/>
                <w:color w:val="0D0D0D" w:themeColor="text1" w:themeTint="F2"/>
                <w:sz w:val="18"/>
                <w:szCs w:val="18"/>
              </w:rPr>
              <w:t xml:space="preserve"> /Producer</w:t>
            </w:r>
          </w:p>
        </w:tc>
        <w:tc>
          <w:tcPr>
            <w:tcW w:w="2070" w:type="dxa"/>
            <w:tcBorders>
              <w:top w:val="nil"/>
              <w:left w:val="nil"/>
              <w:bottom w:val="single" w:sz="4" w:space="0" w:color="auto"/>
              <w:right w:val="single" w:sz="4" w:space="0" w:color="auto"/>
            </w:tcBorders>
            <w:shd w:val="clear" w:color="auto" w:fill="auto"/>
            <w:vAlign w:val="center"/>
          </w:tcPr>
          <w:p w14:paraId="75CD6C39" w14:textId="6CAE55FA" w:rsidR="00036AF8" w:rsidRPr="006C2F0C" w:rsidRDefault="00036AF8" w:rsidP="006A0801">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PlacingOffice</w:t>
            </w:r>
            <w:proofErr w:type="spellEnd"/>
          </w:p>
        </w:tc>
        <w:tc>
          <w:tcPr>
            <w:tcW w:w="1170" w:type="dxa"/>
            <w:tcBorders>
              <w:top w:val="nil"/>
              <w:left w:val="nil"/>
              <w:bottom w:val="single" w:sz="4" w:space="0" w:color="auto"/>
              <w:right w:val="single" w:sz="4" w:space="0" w:color="auto"/>
            </w:tcBorders>
            <w:shd w:val="clear" w:color="auto" w:fill="auto"/>
            <w:vAlign w:val="center"/>
          </w:tcPr>
          <w:p w14:paraId="64BDB380" w14:textId="77777777" w:rsidR="00036AF8" w:rsidRPr="006C2F0C"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5D57E03" w14:textId="6A52544D" w:rsidR="00A75737" w:rsidRPr="006C2F0C" w:rsidRDefault="00A75737" w:rsidP="00A75737">
            <w:pPr>
              <w:jc w:val="center"/>
              <w:rPr>
                <w:rFonts w:cstheme="minorHAnsi"/>
                <w:bCs/>
                <w:color w:val="0D0D0D" w:themeColor="text1" w:themeTint="F2"/>
                <w:sz w:val="18"/>
                <w:szCs w:val="18"/>
              </w:rPr>
            </w:pPr>
            <w:r>
              <w:rPr>
                <w:rFonts w:cstheme="minorHAnsi"/>
                <w:bCs/>
                <w:color w:val="0D0D0D" w:themeColor="text1" w:themeTint="F2"/>
                <w:sz w:val="18"/>
                <w:szCs w:val="18"/>
              </w:rPr>
              <w:t>Optional</w:t>
            </w:r>
          </w:p>
        </w:tc>
        <w:tc>
          <w:tcPr>
            <w:tcW w:w="2970" w:type="dxa"/>
            <w:tcBorders>
              <w:top w:val="nil"/>
              <w:left w:val="single" w:sz="4" w:space="0" w:color="auto"/>
              <w:bottom w:val="single" w:sz="4" w:space="0" w:color="auto"/>
              <w:right w:val="single" w:sz="4" w:space="0" w:color="auto"/>
            </w:tcBorders>
            <w:shd w:val="clear" w:color="auto" w:fill="auto"/>
            <w:vAlign w:val="center"/>
          </w:tcPr>
          <w:p w14:paraId="5C9C2BCF" w14:textId="72B6472D" w:rsidR="00036AF8" w:rsidRPr="006C2F0C" w:rsidRDefault="00036AF8" w:rsidP="006A0801">
            <w:pPr>
              <w:rPr>
                <w:rFonts w:cstheme="minorHAnsi"/>
                <w:bCs/>
                <w:color w:val="0D0D0D" w:themeColor="text1" w:themeTint="F2"/>
                <w:sz w:val="18"/>
                <w:szCs w:val="18"/>
              </w:rPr>
            </w:pPr>
            <w:r w:rsidRPr="006C2F0C">
              <w:rPr>
                <w:rFonts w:cstheme="minorHAnsi"/>
                <w:bCs/>
                <w:color w:val="0D0D0D" w:themeColor="text1" w:themeTint="F2"/>
                <w:sz w:val="18"/>
                <w:szCs w:val="18"/>
              </w:rPr>
              <w:t>Optional field for identifying the branch Id or code for the agency assigned by the insurer</w:t>
            </w:r>
          </w:p>
        </w:tc>
      </w:tr>
      <w:tr w:rsidR="00BD45C5" w:rsidRPr="009B5EAD" w14:paraId="2D40E270"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D344E8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AB4EB6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InsuredOrPrincipal</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9B8ADC3"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Name</w:t>
            </w:r>
          </w:p>
        </w:tc>
        <w:tc>
          <w:tcPr>
            <w:tcW w:w="1170" w:type="dxa"/>
            <w:tcBorders>
              <w:top w:val="nil"/>
              <w:left w:val="nil"/>
              <w:bottom w:val="single" w:sz="4" w:space="0" w:color="auto"/>
              <w:right w:val="single" w:sz="4" w:space="0" w:color="auto"/>
            </w:tcBorders>
            <w:shd w:val="clear" w:color="auto" w:fill="auto"/>
            <w:vAlign w:val="center"/>
            <w:hideMark/>
          </w:tcPr>
          <w:p w14:paraId="0CEEBA61" w14:textId="11C6F846" w:rsidR="00036AF8" w:rsidRPr="00D54F29" w:rsidRDefault="00036AF8" w:rsidP="00036AF8">
            <w:pPr>
              <w:jc w:val="center"/>
              <w:rPr>
                <w:rFonts w:cstheme="minorHAnsi"/>
                <w:b/>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4AC1743" w14:textId="7378F4EC"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3D70D8FB" w14:textId="44643E05"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Name of Insured Company or Person</w:t>
            </w:r>
          </w:p>
        </w:tc>
      </w:tr>
      <w:tr w:rsidR="00BD45C5" w:rsidRPr="009B5EAD" w14:paraId="09DF25E3"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2D3BA09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638C28F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SupplementaryNameInfo</w:t>
            </w:r>
            <w:proofErr w:type="spellEnd"/>
          </w:p>
        </w:tc>
        <w:tc>
          <w:tcPr>
            <w:tcW w:w="2070" w:type="dxa"/>
            <w:tcBorders>
              <w:top w:val="nil"/>
              <w:left w:val="nil"/>
              <w:bottom w:val="single" w:sz="4" w:space="0" w:color="auto"/>
              <w:right w:val="single" w:sz="4" w:space="0" w:color="auto"/>
            </w:tcBorders>
            <w:shd w:val="clear" w:color="auto" w:fill="auto"/>
            <w:vAlign w:val="center"/>
          </w:tcPr>
          <w:p w14:paraId="130BF4A8"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SupplementaryNameCd</w:t>
            </w:r>
            <w:proofErr w:type="spellEnd"/>
          </w:p>
        </w:tc>
        <w:tc>
          <w:tcPr>
            <w:tcW w:w="1170" w:type="dxa"/>
            <w:tcBorders>
              <w:top w:val="nil"/>
              <w:left w:val="nil"/>
              <w:bottom w:val="single" w:sz="4" w:space="0" w:color="auto"/>
              <w:right w:val="single" w:sz="4" w:space="0" w:color="auto"/>
            </w:tcBorders>
            <w:shd w:val="clear" w:color="auto" w:fill="auto"/>
            <w:vAlign w:val="center"/>
          </w:tcPr>
          <w:p w14:paraId="4CB5869B"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4388587"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6AF9BD46" w14:textId="7C5A032B"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Code indicating type of supplementary name(DBA)</w:t>
            </w:r>
          </w:p>
        </w:tc>
      </w:tr>
      <w:tr w:rsidR="00BD45C5" w:rsidRPr="009B5EAD" w14:paraId="15C22F6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50BD27E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03B0390A"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SupplementaryNameInfo</w:t>
            </w:r>
            <w:proofErr w:type="spellEnd"/>
          </w:p>
        </w:tc>
        <w:tc>
          <w:tcPr>
            <w:tcW w:w="2070" w:type="dxa"/>
            <w:tcBorders>
              <w:top w:val="nil"/>
              <w:left w:val="nil"/>
              <w:bottom w:val="single" w:sz="4" w:space="0" w:color="auto"/>
              <w:right w:val="single" w:sz="4" w:space="0" w:color="auto"/>
            </w:tcBorders>
            <w:shd w:val="clear" w:color="auto" w:fill="auto"/>
            <w:vAlign w:val="center"/>
          </w:tcPr>
          <w:p w14:paraId="1A88D4A1"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SupplementaryName</w:t>
            </w:r>
            <w:proofErr w:type="spellEnd"/>
          </w:p>
        </w:tc>
        <w:tc>
          <w:tcPr>
            <w:tcW w:w="1170" w:type="dxa"/>
            <w:tcBorders>
              <w:top w:val="nil"/>
              <w:left w:val="nil"/>
              <w:bottom w:val="single" w:sz="4" w:space="0" w:color="auto"/>
              <w:right w:val="single" w:sz="4" w:space="0" w:color="auto"/>
            </w:tcBorders>
            <w:shd w:val="clear" w:color="auto" w:fill="auto"/>
            <w:vAlign w:val="center"/>
          </w:tcPr>
          <w:p w14:paraId="0E51ED79"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D1033EE"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780FEB48" w14:textId="3D3E60B1"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Supplementary name for the Insured</w:t>
            </w:r>
          </w:p>
        </w:tc>
      </w:tr>
      <w:tr w:rsidR="00BD45C5" w:rsidRPr="009B5EAD" w14:paraId="4BC09EB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5A2559E"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4FBB7340"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5414AD2"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Addr1</w:t>
            </w:r>
          </w:p>
        </w:tc>
        <w:tc>
          <w:tcPr>
            <w:tcW w:w="1170" w:type="dxa"/>
            <w:tcBorders>
              <w:top w:val="nil"/>
              <w:left w:val="nil"/>
              <w:bottom w:val="single" w:sz="4" w:space="0" w:color="auto"/>
              <w:right w:val="single" w:sz="4" w:space="0" w:color="auto"/>
            </w:tcBorders>
            <w:shd w:val="clear" w:color="auto" w:fill="auto"/>
            <w:vAlign w:val="center"/>
            <w:hideMark/>
          </w:tcPr>
          <w:p w14:paraId="14E03BB3" w14:textId="4061FBB9"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27E0705" w14:textId="0258F19B"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95EFA98" w14:textId="0DAF8B41"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Mailing address of the Insured</w:t>
            </w:r>
          </w:p>
        </w:tc>
      </w:tr>
      <w:tr w:rsidR="00BD45C5" w:rsidRPr="009B5EAD" w14:paraId="06F39493"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796ACE0"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A72DCA7"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1387ACE4"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City</w:t>
            </w:r>
          </w:p>
        </w:tc>
        <w:tc>
          <w:tcPr>
            <w:tcW w:w="1170" w:type="dxa"/>
            <w:tcBorders>
              <w:top w:val="nil"/>
              <w:left w:val="nil"/>
              <w:bottom w:val="single" w:sz="4" w:space="0" w:color="auto"/>
              <w:right w:val="single" w:sz="4" w:space="0" w:color="auto"/>
            </w:tcBorders>
            <w:shd w:val="clear" w:color="auto" w:fill="auto"/>
            <w:vAlign w:val="center"/>
            <w:hideMark/>
          </w:tcPr>
          <w:p w14:paraId="57005F79"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7600164" w14:textId="29398221"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45B8B16" w14:textId="4E61C218"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Mailing City of the insured</w:t>
            </w:r>
          </w:p>
        </w:tc>
      </w:tr>
      <w:tr w:rsidR="00BD45C5" w:rsidRPr="009B5EAD" w14:paraId="599D4F87"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9978D1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60D76D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5D94DFC2"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StateProvCd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33590485"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41DBD906" w14:textId="1E41F606"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90F437F" w14:textId="7E98AAC2"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Mailing State of the insured</w:t>
            </w:r>
          </w:p>
        </w:tc>
      </w:tr>
      <w:tr w:rsidR="00BD45C5" w:rsidRPr="009B5EAD" w14:paraId="72348374"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00D992"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2A75C40"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798AF58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PostalCode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2F9B9DE"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7DC0E5C" w14:textId="6387F9FA"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215C6FAA" w14:textId="7E9AE8A5"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Mailing postal code of insured</w:t>
            </w:r>
          </w:p>
        </w:tc>
      </w:tr>
      <w:tr w:rsidR="007C757C" w:rsidRPr="009B5EAD" w14:paraId="1D6D6C1E" w14:textId="77777777" w:rsidTr="006A0801">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3A3E9E8"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251515C"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24AAF55D"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SICCd</w:t>
            </w:r>
            <w:proofErr w:type="spellEnd"/>
          </w:p>
        </w:tc>
        <w:tc>
          <w:tcPr>
            <w:tcW w:w="1170" w:type="dxa"/>
            <w:vMerge w:val="restart"/>
            <w:tcBorders>
              <w:top w:val="nil"/>
              <w:left w:val="nil"/>
              <w:bottom w:val="single" w:sz="4" w:space="0" w:color="auto"/>
              <w:right w:val="single" w:sz="4" w:space="0" w:color="auto"/>
            </w:tcBorders>
            <w:shd w:val="clear" w:color="auto" w:fill="auto"/>
            <w:vAlign w:val="center"/>
            <w:hideMark/>
          </w:tcPr>
          <w:p w14:paraId="4D93BA70" w14:textId="77777777" w:rsidR="007C757C" w:rsidRPr="009B5EAD" w:rsidRDefault="007C757C" w:rsidP="00036AF8">
            <w:pPr>
              <w:jc w:val="center"/>
              <w:rPr>
                <w:rFonts w:cstheme="minorHAnsi"/>
                <w:bCs/>
                <w:color w:val="0D0D0D" w:themeColor="text1" w:themeTint="F2"/>
                <w:sz w:val="18"/>
                <w:szCs w:val="18"/>
              </w:rPr>
            </w:pPr>
            <w:r w:rsidRPr="009B5EAD">
              <w:rPr>
                <w:rFonts w:eastAsia="Times New Roman" w:cstheme="minorHAnsi"/>
                <w:color w:val="000000"/>
                <w:sz w:val="18"/>
                <w:szCs w:val="18"/>
                <w:lang w:eastAsia="zh-CN"/>
              </w:rPr>
              <w:t>Can be optional/Mandatory Either may be configured based on carrier preference</w:t>
            </w:r>
          </w:p>
        </w:tc>
        <w:tc>
          <w:tcPr>
            <w:tcW w:w="1260" w:type="dxa"/>
            <w:vMerge w:val="restart"/>
            <w:tcBorders>
              <w:top w:val="single" w:sz="4" w:space="0" w:color="auto"/>
              <w:left w:val="nil"/>
              <w:right w:val="single" w:sz="4" w:space="0" w:color="auto"/>
            </w:tcBorders>
            <w:vAlign w:val="center"/>
          </w:tcPr>
          <w:p w14:paraId="2DF67333" w14:textId="4C178195" w:rsidR="007C757C" w:rsidRPr="009B5EAD" w:rsidRDefault="007C757C" w:rsidP="00036AF8">
            <w:pPr>
              <w:jc w:val="center"/>
              <w:rPr>
                <w:rFonts w:cstheme="minorHAnsi"/>
                <w:bCs/>
                <w:color w:val="0D0D0D" w:themeColor="text1" w:themeTint="F2"/>
                <w:sz w:val="18"/>
                <w:szCs w:val="18"/>
              </w:rPr>
            </w:pPr>
          </w:p>
        </w:tc>
        <w:tc>
          <w:tcPr>
            <w:tcW w:w="2970" w:type="dxa"/>
            <w:vMerge w:val="restart"/>
            <w:tcBorders>
              <w:top w:val="nil"/>
              <w:left w:val="single" w:sz="4" w:space="0" w:color="auto"/>
              <w:right w:val="single" w:sz="4" w:space="0" w:color="auto"/>
            </w:tcBorders>
            <w:shd w:val="clear" w:color="auto" w:fill="auto"/>
            <w:vAlign w:val="center"/>
            <w:hideMark/>
          </w:tcPr>
          <w:p w14:paraId="376449BB" w14:textId="25C9134F" w:rsidR="007C757C" w:rsidRPr="009B5EAD" w:rsidRDefault="007C757C" w:rsidP="006A0801">
            <w:pPr>
              <w:rPr>
                <w:rFonts w:cstheme="minorHAnsi"/>
                <w:bCs/>
                <w:color w:val="0D0D0D" w:themeColor="text1" w:themeTint="F2"/>
                <w:sz w:val="18"/>
                <w:szCs w:val="18"/>
              </w:rPr>
            </w:pPr>
            <w:r w:rsidRPr="009B5EAD">
              <w:rPr>
                <w:rFonts w:cstheme="minorHAnsi"/>
                <w:bCs/>
                <w:color w:val="0D0D0D" w:themeColor="text1" w:themeTint="F2"/>
                <w:sz w:val="18"/>
                <w:szCs w:val="18"/>
              </w:rPr>
              <w:t xml:space="preserve">Primary risk classification of insured.  </w:t>
            </w:r>
          </w:p>
        </w:tc>
      </w:tr>
      <w:tr w:rsidR="007C757C" w:rsidRPr="009B5EAD" w14:paraId="0AC20260" w14:textId="77777777" w:rsidTr="006A0801">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9D984EE"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8CD639E"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7A739756"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NAICSCd</w:t>
            </w:r>
            <w:proofErr w:type="spellEnd"/>
          </w:p>
        </w:tc>
        <w:tc>
          <w:tcPr>
            <w:tcW w:w="1170" w:type="dxa"/>
            <w:vMerge/>
            <w:tcBorders>
              <w:top w:val="nil"/>
              <w:left w:val="nil"/>
              <w:bottom w:val="single" w:sz="4" w:space="0" w:color="auto"/>
              <w:right w:val="single" w:sz="4" w:space="0" w:color="auto"/>
            </w:tcBorders>
            <w:shd w:val="clear" w:color="auto" w:fill="auto"/>
            <w:vAlign w:val="center"/>
            <w:hideMark/>
          </w:tcPr>
          <w:p w14:paraId="3F81B0A8" w14:textId="77777777" w:rsidR="007C757C" w:rsidRPr="009B5EAD" w:rsidRDefault="007C757C" w:rsidP="00036AF8">
            <w:pPr>
              <w:jc w:val="center"/>
              <w:rPr>
                <w:rFonts w:cstheme="minorHAnsi"/>
                <w:bCs/>
                <w:color w:val="0D0D0D" w:themeColor="text1" w:themeTint="F2"/>
                <w:sz w:val="18"/>
                <w:szCs w:val="18"/>
              </w:rPr>
            </w:pPr>
          </w:p>
        </w:tc>
        <w:tc>
          <w:tcPr>
            <w:tcW w:w="1260" w:type="dxa"/>
            <w:vMerge/>
            <w:tcBorders>
              <w:left w:val="nil"/>
              <w:right w:val="single" w:sz="4" w:space="0" w:color="auto"/>
            </w:tcBorders>
            <w:vAlign w:val="center"/>
          </w:tcPr>
          <w:p w14:paraId="75268665" w14:textId="77777777" w:rsidR="007C757C" w:rsidRPr="009B5EAD" w:rsidRDefault="007C757C" w:rsidP="00036AF8">
            <w:pPr>
              <w:jc w:val="center"/>
              <w:rPr>
                <w:rFonts w:cstheme="minorHAnsi"/>
                <w:bCs/>
                <w:color w:val="0D0D0D" w:themeColor="text1" w:themeTint="F2"/>
                <w:sz w:val="18"/>
                <w:szCs w:val="18"/>
              </w:rPr>
            </w:pPr>
          </w:p>
        </w:tc>
        <w:tc>
          <w:tcPr>
            <w:tcW w:w="2970" w:type="dxa"/>
            <w:vMerge/>
            <w:tcBorders>
              <w:left w:val="single" w:sz="4" w:space="0" w:color="auto"/>
              <w:right w:val="single" w:sz="4" w:space="0" w:color="auto"/>
            </w:tcBorders>
            <w:shd w:val="clear" w:color="auto" w:fill="auto"/>
            <w:vAlign w:val="center"/>
            <w:hideMark/>
          </w:tcPr>
          <w:p w14:paraId="6D6304F4" w14:textId="018C0EF5" w:rsidR="007C757C" w:rsidRPr="009B5EAD" w:rsidRDefault="007C757C" w:rsidP="006A0801">
            <w:pPr>
              <w:rPr>
                <w:rFonts w:cstheme="minorHAnsi"/>
                <w:bCs/>
                <w:color w:val="0D0D0D" w:themeColor="text1" w:themeTint="F2"/>
                <w:sz w:val="18"/>
                <w:szCs w:val="18"/>
              </w:rPr>
            </w:pPr>
          </w:p>
        </w:tc>
      </w:tr>
      <w:tr w:rsidR="007C757C" w:rsidRPr="009B5EAD" w14:paraId="340CC222" w14:textId="77777777" w:rsidTr="006A0801">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4FE1C88F"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23D7EBD2"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InsuredOrPrincipal</w:t>
            </w:r>
            <w:proofErr w:type="spellEnd"/>
          </w:p>
        </w:tc>
        <w:tc>
          <w:tcPr>
            <w:tcW w:w="2070" w:type="dxa"/>
            <w:tcBorders>
              <w:top w:val="nil"/>
              <w:left w:val="nil"/>
              <w:bottom w:val="single" w:sz="4" w:space="0" w:color="auto"/>
              <w:right w:val="single" w:sz="4" w:space="0" w:color="auto"/>
            </w:tcBorders>
            <w:shd w:val="clear" w:color="auto" w:fill="auto"/>
            <w:vAlign w:val="center"/>
          </w:tcPr>
          <w:p w14:paraId="2D7E90E9" w14:textId="77777777" w:rsidR="007C757C" w:rsidRPr="009B5EAD" w:rsidRDefault="007C757C"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GeneralLiabilityCd</w:t>
            </w:r>
            <w:proofErr w:type="spellEnd"/>
          </w:p>
        </w:tc>
        <w:tc>
          <w:tcPr>
            <w:tcW w:w="1170" w:type="dxa"/>
            <w:vMerge/>
            <w:tcBorders>
              <w:top w:val="nil"/>
              <w:left w:val="nil"/>
              <w:bottom w:val="single" w:sz="4" w:space="0" w:color="auto"/>
              <w:right w:val="single" w:sz="4" w:space="0" w:color="auto"/>
            </w:tcBorders>
            <w:shd w:val="clear" w:color="auto" w:fill="auto"/>
            <w:vAlign w:val="center"/>
          </w:tcPr>
          <w:p w14:paraId="6B8A0845" w14:textId="77777777" w:rsidR="007C757C" w:rsidRPr="009B5EAD" w:rsidRDefault="007C757C" w:rsidP="00036AF8">
            <w:pPr>
              <w:jc w:val="center"/>
              <w:rPr>
                <w:rFonts w:cstheme="minorHAnsi"/>
                <w:bCs/>
                <w:color w:val="0D0D0D" w:themeColor="text1" w:themeTint="F2"/>
                <w:sz w:val="18"/>
                <w:szCs w:val="18"/>
              </w:rPr>
            </w:pPr>
          </w:p>
        </w:tc>
        <w:tc>
          <w:tcPr>
            <w:tcW w:w="1260" w:type="dxa"/>
            <w:vMerge/>
            <w:tcBorders>
              <w:left w:val="nil"/>
              <w:bottom w:val="single" w:sz="4" w:space="0" w:color="auto"/>
              <w:right w:val="single" w:sz="4" w:space="0" w:color="auto"/>
            </w:tcBorders>
            <w:vAlign w:val="center"/>
          </w:tcPr>
          <w:p w14:paraId="67994351" w14:textId="77777777" w:rsidR="007C757C" w:rsidRPr="009B5EAD" w:rsidRDefault="007C757C" w:rsidP="00036AF8">
            <w:pPr>
              <w:jc w:val="center"/>
              <w:rPr>
                <w:rFonts w:cstheme="minorHAnsi"/>
                <w:bCs/>
                <w:color w:val="0D0D0D" w:themeColor="text1" w:themeTint="F2"/>
                <w:sz w:val="18"/>
                <w:szCs w:val="18"/>
              </w:rPr>
            </w:pPr>
          </w:p>
        </w:tc>
        <w:tc>
          <w:tcPr>
            <w:tcW w:w="2970" w:type="dxa"/>
            <w:vMerge/>
            <w:tcBorders>
              <w:left w:val="single" w:sz="4" w:space="0" w:color="auto"/>
              <w:bottom w:val="single" w:sz="4" w:space="0" w:color="auto"/>
              <w:right w:val="single" w:sz="4" w:space="0" w:color="auto"/>
            </w:tcBorders>
            <w:shd w:val="clear" w:color="auto" w:fill="auto"/>
            <w:vAlign w:val="center"/>
          </w:tcPr>
          <w:p w14:paraId="296C1FCD" w14:textId="63F921F9" w:rsidR="007C757C" w:rsidRPr="009B5EAD" w:rsidRDefault="007C757C" w:rsidP="006A0801">
            <w:pPr>
              <w:rPr>
                <w:rFonts w:cstheme="minorHAnsi"/>
                <w:bCs/>
                <w:color w:val="0D0D0D" w:themeColor="text1" w:themeTint="F2"/>
                <w:sz w:val="18"/>
                <w:szCs w:val="18"/>
              </w:rPr>
            </w:pPr>
          </w:p>
        </w:tc>
      </w:tr>
      <w:tr w:rsidR="00BD45C5" w:rsidRPr="009B5EAD" w14:paraId="2C34B5AB"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88050D7"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1DAA34AE"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
        </w:tc>
        <w:tc>
          <w:tcPr>
            <w:tcW w:w="2070" w:type="dxa"/>
            <w:tcBorders>
              <w:top w:val="nil"/>
              <w:left w:val="nil"/>
              <w:bottom w:val="single" w:sz="4" w:space="0" w:color="auto"/>
              <w:right w:val="single" w:sz="4" w:space="0" w:color="auto"/>
            </w:tcBorders>
            <w:shd w:val="clear" w:color="auto" w:fill="auto"/>
            <w:vAlign w:val="center"/>
            <w:hideMark/>
          </w:tcPr>
          <w:p w14:paraId="25B3B242" w14:textId="77777777"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Policy Number</w:t>
            </w:r>
          </w:p>
        </w:tc>
        <w:tc>
          <w:tcPr>
            <w:tcW w:w="1170" w:type="dxa"/>
            <w:tcBorders>
              <w:top w:val="nil"/>
              <w:left w:val="nil"/>
              <w:bottom w:val="single" w:sz="4" w:space="0" w:color="auto"/>
              <w:right w:val="single" w:sz="4" w:space="0" w:color="auto"/>
            </w:tcBorders>
            <w:shd w:val="clear" w:color="auto" w:fill="auto"/>
            <w:vAlign w:val="center"/>
            <w:hideMark/>
          </w:tcPr>
          <w:p w14:paraId="79CA468B"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1AA7B9F" w14:textId="728DD5B1"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0014804" w14:textId="47FF8BFE" w:rsidR="00036AF8" w:rsidRPr="009B5EAD" w:rsidRDefault="00036AF8" w:rsidP="006A0801">
            <w:pPr>
              <w:rPr>
                <w:rFonts w:cstheme="minorHAnsi"/>
                <w:bCs/>
                <w:color w:val="0D0D0D" w:themeColor="text1" w:themeTint="F2"/>
                <w:sz w:val="18"/>
                <w:szCs w:val="18"/>
              </w:rPr>
            </w:pPr>
            <w:bookmarkStart w:id="89" w:name="_Hlk42018228"/>
            <w:r w:rsidRPr="009B5EAD">
              <w:rPr>
                <w:rFonts w:cstheme="minorHAnsi"/>
                <w:bCs/>
                <w:color w:val="0D0D0D" w:themeColor="text1" w:themeTint="F2"/>
                <w:sz w:val="18"/>
                <w:szCs w:val="18"/>
              </w:rPr>
              <w:t>Policy number will be optional for New business and rewrite transaction and it will be mandatory for policy change and renewal transaction.</w:t>
            </w:r>
            <w:bookmarkEnd w:id="89"/>
          </w:p>
        </w:tc>
      </w:tr>
      <w:tr w:rsidR="00BD45C5" w:rsidRPr="009B5EAD" w14:paraId="6CEEA924"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D2A306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68F734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
        </w:tc>
        <w:tc>
          <w:tcPr>
            <w:tcW w:w="2070" w:type="dxa"/>
            <w:tcBorders>
              <w:top w:val="nil"/>
              <w:left w:val="nil"/>
              <w:bottom w:val="single" w:sz="4" w:space="0" w:color="auto"/>
              <w:right w:val="single" w:sz="4" w:space="0" w:color="auto"/>
            </w:tcBorders>
            <w:shd w:val="clear" w:color="auto" w:fill="auto"/>
            <w:vAlign w:val="center"/>
            <w:hideMark/>
          </w:tcPr>
          <w:p w14:paraId="58462383"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LOBCd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5CD45B0"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C0E9685" w14:textId="464BDA64" w:rsidR="00036AF8" w:rsidRPr="009B5EAD" w:rsidRDefault="00A75737" w:rsidP="00036AF8">
            <w:pPr>
              <w:jc w:val="center"/>
              <w:rPr>
                <w:rFonts w:eastAsia="Times New Roman" w:cstheme="minorHAnsi"/>
                <w:color w:val="000000"/>
                <w:sz w:val="18"/>
                <w:szCs w:val="18"/>
              </w:rPr>
            </w:pPr>
            <w:r>
              <w:rPr>
                <w:rFonts w:eastAsia="Times New Roman" w:cstheme="minorHAnsi"/>
                <w:color w:val="000000"/>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EF73664" w14:textId="1E285341" w:rsidR="00036AF8" w:rsidRPr="009B5EAD" w:rsidRDefault="00036AF8" w:rsidP="006A0801">
            <w:pPr>
              <w:rPr>
                <w:rFonts w:cstheme="minorHAnsi"/>
                <w:bCs/>
                <w:color w:val="0D0D0D" w:themeColor="text1" w:themeTint="F2"/>
                <w:sz w:val="18"/>
                <w:szCs w:val="18"/>
              </w:rPr>
            </w:pPr>
            <w:r w:rsidRPr="009B5EAD">
              <w:rPr>
                <w:rFonts w:eastAsia="Times New Roman" w:cstheme="minorHAnsi"/>
                <w:color w:val="000000"/>
                <w:sz w:val="18"/>
                <w:szCs w:val="18"/>
              </w:rPr>
              <w:t xml:space="preserve">Line of business – will use PROP when Commercial Property Line of business; BOP when Business Owners </w:t>
            </w:r>
            <w:r w:rsidRPr="009B5EAD">
              <w:rPr>
                <w:rFonts w:eastAsia="Times New Roman" w:cstheme="minorHAnsi"/>
                <w:color w:val="000000"/>
                <w:sz w:val="18"/>
                <w:szCs w:val="18"/>
              </w:rPr>
              <w:lastRenderedPageBreak/>
              <w:t>Policy; COP when Commercial Output Program</w:t>
            </w:r>
          </w:p>
        </w:tc>
      </w:tr>
      <w:tr w:rsidR="00BD45C5" w:rsidRPr="009B5EAD" w14:paraId="0A220E7C"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ADBAC03"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lastRenderedPageBreak/>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862B22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
        </w:tc>
        <w:tc>
          <w:tcPr>
            <w:tcW w:w="2070" w:type="dxa"/>
            <w:tcBorders>
              <w:top w:val="nil"/>
              <w:left w:val="nil"/>
              <w:bottom w:val="single" w:sz="4" w:space="0" w:color="auto"/>
              <w:right w:val="single" w:sz="4" w:space="0" w:color="auto"/>
            </w:tcBorders>
            <w:shd w:val="clear" w:color="auto" w:fill="auto"/>
            <w:vAlign w:val="center"/>
            <w:hideMark/>
          </w:tcPr>
          <w:p w14:paraId="7D594B72"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NAICCd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5B04721"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29E0FCE"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36A59A6D" w14:textId="22FA97CB"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NAIC code of the writing company</w:t>
            </w:r>
          </w:p>
        </w:tc>
      </w:tr>
      <w:tr w:rsidR="00BD45C5" w:rsidRPr="009B5EAD" w14:paraId="6001652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792581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449D77A"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
        </w:tc>
        <w:tc>
          <w:tcPr>
            <w:tcW w:w="2070" w:type="dxa"/>
            <w:tcBorders>
              <w:top w:val="nil"/>
              <w:left w:val="nil"/>
              <w:bottom w:val="single" w:sz="4" w:space="0" w:color="auto"/>
              <w:right w:val="single" w:sz="4" w:space="0" w:color="auto"/>
            </w:tcBorders>
            <w:shd w:val="clear" w:color="auto" w:fill="auto"/>
            <w:vAlign w:val="center"/>
            <w:hideMark/>
          </w:tcPr>
          <w:p w14:paraId="3FDC1F7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ControllingStateProvCd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AB0D2C7"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6FEECCB"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C930A5C" w14:textId="6D94F81A"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Controlling state of the underlying policy to which HSB products may be attached.</w:t>
            </w:r>
          </w:p>
        </w:tc>
      </w:tr>
      <w:tr w:rsidR="00BD45C5" w:rsidRPr="009B5EAD" w14:paraId="0CF6407F"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09375FF"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4227AC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roofErr w:type="spellStart"/>
            <w:r w:rsidRPr="009B5EAD">
              <w:rPr>
                <w:rFonts w:cstheme="minorHAnsi"/>
                <w:bCs/>
                <w:color w:val="0D0D0D" w:themeColor="text1" w:themeTint="F2"/>
                <w:sz w:val="18"/>
                <w:szCs w:val="18"/>
              </w:rPr>
              <w:t>ContractTerm</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59CCCE2D"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EffectiveDt</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10E82CB"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39904358" w14:textId="33D4F483"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4BC758B" w14:textId="7D9E3626"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Effective date of underlying policy to which HSB products will be attached</w:t>
            </w:r>
          </w:p>
        </w:tc>
      </w:tr>
      <w:tr w:rsidR="00BD45C5" w:rsidRPr="009B5EAD" w14:paraId="2F916B04"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5E150A4C"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838EE5B"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roofErr w:type="spellStart"/>
            <w:r w:rsidRPr="009B5EAD">
              <w:rPr>
                <w:rFonts w:cstheme="minorHAnsi"/>
                <w:bCs/>
                <w:color w:val="0D0D0D" w:themeColor="text1" w:themeTint="F2"/>
                <w:sz w:val="18"/>
                <w:szCs w:val="18"/>
              </w:rPr>
              <w:t>ContractTerm</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B1D16B6"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ExpirationDt</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5FD3568"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706A120" w14:textId="0AD0B281" w:rsidR="00036AF8" w:rsidRPr="009B5EAD" w:rsidRDefault="002E025A"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DF6C932" w14:textId="6D523D4D"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Expiration date of underlying policy to which HSB products will be attached</w:t>
            </w:r>
          </w:p>
        </w:tc>
      </w:tr>
      <w:tr w:rsidR="00BD45C5" w:rsidRPr="009B5EAD" w14:paraId="77EEDA55"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78C348FF"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76D468F4"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roofErr w:type="spellStart"/>
            <w:r w:rsidRPr="009B5EAD">
              <w:rPr>
                <w:rFonts w:cstheme="minorHAnsi"/>
                <w:bCs/>
                <w:color w:val="0D0D0D" w:themeColor="text1" w:themeTint="F2"/>
                <w:sz w:val="18"/>
                <w:szCs w:val="18"/>
              </w:rPr>
              <w:t>OtherOrPriorPolicy</w:t>
            </w:r>
            <w:proofErr w:type="spellEnd"/>
          </w:p>
        </w:tc>
        <w:tc>
          <w:tcPr>
            <w:tcW w:w="2070" w:type="dxa"/>
            <w:tcBorders>
              <w:top w:val="nil"/>
              <w:left w:val="nil"/>
              <w:bottom w:val="single" w:sz="4" w:space="0" w:color="auto"/>
              <w:right w:val="single" w:sz="4" w:space="0" w:color="auto"/>
            </w:tcBorders>
            <w:shd w:val="clear" w:color="auto" w:fill="auto"/>
            <w:vAlign w:val="center"/>
          </w:tcPr>
          <w:p w14:paraId="4DCB3E78"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PolicyCd</w:t>
            </w:r>
            <w:proofErr w:type="spellEnd"/>
          </w:p>
        </w:tc>
        <w:tc>
          <w:tcPr>
            <w:tcW w:w="1170" w:type="dxa"/>
            <w:tcBorders>
              <w:top w:val="nil"/>
              <w:left w:val="nil"/>
              <w:bottom w:val="single" w:sz="4" w:space="0" w:color="auto"/>
              <w:right w:val="single" w:sz="4" w:space="0" w:color="auto"/>
            </w:tcBorders>
            <w:shd w:val="clear" w:color="auto" w:fill="auto"/>
            <w:vAlign w:val="center"/>
          </w:tcPr>
          <w:p w14:paraId="092855BE"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7D696FF5"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6B6E0CD3" w14:textId="1140C8F1"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Code used to identify the type of policy being defined. In this case it is ‘Prior’</w:t>
            </w:r>
          </w:p>
        </w:tc>
      </w:tr>
      <w:tr w:rsidR="00BD45C5" w:rsidRPr="009B5EAD" w14:paraId="0B9BCEE0"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213AED6F"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6CB38D38"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roofErr w:type="spellStart"/>
            <w:r w:rsidRPr="009B5EAD">
              <w:rPr>
                <w:rFonts w:cstheme="minorHAnsi"/>
                <w:bCs/>
                <w:color w:val="0D0D0D" w:themeColor="text1" w:themeTint="F2"/>
                <w:sz w:val="18"/>
                <w:szCs w:val="18"/>
              </w:rPr>
              <w:t>OtherOrPriorPolicy</w:t>
            </w:r>
            <w:proofErr w:type="spellEnd"/>
          </w:p>
        </w:tc>
        <w:tc>
          <w:tcPr>
            <w:tcW w:w="2070" w:type="dxa"/>
            <w:tcBorders>
              <w:top w:val="nil"/>
              <w:left w:val="nil"/>
              <w:bottom w:val="single" w:sz="4" w:space="0" w:color="auto"/>
              <w:right w:val="single" w:sz="4" w:space="0" w:color="auto"/>
            </w:tcBorders>
            <w:shd w:val="clear" w:color="auto" w:fill="auto"/>
            <w:vAlign w:val="center"/>
          </w:tcPr>
          <w:p w14:paraId="3F3D8BA3" w14:textId="77777777" w:rsidR="00036AF8" w:rsidRPr="009B5EAD" w:rsidRDefault="00036AF8" w:rsidP="006A0801">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PolicyNumber</w:t>
            </w:r>
            <w:proofErr w:type="spellEnd"/>
          </w:p>
        </w:tc>
        <w:tc>
          <w:tcPr>
            <w:tcW w:w="1170" w:type="dxa"/>
            <w:tcBorders>
              <w:top w:val="nil"/>
              <w:left w:val="nil"/>
              <w:bottom w:val="single" w:sz="4" w:space="0" w:color="auto"/>
              <w:right w:val="single" w:sz="4" w:space="0" w:color="auto"/>
            </w:tcBorders>
            <w:shd w:val="clear" w:color="auto" w:fill="auto"/>
            <w:vAlign w:val="center"/>
          </w:tcPr>
          <w:p w14:paraId="3722D471"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BC28CA9" w14:textId="6D742B4A"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tcPr>
          <w:p w14:paraId="4E3CBFED" w14:textId="35800813" w:rsidR="00036AF8" w:rsidRPr="009B5EAD" w:rsidRDefault="00036AF8" w:rsidP="006A0801">
            <w:pPr>
              <w:rPr>
                <w:rFonts w:cstheme="minorHAnsi"/>
                <w:bCs/>
                <w:color w:val="0D0D0D" w:themeColor="text1" w:themeTint="F2"/>
                <w:sz w:val="18"/>
                <w:szCs w:val="18"/>
              </w:rPr>
            </w:pPr>
            <w:r w:rsidRPr="009B5EAD">
              <w:rPr>
                <w:rFonts w:cstheme="minorHAnsi"/>
                <w:bCs/>
                <w:color w:val="0D0D0D" w:themeColor="text1" w:themeTint="F2"/>
                <w:sz w:val="18"/>
                <w:szCs w:val="18"/>
              </w:rPr>
              <w:t>Prior Policy Number for Rewrite transactions</w:t>
            </w:r>
          </w:p>
        </w:tc>
      </w:tr>
      <w:tr w:rsidR="00BD45C5" w:rsidRPr="009B5EAD" w14:paraId="349C258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177EA83A" w14:textId="07138573"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710873D0" w14:textId="12F33E75"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w:t>
            </w:r>
            <w:proofErr w:type="spellStart"/>
            <w:r w:rsidRPr="009B5EAD">
              <w:rPr>
                <w:rFonts w:cstheme="minorHAnsi"/>
                <w:bCs/>
                <w:color w:val="0D0D0D" w:themeColor="text1" w:themeTint="F2"/>
                <w:sz w:val="18"/>
                <w:szCs w:val="18"/>
              </w:rPr>
              <w:t>QuoteInfo</w:t>
            </w:r>
            <w:proofErr w:type="spellEnd"/>
          </w:p>
        </w:tc>
        <w:tc>
          <w:tcPr>
            <w:tcW w:w="2070" w:type="dxa"/>
            <w:tcBorders>
              <w:top w:val="nil"/>
              <w:left w:val="nil"/>
              <w:bottom w:val="single" w:sz="4" w:space="0" w:color="auto"/>
              <w:right w:val="single" w:sz="4" w:space="0" w:color="auto"/>
            </w:tcBorders>
            <w:shd w:val="clear" w:color="auto" w:fill="auto"/>
            <w:vAlign w:val="center"/>
          </w:tcPr>
          <w:p w14:paraId="6C4FDBFC" w14:textId="18AFD264"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CompanysQuoteNumber</w:t>
            </w:r>
            <w:proofErr w:type="spellEnd"/>
          </w:p>
        </w:tc>
        <w:tc>
          <w:tcPr>
            <w:tcW w:w="1170" w:type="dxa"/>
            <w:tcBorders>
              <w:top w:val="nil"/>
              <w:left w:val="nil"/>
              <w:bottom w:val="single" w:sz="4" w:space="0" w:color="auto"/>
              <w:right w:val="single" w:sz="4" w:space="0" w:color="auto"/>
            </w:tcBorders>
            <w:shd w:val="clear" w:color="auto" w:fill="auto"/>
            <w:vAlign w:val="center"/>
          </w:tcPr>
          <w:p w14:paraId="4EB74244"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F18EC72"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6775FDF2" w14:textId="206DCB31"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Carrier's quote number</w:t>
            </w:r>
          </w:p>
        </w:tc>
      </w:tr>
      <w:tr w:rsidR="00BD45C5" w:rsidRPr="009B5EAD" w14:paraId="56458C29"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735C30CD"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32C928FA" w14:textId="77777777" w:rsidR="00036AF8" w:rsidRPr="009B5EAD" w:rsidRDefault="00036AF8" w:rsidP="00F17FC3">
            <w:pPr>
              <w:rPr>
                <w:rFonts w:cstheme="minorHAnsi"/>
                <w:bCs/>
                <w:color w:val="0D0D0D" w:themeColor="text1" w:themeTint="F2"/>
                <w:sz w:val="18"/>
                <w:szCs w:val="18"/>
              </w:rPr>
            </w:pPr>
            <w:proofErr w:type="spellStart"/>
            <w:r w:rsidRPr="009B5EAD">
              <w:rPr>
                <w:rFonts w:eastAsia="Times New Roman" w:cstheme="minorHAnsi"/>
                <w:color w:val="0D0D0D"/>
                <w:sz w:val="18"/>
                <w:szCs w:val="18"/>
                <w:lang w:eastAsia="zh-CN"/>
              </w:rPr>
              <w:t>PolicyRq</w:t>
            </w:r>
            <w:proofErr w:type="spellEnd"/>
            <w:r w:rsidRPr="009B5EAD">
              <w:rPr>
                <w:rFonts w:eastAsia="Times New Roman" w:cstheme="minorHAnsi"/>
                <w:color w:val="0D0D0D"/>
                <w:sz w:val="18"/>
                <w:szCs w:val="18"/>
                <w:lang w:eastAsia="zh-CN"/>
              </w:rPr>
              <w:t>/Policy</w:t>
            </w:r>
          </w:p>
        </w:tc>
        <w:tc>
          <w:tcPr>
            <w:tcW w:w="2070" w:type="dxa"/>
            <w:tcBorders>
              <w:top w:val="nil"/>
              <w:left w:val="nil"/>
              <w:bottom w:val="single" w:sz="4" w:space="0" w:color="auto"/>
              <w:right w:val="single" w:sz="4" w:space="0" w:color="auto"/>
            </w:tcBorders>
            <w:shd w:val="clear" w:color="auto" w:fill="auto"/>
            <w:vAlign w:val="center"/>
          </w:tcPr>
          <w:p w14:paraId="6A35C613" w14:textId="77777777" w:rsidR="00036AF8" w:rsidRPr="009B5EAD" w:rsidRDefault="00036AF8" w:rsidP="00F17FC3">
            <w:pPr>
              <w:rPr>
                <w:rFonts w:cstheme="minorHAnsi"/>
                <w:bCs/>
                <w:color w:val="0D0D0D" w:themeColor="text1" w:themeTint="F2"/>
                <w:sz w:val="18"/>
                <w:szCs w:val="18"/>
              </w:rPr>
            </w:pPr>
            <w:proofErr w:type="spellStart"/>
            <w:r w:rsidRPr="009B5EAD">
              <w:rPr>
                <w:rFonts w:eastAsia="Times New Roman" w:cstheme="minorHAnsi"/>
                <w:color w:val="0D0D0D"/>
                <w:sz w:val="18"/>
                <w:szCs w:val="18"/>
                <w:lang w:eastAsia="zh-CN"/>
              </w:rPr>
              <w:t>RenewalStatusCd</w:t>
            </w:r>
            <w:proofErr w:type="spellEnd"/>
          </w:p>
        </w:tc>
        <w:tc>
          <w:tcPr>
            <w:tcW w:w="1170" w:type="dxa"/>
            <w:tcBorders>
              <w:top w:val="nil"/>
              <w:left w:val="nil"/>
              <w:bottom w:val="single" w:sz="4" w:space="0" w:color="auto"/>
              <w:right w:val="single" w:sz="4" w:space="0" w:color="auto"/>
            </w:tcBorders>
            <w:shd w:val="clear" w:color="auto" w:fill="auto"/>
            <w:vAlign w:val="center"/>
          </w:tcPr>
          <w:p w14:paraId="2BFCBD24"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FD3A3EC" w14:textId="77777777" w:rsidR="00036AF8" w:rsidRPr="009B5EAD" w:rsidRDefault="00036AF8" w:rsidP="00036AF8">
            <w:pPr>
              <w:jc w:val="center"/>
              <w:rPr>
                <w:rFonts w:eastAsia="Times New Roman" w:cstheme="minorHAnsi"/>
                <w:color w:val="0D0D0D"/>
                <w:sz w:val="18"/>
                <w:szCs w:val="18"/>
                <w:lang w:eastAsia="zh-CN"/>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19F0D9AF" w14:textId="0C248374" w:rsidR="00036AF8" w:rsidRPr="009B5EAD" w:rsidRDefault="00036AF8" w:rsidP="00F17FC3">
            <w:pPr>
              <w:rPr>
                <w:rFonts w:eastAsia="Times New Roman" w:cstheme="minorHAnsi"/>
                <w:color w:val="0D0D0D"/>
                <w:sz w:val="18"/>
                <w:szCs w:val="18"/>
                <w:lang w:eastAsia="zh-CN"/>
              </w:rPr>
            </w:pPr>
            <w:proofErr w:type="spellStart"/>
            <w:r w:rsidRPr="009B5EAD">
              <w:rPr>
                <w:rFonts w:eastAsia="Times New Roman" w:cstheme="minorHAnsi"/>
                <w:color w:val="0D0D0D"/>
                <w:sz w:val="18"/>
                <w:szCs w:val="18"/>
                <w:lang w:eastAsia="zh-CN"/>
              </w:rPr>
              <w:t>RenewalStatusCd</w:t>
            </w:r>
            <w:proofErr w:type="spellEnd"/>
            <w:r w:rsidRPr="009B5EAD">
              <w:rPr>
                <w:rFonts w:eastAsia="Times New Roman" w:cstheme="minorHAnsi"/>
                <w:color w:val="0D0D0D"/>
                <w:sz w:val="18"/>
                <w:szCs w:val="18"/>
                <w:lang w:eastAsia="zh-CN"/>
              </w:rPr>
              <w:t xml:space="preserve"> is to identify the policy type for PCQ transaction whether NBQ or RWQ.</w:t>
            </w:r>
          </w:p>
          <w:p w14:paraId="47DBCC9D" w14:textId="77777777" w:rsidR="00036AF8" w:rsidRPr="009B5EAD" w:rsidRDefault="00036AF8" w:rsidP="00F17FC3">
            <w:pPr>
              <w:rPr>
                <w:rFonts w:cstheme="minorHAnsi"/>
                <w:bCs/>
                <w:color w:val="0D0D0D" w:themeColor="text1" w:themeTint="F2"/>
                <w:sz w:val="18"/>
                <w:szCs w:val="18"/>
              </w:rPr>
            </w:pPr>
            <w:r w:rsidRPr="009B5EAD">
              <w:rPr>
                <w:rFonts w:eastAsia="Times New Roman" w:cstheme="minorHAnsi"/>
                <w:color w:val="0D0D0D"/>
                <w:sz w:val="18"/>
                <w:szCs w:val="18"/>
                <w:lang w:eastAsia="zh-CN"/>
              </w:rPr>
              <w:t>For new business will be blank, for renewal value equal to “Renewed”</w:t>
            </w:r>
          </w:p>
        </w:tc>
      </w:tr>
      <w:tr w:rsidR="00BD45C5" w:rsidRPr="009B5EAD" w14:paraId="6AA1D812"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FAA581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45026C0F"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/Policy/Coverage</w:t>
            </w:r>
          </w:p>
        </w:tc>
        <w:tc>
          <w:tcPr>
            <w:tcW w:w="2070" w:type="dxa"/>
            <w:tcBorders>
              <w:top w:val="nil"/>
              <w:left w:val="nil"/>
              <w:bottom w:val="single" w:sz="4" w:space="0" w:color="auto"/>
              <w:right w:val="single" w:sz="4" w:space="0" w:color="auto"/>
            </w:tcBorders>
            <w:shd w:val="clear" w:color="auto" w:fill="auto"/>
            <w:vAlign w:val="center"/>
            <w:hideMark/>
          </w:tcPr>
          <w:p w14:paraId="08F8560B"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CoverageCd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3A098843" w14:textId="69D4C94D" w:rsidR="00036AF8" w:rsidRPr="00474656" w:rsidRDefault="00036AF8" w:rsidP="00036AF8">
            <w:pPr>
              <w:jc w:val="center"/>
              <w:rPr>
                <w:rFonts w:cstheme="minorHAnsi"/>
                <w:bCs/>
                <w:color w:val="0D0D0D" w:themeColor="text1" w:themeTint="F2"/>
                <w:sz w:val="18"/>
                <w:szCs w:val="18"/>
              </w:rPr>
            </w:pPr>
            <w:r>
              <w:rPr>
                <w:rFonts w:cstheme="minorHAnsi"/>
                <w:bCs/>
                <w:color w:val="0D0D0D" w:themeColor="text1" w:themeTint="F2"/>
                <w:sz w:val="18"/>
                <w:szCs w:val="18"/>
              </w:rPr>
              <w:t>Optional for NBQ, RWQ, PCQ and mandatory for REW</w:t>
            </w:r>
          </w:p>
        </w:tc>
        <w:tc>
          <w:tcPr>
            <w:tcW w:w="1260" w:type="dxa"/>
            <w:tcBorders>
              <w:top w:val="single" w:sz="4" w:space="0" w:color="auto"/>
              <w:left w:val="nil"/>
              <w:bottom w:val="single" w:sz="4" w:space="0" w:color="auto"/>
              <w:right w:val="single" w:sz="4" w:space="0" w:color="auto"/>
            </w:tcBorders>
            <w:vAlign w:val="center"/>
          </w:tcPr>
          <w:p w14:paraId="349D1F90" w14:textId="77777777" w:rsidR="00A75737"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p w14:paraId="25030AAB" w14:textId="37AAF59B"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for REW, XLC</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1ABD48E2" w14:textId="13D672E9"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Code for the coverage provided(EQPBK)</w:t>
            </w:r>
          </w:p>
        </w:tc>
      </w:tr>
      <w:tr w:rsidR="00BD45C5" w:rsidRPr="009B5EAD" w14:paraId="3142295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1A175C88"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0D458F32"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/Policy/Coverage</w:t>
            </w:r>
          </w:p>
        </w:tc>
        <w:tc>
          <w:tcPr>
            <w:tcW w:w="2070" w:type="dxa"/>
            <w:tcBorders>
              <w:top w:val="nil"/>
              <w:left w:val="nil"/>
              <w:bottom w:val="single" w:sz="4" w:space="0" w:color="auto"/>
              <w:right w:val="single" w:sz="4" w:space="0" w:color="auto"/>
            </w:tcBorders>
            <w:shd w:val="clear" w:color="auto" w:fill="auto"/>
            <w:vAlign w:val="center"/>
          </w:tcPr>
          <w:p w14:paraId="40933713"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EffectiveDt</w:t>
            </w:r>
            <w:proofErr w:type="spellEnd"/>
          </w:p>
        </w:tc>
        <w:tc>
          <w:tcPr>
            <w:tcW w:w="1170" w:type="dxa"/>
            <w:tcBorders>
              <w:top w:val="nil"/>
              <w:left w:val="nil"/>
              <w:bottom w:val="single" w:sz="4" w:space="0" w:color="auto"/>
              <w:right w:val="single" w:sz="4" w:space="0" w:color="auto"/>
            </w:tcBorders>
            <w:shd w:val="clear" w:color="auto" w:fill="auto"/>
            <w:vAlign w:val="center"/>
          </w:tcPr>
          <w:p w14:paraId="6AB4996F"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287BA3C" w14:textId="77777777" w:rsidR="00036AF8" w:rsidRDefault="002E025A" w:rsidP="00036AF8">
            <w:pPr>
              <w:jc w:val="center"/>
              <w:rPr>
                <w:rFonts w:cstheme="minorHAnsi"/>
                <w:bCs/>
                <w:color w:val="0D0D0D" w:themeColor="text1" w:themeTint="F2"/>
                <w:sz w:val="18"/>
                <w:szCs w:val="18"/>
              </w:rPr>
            </w:pPr>
            <w:r>
              <w:rPr>
                <w:rFonts w:cstheme="minorHAnsi"/>
                <w:bCs/>
                <w:color w:val="0D0D0D" w:themeColor="text1" w:themeTint="F2"/>
                <w:sz w:val="18"/>
                <w:szCs w:val="18"/>
              </w:rPr>
              <w:t xml:space="preserve">Y </w:t>
            </w:r>
          </w:p>
          <w:p w14:paraId="6CCF0F17" w14:textId="5B707D16" w:rsidR="002E025A" w:rsidRPr="009B5EAD" w:rsidRDefault="002E025A" w:rsidP="00036AF8">
            <w:pPr>
              <w:jc w:val="center"/>
              <w:rPr>
                <w:rFonts w:cstheme="minorHAnsi"/>
                <w:bCs/>
                <w:color w:val="0D0D0D" w:themeColor="text1" w:themeTint="F2"/>
                <w:sz w:val="18"/>
                <w:szCs w:val="18"/>
              </w:rPr>
            </w:pPr>
            <w:r>
              <w:rPr>
                <w:rFonts w:cstheme="minorHAnsi"/>
                <w:bCs/>
                <w:color w:val="0D0D0D" w:themeColor="text1" w:themeTint="F2"/>
                <w:sz w:val="18"/>
                <w:szCs w:val="18"/>
              </w:rPr>
              <w:t>PCQ and RWQ</w:t>
            </w:r>
          </w:p>
        </w:tc>
        <w:tc>
          <w:tcPr>
            <w:tcW w:w="2970" w:type="dxa"/>
            <w:tcBorders>
              <w:top w:val="nil"/>
              <w:left w:val="single" w:sz="4" w:space="0" w:color="auto"/>
              <w:bottom w:val="single" w:sz="4" w:space="0" w:color="auto"/>
              <w:right w:val="single" w:sz="4" w:space="0" w:color="auto"/>
            </w:tcBorders>
            <w:shd w:val="clear" w:color="auto" w:fill="auto"/>
            <w:vAlign w:val="center"/>
          </w:tcPr>
          <w:p w14:paraId="2D6F26BE" w14:textId="0344431B"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Effective date of underlying policy to which HSB products will be attached.</w:t>
            </w:r>
          </w:p>
          <w:p w14:paraId="1C2E24B0" w14:textId="77777777"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Effective date will be mandatory in only PCQ transaction.</w:t>
            </w:r>
          </w:p>
        </w:tc>
      </w:tr>
      <w:tr w:rsidR="00BD45C5" w:rsidRPr="009B5EAD" w14:paraId="2D7C859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52399BD1" w14:textId="77777777" w:rsidR="00036AF8" w:rsidRPr="006C2F0C" w:rsidRDefault="00036AF8" w:rsidP="00F17FC3">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071B8243" w14:textId="3EFE3698" w:rsidR="00036AF8" w:rsidRPr="006C2F0C" w:rsidRDefault="00036AF8" w:rsidP="00F17FC3">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PolicyRq</w:t>
            </w:r>
            <w:proofErr w:type="spellEnd"/>
            <w:r w:rsidRPr="006C2F0C">
              <w:rPr>
                <w:rFonts w:cstheme="minorHAnsi"/>
                <w:bCs/>
                <w:color w:val="0D0D0D" w:themeColor="text1" w:themeTint="F2"/>
                <w:sz w:val="18"/>
                <w:szCs w:val="18"/>
              </w:rPr>
              <w:t>/Policy/</w:t>
            </w:r>
            <w:proofErr w:type="spellStart"/>
            <w:r w:rsidRPr="006C2F0C">
              <w:rPr>
                <w:rFonts w:cstheme="minorHAnsi"/>
                <w:bCs/>
                <w:color w:val="0D0D0D" w:themeColor="text1" w:themeTint="F2"/>
                <w:sz w:val="18"/>
                <w:szCs w:val="18"/>
              </w:rPr>
              <w:t>PolicyExt</w:t>
            </w:r>
            <w:proofErr w:type="spellEnd"/>
          </w:p>
        </w:tc>
        <w:tc>
          <w:tcPr>
            <w:tcW w:w="2070" w:type="dxa"/>
            <w:tcBorders>
              <w:top w:val="nil"/>
              <w:left w:val="nil"/>
              <w:bottom w:val="single" w:sz="4" w:space="0" w:color="auto"/>
              <w:right w:val="single" w:sz="4" w:space="0" w:color="auto"/>
            </w:tcBorders>
            <w:shd w:val="clear" w:color="auto" w:fill="auto"/>
            <w:vAlign w:val="center"/>
          </w:tcPr>
          <w:p w14:paraId="4560F5F1" w14:textId="77777777" w:rsidR="00036AF8" w:rsidRPr="006C2F0C" w:rsidRDefault="00036AF8" w:rsidP="00F17FC3">
            <w:pPr>
              <w:rPr>
                <w:rFonts w:cstheme="minorHAnsi"/>
                <w:bCs/>
                <w:color w:val="0D0D0D" w:themeColor="text1" w:themeTint="F2"/>
                <w:sz w:val="18"/>
                <w:szCs w:val="18"/>
              </w:rPr>
            </w:pPr>
            <w:proofErr w:type="spellStart"/>
            <w:r w:rsidRPr="006C2F0C">
              <w:rPr>
                <w:rFonts w:cstheme="minorHAnsi"/>
                <w:bCs/>
                <w:color w:val="0D0D0D" w:themeColor="text1" w:themeTint="F2"/>
                <w:sz w:val="18"/>
                <w:szCs w:val="18"/>
              </w:rPr>
              <w:t>ApprovalNumber</w:t>
            </w:r>
            <w:proofErr w:type="spellEnd"/>
          </w:p>
        </w:tc>
        <w:tc>
          <w:tcPr>
            <w:tcW w:w="1170" w:type="dxa"/>
            <w:tcBorders>
              <w:top w:val="nil"/>
              <w:left w:val="nil"/>
              <w:bottom w:val="single" w:sz="4" w:space="0" w:color="auto"/>
              <w:right w:val="single" w:sz="4" w:space="0" w:color="auto"/>
            </w:tcBorders>
            <w:shd w:val="clear" w:color="auto" w:fill="auto"/>
            <w:vAlign w:val="center"/>
          </w:tcPr>
          <w:p w14:paraId="33C801D5" w14:textId="77777777" w:rsidR="00036AF8" w:rsidRPr="006C2F0C"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D638232" w14:textId="0840D217" w:rsidR="00036AF8" w:rsidRPr="006C2F0C"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1AFB15B5" w14:textId="50A3F7BA" w:rsidR="00036AF8" w:rsidRPr="006C2F0C" w:rsidRDefault="00036AF8" w:rsidP="00F17FC3">
            <w:pPr>
              <w:rPr>
                <w:rFonts w:cstheme="minorHAnsi"/>
                <w:bCs/>
                <w:color w:val="0D0D0D" w:themeColor="text1" w:themeTint="F2"/>
                <w:sz w:val="18"/>
                <w:szCs w:val="18"/>
              </w:rPr>
            </w:pPr>
            <w:r w:rsidRPr="006C2F0C">
              <w:rPr>
                <w:rFonts w:cstheme="minorHAnsi"/>
                <w:bCs/>
                <w:color w:val="0D0D0D" w:themeColor="text1" w:themeTint="F2"/>
                <w:sz w:val="18"/>
                <w:szCs w:val="18"/>
              </w:rPr>
              <w:t>Provided by HSB during manual workflow- Format : ANEBXXXXXX</w:t>
            </w:r>
          </w:p>
        </w:tc>
      </w:tr>
      <w:tr w:rsidR="00BD45C5" w:rsidRPr="009B5EAD" w14:paraId="2CDF8CD6"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D1EAF1B"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D3054D5"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
        </w:tc>
        <w:tc>
          <w:tcPr>
            <w:tcW w:w="2070" w:type="dxa"/>
            <w:tcBorders>
              <w:top w:val="nil"/>
              <w:left w:val="nil"/>
              <w:bottom w:val="single" w:sz="4" w:space="0" w:color="auto"/>
              <w:right w:val="single" w:sz="4" w:space="0" w:color="auto"/>
            </w:tcBorders>
            <w:shd w:val="clear" w:color="auto" w:fill="auto"/>
            <w:vAlign w:val="center"/>
          </w:tcPr>
          <w:p w14:paraId="023347CC" w14:textId="77777777"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id</w:t>
            </w:r>
          </w:p>
        </w:tc>
        <w:tc>
          <w:tcPr>
            <w:tcW w:w="1170" w:type="dxa"/>
            <w:tcBorders>
              <w:top w:val="nil"/>
              <w:left w:val="nil"/>
              <w:bottom w:val="single" w:sz="4" w:space="0" w:color="auto"/>
              <w:right w:val="single" w:sz="4" w:space="0" w:color="auto"/>
            </w:tcBorders>
            <w:shd w:val="clear" w:color="auto" w:fill="auto"/>
            <w:vAlign w:val="center"/>
          </w:tcPr>
          <w:p w14:paraId="04561D7A"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F976351" w14:textId="035CB484"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6B585EB" w14:textId="79752EF5"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Location Identifier</w:t>
            </w:r>
          </w:p>
        </w:tc>
      </w:tr>
      <w:tr w:rsidR="00BD45C5" w:rsidRPr="009B5EAD" w14:paraId="72E5EBD9"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172ABDD8" w14:textId="77777777" w:rsidR="00036AF8" w:rsidRPr="009B5EAD" w:rsidRDefault="00036AF8" w:rsidP="00F17FC3">
            <w:pPr>
              <w:rPr>
                <w:rFonts w:cstheme="minorHAnsi"/>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DC1C19D"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tcPr>
          <w:p w14:paraId="6D2D7C13" w14:textId="77777777"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Addr1</w:t>
            </w:r>
          </w:p>
        </w:tc>
        <w:tc>
          <w:tcPr>
            <w:tcW w:w="1170" w:type="dxa"/>
            <w:tcBorders>
              <w:top w:val="nil"/>
              <w:left w:val="nil"/>
              <w:bottom w:val="single" w:sz="4" w:space="0" w:color="auto"/>
              <w:right w:val="single" w:sz="4" w:space="0" w:color="auto"/>
            </w:tcBorders>
            <w:shd w:val="clear" w:color="auto" w:fill="auto"/>
            <w:vAlign w:val="center"/>
          </w:tcPr>
          <w:p w14:paraId="04FDCF28"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9620D77" w14:textId="1685E188"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1800D487" w14:textId="7B0FD4C2"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Location Address</w:t>
            </w:r>
          </w:p>
        </w:tc>
      </w:tr>
      <w:tr w:rsidR="00BD45C5" w:rsidRPr="009B5EAD" w14:paraId="7423210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995D57F"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042C581C"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tcPr>
          <w:p w14:paraId="343CDE19" w14:textId="77777777"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City</w:t>
            </w:r>
          </w:p>
        </w:tc>
        <w:tc>
          <w:tcPr>
            <w:tcW w:w="1170" w:type="dxa"/>
            <w:tcBorders>
              <w:top w:val="nil"/>
              <w:left w:val="nil"/>
              <w:bottom w:val="single" w:sz="4" w:space="0" w:color="auto"/>
              <w:right w:val="single" w:sz="4" w:space="0" w:color="auto"/>
            </w:tcBorders>
            <w:shd w:val="clear" w:color="auto" w:fill="auto"/>
            <w:vAlign w:val="center"/>
          </w:tcPr>
          <w:p w14:paraId="1E213A34"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E015A5E" w14:textId="2929CD03"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BC29D8D" w14:textId="0A8F1410"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Location City</w:t>
            </w:r>
          </w:p>
        </w:tc>
      </w:tr>
      <w:tr w:rsidR="00BD45C5" w:rsidRPr="009B5EAD" w14:paraId="275EAD17"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2B8199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BBA60F0"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tcPr>
          <w:p w14:paraId="6825C209"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StateProvCd</w:t>
            </w:r>
            <w:proofErr w:type="spellEnd"/>
          </w:p>
        </w:tc>
        <w:tc>
          <w:tcPr>
            <w:tcW w:w="1170" w:type="dxa"/>
            <w:tcBorders>
              <w:top w:val="nil"/>
              <w:left w:val="nil"/>
              <w:bottom w:val="single" w:sz="4" w:space="0" w:color="auto"/>
              <w:right w:val="single" w:sz="4" w:space="0" w:color="auto"/>
            </w:tcBorders>
            <w:shd w:val="clear" w:color="auto" w:fill="auto"/>
            <w:vAlign w:val="center"/>
          </w:tcPr>
          <w:p w14:paraId="0B91C4F0"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77B96EB8" w14:textId="43AAC52E"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23CF3B7" w14:textId="2873A624"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Location State</w:t>
            </w:r>
          </w:p>
        </w:tc>
      </w:tr>
      <w:tr w:rsidR="00BD45C5" w:rsidRPr="009B5EAD" w14:paraId="43D89A0E"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6231DB3" w14:textId="77777777" w:rsidR="00036AF8" w:rsidRPr="009B5EAD" w:rsidRDefault="00036AF8" w:rsidP="00F17FC3">
            <w:pPr>
              <w:rPr>
                <w:rFonts w:cstheme="minorHAnsi"/>
                <w:color w:val="0D0D0D" w:themeColor="text1" w:themeTint="F2"/>
                <w:sz w:val="18"/>
                <w:szCs w:val="18"/>
              </w:rPr>
            </w:pPr>
            <w:proofErr w:type="spellStart"/>
            <w:r w:rsidRPr="009B5EAD">
              <w:rPr>
                <w:rFonts w:cstheme="minorHAnsi"/>
                <w:bCs/>
                <w:color w:val="0D0D0D" w:themeColor="text1" w:themeTint="F2"/>
                <w:sz w:val="18"/>
                <w:szCs w:val="18"/>
              </w:rPr>
              <w:lastRenderedPageBreak/>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C374DC5"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roofErr w:type="spellStart"/>
            <w:r w:rsidRPr="009B5EAD">
              <w:rPr>
                <w:rFonts w:cstheme="minorHAnsi"/>
                <w:bCs/>
                <w:color w:val="0D0D0D" w:themeColor="text1" w:themeTint="F2"/>
                <w:sz w:val="18"/>
                <w:szCs w:val="18"/>
              </w:rPr>
              <w:t>Addr</w:t>
            </w:r>
            <w:proofErr w:type="spellEnd"/>
          </w:p>
        </w:tc>
        <w:tc>
          <w:tcPr>
            <w:tcW w:w="2070" w:type="dxa"/>
            <w:tcBorders>
              <w:top w:val="nil"/>
              <w:left w:val="nil"/>
              <w:bottom w:val="single" w:sz="4" w:space="0" w:color="auto"/>
              <w:right w:val="single" w:sz="4" w:space="0" w:color="auto"/>
            </w:tcBorders>
            <w:shd w:val="clear" w:color="auto" w:fill="auto"/>
            <w:vAlign w:val="center"/>
          </w:tcPr>
          <w:p w14:paraId="30AF4E3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PostalCode</w:t>
            </w:r>
            <w:proofErr w:type="spellEnd"/>
          </w:p>
        </w:tc>
        <w:tc>
          <w:tcPr>
            <w:tcW w:w="1170" w:type="dxa"/>
            <w:tcBorders>
              <w:top w:val="nil"/>
              <w:left w:val="nil"/>
              <w:bottom w:val="single" w:sz="4" w:space="0" w:color="auto"/>
              <w:right w:val="single" w:sz="4" w:space="0" w:color="auto"/>
            </w:tcBorders>
            <w:shd w:val="clear" w:color="auto" w:fill="auto"/>
            <w:vAlign w:val="center"/>
          </w:tcPr>
          <w:p w14:paraId="5058710A"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07647E4" w14:textId="095B4E6E"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BF57D66" w14:textId="1B763259"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Location Postal Code</w:t>
            </w:r>
          </w:p>
        </w:tc>
      </w:tr>
      <w:tr w:rsidR="00BD45C5" w:rsidRPr="009B5EAD" w14:paraId="45ED9EE0"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79AE96B"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CF9A203"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/Location</w:t>
            </w:r>
          </w:p>
        </w:tc>
        <w:tc>
          <w:tcPr>
            <w:tcW w:w="2070" w:type="dxa"/>
            <w:tcBorders>
              <w:top w:val="nil"/>
              <w:left w:val="nil"/>
              <w:bottom w:val="single" w:sz="4" w:space="0" w:color="auto"/>
              <w:right w:val="single" w:sz="4" w:space="0" w:color="auto"/>
            </w:tcBorders>
            <w:shd w:val="clear" w:color="auto" w:fill="auto"/>
            <w:vAlign w:val="center"/>
          </w:tcPr>
          <w:p w14:paraId="4FC91565"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LocationName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046A864" w14:textId="18C655DD"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9713A74" w14:textId="0EDC87D6" w:rsidR="00036AF8" w:rsidRPr="009B5EAD" w:rsidRDefault="00A75737"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61B70953" w14:textId="2C76ED10"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 xml:space="preserve">Descriptive name of the </w:t>
            </w:r>
            <w:proofErr w:type="spellStart"/>
            <w:r w:rsidRPr="009B5EAD">
              <w:rPr>
                <w:rFonts w:cstheme="minorHAnsi"/>
                <w:bCs/>
                <w:color w:val="0D0D0D" w:themeColor="text1" w:themeTint="F2"/>
                <w:sz w:val="18"/>
                <w:szCs w:val="18"/>
              </w:rPr>
              <w:t>locaiton</w:t>
            </w:r>
            <w:proofErr w:type="spellEnd"/>
          </w:p>
        </w:tc>
      </w:tr>
      <w:tr w:rsidR="00BD45C5" w:rsidRPr="009B5EAD" w14:paraId="23597FF2"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7F4DC8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17BD0920" w14:textId="77777777" w:rsidR="00036AF8" w:rsidRPr="009B5EAD" w:rsidRDefault="00036AF8" w:rsidP="00F17FC3">
            <w:pPr>
              <w:shd w:val="clear" w:color="auto" w:fill="FFFFFE"/>
              <w:spacing w:line="285" w:lineRule="atLeast"/>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CommlPropertyInfo</w:t>
            </w:r>
            <w:proofErr w:type="spellEnd"/>
          </w:p>
        </w:tc>
        <w:tc>
          <w:tcPr>
            <w:tcW w:w="2070" w:type="dxa"/>
            <w:tcBorders>
              <w:top w:val="nil"/>
              <w:left w:val="nil"/>
              <w:bottom w:val="single" w:sz="4" w:space="0" w:color="auto"/>
              <w:right w:val="single" w:sz="4" w:space="0" w:color="auto"/>
            </w:tcBorders>
            <w:shd w:val="clear" w:color="auto" w:fill="auto"/>
            <w:vAlign w:val="center"/>
          </w:tcPr>
          <w:p w14:paraId="4A13E18C"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LocationRef</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7C0984A" w14:textId="0BD8C738"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71B5D654" w14:textId="77777777" w:rsidR="00036AF8"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4B90578B" w14:textId="27292D26" w:rsidR="00036AF8" w:rsidRDefault="00036AF8" w:rsidP="00F17FC3">
            <w:pPr>
              <w:rPr>
                <w:rFonts w:cstheme="minorHAnsi"/>
                <w:bCs/>
                <w:color w:val="0D0D0D" w:themeColor="text1" w:themeTint="F2"/>
                <w:sz w:val="18"/>
                <w:szCs w:val="18"/>
              </w:rPr>
            </w:pPr>
            <w:r>
              <w:rPr>
                <w:rFonts w:cstheme="minorHAnsi"/>
                <w:bCs/>
                <w:color w:val="0D0D0D" w:themeColor="text1" w:themeTint="F2"/>
                <w:sz w:val="18"/>
                <w:szCs w:val="18"/>
              </w:rPr>
              <w:t xml:space="preserve">1 </w:t>
            </w:r>
            <w:r w:rsidRPr="009B5EAD">
              <w:rPr>
                <w:rFonts w:cstheme="minorHAnsi"/>
                <w:bCs/>
                <w:color w:val="0D0D0D" w:themeColor="text1" w:themeTint="F2"/>
                <w:sz w:val="18"/>
                <w:szCs w:val="18"/>
              </w:rPr>
              <w:t xml:space="preserve">Location Reference </w:t>
            </w:r>
          </w:p>
          <w:p w14:paraId="19F18AE5" w14:textId="77777777" w:rsidR="00036AF8" w:rsidRPr="006C2F0C" w:rsidRDefault="00036AF8" w:rsidP="00F17FC3">
            <w:pPr>
              <w:rPr>
                <w:rFonts w:cstheme="minorHAnsi"/>
                <w:bCs/>
                <w:color w:val="0D0D0D" w:themeColor="text1" w:themeTint="F2"/>
                <w:sz w:val="18"/>
                <w:szCs w:val="18"/>
              </w:rPr>
            </w:pPr>
            <w:r w:rsidRPr="006C2F0C">
              <w:rPr>
                <w:rFonts w:cstheme="minorHAnsi"/>
                <w:bCs/>
                <w:color w:val="0D0D0D" w:themeColor="text1" w:themeTint="F2"/>
                <w:sz w:val="18"/>
                <w:szCs w:val="18"/>
              </w:rPr>
              <w:t xml:space="preserve">2 use </w:t>
            </w:r>
            <w:proofErr w:type="spellStart"/>
            <w:r w:rsidRPr="006C2F0C">
              <w:rPr>
                <w:rFonts w:cstheme="minorHAnsi"/>
                <w:bCs/>
                <w:color w:val="0D0D0D" w:themeColor="text1" w:themeTint="F2"/>
                <w:sz w:val="18"/>
                <w:szCs w:val="18"/>
              </w:rPr>
              <w:t>CommlPropertyLineBusiness</w:t>
            </w:r>
            <w:proofErr w:type="spellEnd"/>
            <w:r w:rsidRPr="006C2F0C">
              <w:rPr>
                <w:rFonts w:cstheme="minorHAnsi"/>
                <w:bCs/>
                <w:color w:val="0D0D0D" w:themeColor="text1" w:themeTint="F2"/>
                <w:sz w:val="18"/>
                <w:szCs w:val="18"/>
              </w:rPr>
              <w:t xml:space="preserve"> when Policy/</w:t>
            </w:r>
            <w:proofErr w:type="spellStart"/>
            <w:r w:rsidRPr="006C2F0C">
              <w:rPr>
                <w:rFonts w:cstheme="minorHAnsi"/>
                <w:bCs/>
                <w:color w:val="0D0D0D" w:themeColor="text1" w:themeTint="F2"/>
                <w:sz w:val="18"/>
                <w:szCs w:val="18"/>
              </w:rPr>
              <w:t>LOBCd</w:t>
            </w:r>
            <w:proofErr w:type="spellEnd"/>
            <w:r w:rsidRPr="006C2F0C">
              <w:rPr>
                <w:rFonts w:cstheme="minorHAnsi"/>
                <w:bCs/>
                <w:color w:val="0D0D0D" w:themeColor="text1" w:themeTint="F2"/>
                <w:sz w:val="18"/>
                <w:szCs w:val="18"/>
              </w:rPr>
              <w:t xml:space="preserve"> = PROP/COP</w:t>
            </w:r>
          </w:p>
          <w:p w14:paraId="329F4652" w14:textId="2161693F" w:rsidR="00036AF8" w:rsidRPr="009B5EAD" w:rsidRDefault="00036AF8" w:rsidP="00F17FC3">
            <w:pPr>
              <w:rPr>
                <w:rFonts w:cstheme="minorHAnsi"/>
                <w:bCs/>
                <w:color w:val="0D0D0D" w:themeColor="text1" w:themeTint="F2"/>
                <w:sz w:val="18"/>
                <w:szCs w:val="18"/>
              </w:rPr>
            </w:pPr>
            <w:r w:rsidRPr="006C2F0C">
              <w:rPr>
                <w:rFonts w:cstheme="minorHAnsi"/>
                <w:bCs/>
                <w:color w:val="0D0D0D" w:themeColor="text1" w:themeTint="F2"/>
                <w:sz w:val="18"/>
                <w:szCs w:val="18"/>
              </w:rPr>
              <w:t xml:space="preserve">3 use </w:t>
            </w:r>
            <w:proofErr w:type="spellStart"/>
            <w:r w:rsidRPr="006C2F0C">
              <w:rPr>
                <w:rFonts w:cstheme="minorHAnsi"/>
                <w:bCs/>
                <w:color w:val="0D0D0D" w:themeColor="text1" w:themeTint="F2"/>
                <w:sz w:val="18"/>
                <w:szCs w:val="18"/>
              </w:rPr>
              <w:t>BOPLineBusiness</w:t>
            </w:r>
            <w:proofErr w:type="spellEnd"/>
            <w:r w:rsidRPr="006C2F0C">
              <w:rPr>
                <w:rFonts w:cstheme="minorHAnsi"/>
                <w:bCs/>
                <w:color w:val="0D0D0D" w:themeColor="text1" w:themeTint="F2"/>
                <w:sz w:val="18"/>
                <w:szCs w:val="18"/>
              </w:rPr>
              <w:t xml:space="preserve"> when Policy/</w:t>
            </w:r>
            <w:proofErr w:type="spellStart"/>
            <w:r w:rsidRPr="006C2F0C">
              <w:rPr>
                <w:rFonts w:cstheme="minorHAnsi"/>
                <w:bCs/>
                <w:color w:val="0D0D0D" w:themeColor="text1" w:themeTint="F2"/>
                <w:sz w:val="18"/>
                <w:szCs w:val="18"/>
              </w:rPr>
              <w:t>LOBCd</w:t>
            </w:r>
            <w:proofErr w:type="spellEnd"/>
            <w:r w:rsidRPr="006C2F0C">
              <w:rPr>
                <w:rFonts w:cstheme="minorHAnsi"/>
                <w:bCs/>
                <w:color w:val="0D0D0D" w:themeColor="text1" w:themeTint="F2"/>
                <w:sz w:val="18"/>
                <w:szCs w:val="18"/>
              </w:rPr>
              <w:t xml:space="preserve"> = BOP</w:t>
            </w:r>
          </w:p>
        </w:tc>
      </w:tr>
      <w:tr w:rsidR="00BD45C5" w:rsidRPr="009B5EAD" w14:paraId="66973A42"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B8E3DAE" w14:textId="77777777" w:rsidR="00036AF8" w:rsidRPr="009B5EAD" w:rsidRDefault="00036AF8" w:rsidP="00F17FC3">
            <w:pPr>
              <w:rPr>
                <w:rFonts w:cstheme="minorHAnsi"/>
                <w:b/>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AE12316"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CommlPropertyInfo</w:t>
            </w:r>
            <w:proofErr w:type="spellEnd"/>
          </w:p>
        </w:tc>
        <w:tc>
          <w:tcPr>
            <w:tcW w:w="2070" w:type="dxa"/>
            <w:tcBorders>
              <w:top w:val="nil"/>
              <w:left w:val="nil"/>
              <w:bottom w:val="single" w:sz="4" w:space="0" w:color="auto"/>
              <w:right w:val="single" w:sz="4" w:space="0" w:color="auto"/>
            </w:tcBorders>
            <w:shd w:val="clear" w:color="auto" w:fill="auto"/>
            <w:vAlign w:val="center"/>
          </w:tcPr>
          <w:p w14:paraId="0A0BEBE5"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ClassCd</w:t>
            </w:r>
            <w:proofErr w:type="spellEnd"/>
          </w:p>
        </w:tc>
        <w:tc>
          <w:tcPr>
            <w:tcW w:w="1170" w:type="dxa"/>
            <w:tcBorders>
              <w:top w:val="nil"/>
              <w:left w:val="nil"/>
              <w:bottom w:val="single" w:sz="4" w:space="0" w:color="auto"/>
              <w:right w:val="single" w:sz="4" w:space="0" w:color="auto"/>
            </w:tcBorders>
            <w:shd w:val="clear" w:color="auto" w:fill="auto"/>
            <w:vAlign w:val="center"/>
          </w:tcPr>
          <w:p w14:paraId="06656F0F" w14:textId="77777777" w:rsidR="00036AF8" w:rsidRPr="009B5EAD" w:rsidRDefault="00036AF8" w:rsidP="00036AF8">
            <w:pPr>
              <w:jc w:val="center"/>
              <w:rPr>
                <w:rFonts w:cstheme="minorHAnsi"/>
                <w:bCs/>
                <w:color w:val="0D0D0D" w:themeColor="text1" w:themeTint="F2"/>
                <w:sz w:val="18"/>
                <w:szCs w:val="18"/>
              </w:rPr>
            </w:pPr>
            <w:r w:rsidRPr="009B5EAD">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03816F9" w14:textId="3D53E739" w:rsidR="00036AF8" w:rsidRPr="009B5EAD" w:rsidRDefault="00A75737" w:rsidP="00036AF8">
            <w:pPr>
              <w:shd w:val="clear" w:color="auto" w:fill="FFFFFE"/>
              <w:spacing w:after="0" w:line="285" w:lineRule="atLeast"/>
              <w:jc w:val="center"/>
              <w:rPr>
                <w:rFonts w:cstheme="minorHAnsi"/>
                <w:bCs/>
                <w:sz w:val="18"/>
                <w:szCs w:val="18"/>
              </w:rPr>
            </w:pPr>
            <w:r>
              <w:rPr>
                <w:rFonts w:cstheme="minorHAnsi"/>
                <w:bCs/>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hideMark/>
          </w:tcPr>
          <w:p w14:paraId="7C625522" w14:textId="636DA3F7" w:rsidR="00036AF8" w:rsidRPr="009B5EAD" w:rsidRDefault="00036AF8" w:rsidP="00F17FC3">
            <w:pPr>
              <w:shd w:val="clear" w:color="auto" w:fill="FFFFFE"/>
              <w:spacing w:after="0" w:line="285" w:lineRule="atLeast"/>
              <w:rPr>
                <w:rFonts w:eastAsia="Times New Roman" w:cstheme="minorHAnsi"/>
                <w:sz w:val="18"/>
                <w:szCs w:val="18"/>
                <w:lang w:eastAsia="zh-CN"/>
              </w:rPr>
            </w:pPr>
            <w:r w:rsidRPr="009B5EAD">
              <w:rPr>
                <w:rFonts w:cstheme="minorHAnsi"/>
                <w:bCs/>
                <w:sz w:val="18"/>
                <w:szCs w:val="18"/>
              </w:rPr>
              <w:t>(BOP,COP or PROP)</w:t>
            </w:r>
            <w:r w:rsidRPr="009B5EAD">
              <w:rPr>
                <w:rFonts w:eastAsia="Times New Roman" w:cstheme="minorHAnsi"/>
                <w:sz w:val="18"/>
                <w:szCs w:val="18"/>
                <w:lang w:eastAsia="zh-CN"/>
              </w:rPr>
              <w:t xml:space="preserve"> </w:t>
            </w:r>
            <w:r w:rsidRPr="009B5EAD">
              <w:rPr>
                <w:rFonts w:cstheme="minorHAnsi"/>
                <w:bCs/>
                <w:sz w:val="18"/>
                <w:szCs w:val="18"/>
              </w:rPr>
              <w:t>code</w:t>
            </w:r>
          </w:p>
          <w:p w14:paraId="6368EC84" w14:textId="77777777" w:rsidR="00036AF8" w:rsidRPr="009B5EAD" w:rsidRDefault="00036AF8" w:rsidP="00F17FC3">
            <w:pPr>
              <w:rPr>
                <w:rFonts w:cstheme="minorHAnsi"/>
                <w:bCs/>
                <w:sz w:val="18"/>
                <w:szCs w:val="18"/>
              </w:rPr>
            </w:pPr>
            <w:proofErr w:type="spellStart"/>
            <w:r w:rsidRPr="009B5EAD">
              <w:rPr>
                <w:rFonts w:cstheme="minorHAnsi"/>
                <w:bCs/>
                <w:sz w:val="18"/>
                <w:szCs w:val="18"/>
              </w:rPr>
              <w:t>ClassCd</w:t>
            </w:r>
            <w:proofErr w:type="spellEnd"/>
            <w:r w:rsidRPr="009B5EAD">
              <w:rPr>
                <w:rFonts w:cstheme="minorHAnsi"/>
                <w:bCs/>
                <w:sz w:val="18"/>
                <w:szCs w:val="18"/>
              </w:rPr>
              <w:t xml:space="preserve"> will not be mandatory when approval number is given. </w:t>
            </w:r>
          </w:p>
          <w:p w14:paraId="4B4664D6" w14:textId="77777777" w:rsidR="00036AF8" w:rsidRPr="009B5EAD" w:rsidRDefault="00036AF8" w:rsidP="00F17FC3">
            <w:pPr>
              <w:rPr>
                <w:rFonts w:cstheme="minorHAnsi"/>
                <w:bCs/>
                <w:color w:val="FF0000"/>
                <w:sz w:val="18"/>
                <w:szCs w:val="18"/>
              </w:rPr>
            </w:pPr>
          </w:p>
        </w:tc>
      </w:tr>
      <w:tr w:rsidR="00BD45C5" w:rsidRPr="009B5EAD" w14:paraId="35E902D5"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52A2F1FB"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502A1BA0"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CommlPropertyInfo</w:t>
            </w:r>
            <w:proofErr w:type="spellEnd"/>
          </w:p>
        </w:tc>
        <w:tc>
          <w:tcPr>
            <w:tcW w:w="2070" w:type="dxa"/>
            <w:tcBorders>
              <w:top w:val="nil"/>
              <w:left w:val="nil"/>
              <w:bottom w:val="single" w:sz="4" w:space="0" w:color="auto"/>
              <w:right w:val="single" w:sz="4" w:space="0" w:color="auto"/>
            </w:tcBorders>
            <w:shd w:val="clear" w:color="auto" w:fill="auto"/>
            <w:vAlign w:val="center"/>
          </w:tcPr>
          <w:p w14:paraId="7A72A31C"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ClassCdDesc</w:t>
            </w:r>
            <w:proofErr w:type="spellEnd"/>
          </w:p>
        </w:tc>
        <w:tc>
          <w:tcPr>
            <w:tcW w:w="1170" w:type="dxa"/>
            <w:tcBorders>
              <w:top w:val="nil"/>
              <w:left w:val="nil"/>
              <w:bottom w:val="single" w:sz="4" w:space="0" w:color="auto"/>
              <w:right w:val="single" w:sz="4" w:space="0" w:color="auto"/>
            </w:tcBorders>
            <w:shd w:val="clear" w:color="auto" w:fill="auto"/>
            <w:vAlign w:val="center"/>
          </w:tcPr>
          <w:p w14:paraId="1AE86F25"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FE637DB" w14:textId="77777777" w:rsidR="00036AF8" w:rsidRPr="009B5EAD" w:rsidRDefault="00036AF8" w:rsidP="00036AF8">
            <w:pPr>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61FCAF96" w14:textId="5D37C750"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BOP,COP</w:t>
            </w:r>
            <w:r w:rsidRPr="009B5EAD">
              <w:rPr>
                <w:rFonts w:eastAsia="Times New Roman" w:cstheme="minorHAnsi"/>
                <w:color w:val="000000"/>
                <w:sz w:val="18"/>
                <w:szCs w:val="18"/>
                <w:lang w:eastAsia="zh-CN"/>
              </w:rPr>
              <w:t xml:space="preserve"> or PROP </w:t>
            </w:r>
            <w:r w:rsidRPr="009B5EAD">
              <w:rPr>
                <w:rFonts w:cstheme="minorHAnsi"/>
                <w:bCs/>
                <w:color w:val="0D0D0D" w:themeColor="text1" w:themeTint="F2"/>
                <w:sz w:val="18"/>
                <w:szCs w:val="18"/>
              </w:rPr>
              <w:t>class code description</w:t>
            </w:r>
          </w:p>
        </w:tc>
      </w:tr>
      <w:tr w:rsidR="00BD45C5" w:rsidRPr="009B5EAD" w14:paraId="0BB39970"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471E6A1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74D8BD7C"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CommlPropertyInfo</w:t>
            </w:r>
            <w:proofErr w:type="spellEnd"/>
            <w:r w:rsidRPr="009B5EAD">
              <w:rPr>
                <w:rFonts w:cstheme="minorHAnsi"/>
                <w:bCs/>
                <w:color w:val="0D0D0D" w:themeColor="text1" w:themeTint="F2"/>
                <w:sz w:val="18"/>
                <w:szCs w:val="18"/>
              </w:rPr>
              <w:t>/Coverage/Limit</w:t>
            </w:r>
          </w:p>
        </w:tc>
        <w:tc>
          <w:tcPr>
            <w:tcW w:w="2070" w:type="dxa"/>
            <w:tcBorders>
              <w:top w:val="nil"/>
              <w:left w:val="nil"/>
              <w:bottom w:val="single" w:sz="4" w:space="0" w:color="auto"/>
              <w:right w:val="single" w:sz="4" w:space="0" w:color="auto"/>
            </w:tcBorders>
            <w:shd w:val="clear" w:color="auto" w:fill="auto"/>
            <w:vAlign w:val="center"/>
          </w:tcPr>
          <w:p w14:paraId="39EA22AD"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FormatInteger</w:t>
            </w:r>
            <w:proofErr w:type="spellEnd"/>
          </w:p>
        </w:tc>
        <w:tc>
          <w:tcPr>
            <w:tcW w:w="1170" w:type="dxa"/>
            <w:tcBorders>
              <w:top w:val="nil"/>
              <w:left w:val="nil"/>
              <w:bottom w:val="single" w:sz="4" w:space="0" w:color="auto"/>
              <w:right w:val="single" w:sz="4" w:space="0" w:color="auto"/>
            </w:tcBorders>
            <w:shd w:val="clear" w:color="auto" w:fill="auto"/>
            <w:vAlign w:val="center"/>
          </w:tcPr>
          <w:p w14:paraId="66411E96" w14:textId="1DB3D96E"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1562C38" w14:textId="77777777" w:rsidR="00036AF8" w:rsidRPr="009B5EAD" w:rsidRDefault="00036AF8" w:rsidP="00036AF8">
            <w:pPr>
              <w:shd w:val="clear" w:color="auto" w:fill="FFFFFE"/>
              <w:spacing w:after="0" w:line="285" w:lineRule="atLeast"/>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6B3F553A" w14:textId="6BE528AC" w:rsidR="00036AF8" w:rsidRPr="009B5EAD" w:rsidRDefault="00036AF8" w:rsidP="00F17FC3">
            <w:pPr>
              <w:shd w:val="clear" w:color="auto" w:fill="FFFFFE"/>
              <w:spacing w:after="0" w:line="285" w:lineRule="atLeast"/>
              <w:rPr>
                <w:rFonts w:cstheme="minorHAnsi"/>
                <w:bCs/>
                <w:color w:val="0D0D0D" w:themeColor="text1" w:themeTint="F2"/>
                <w:sz w:val="18"/>
                <w:szCs w:val="18"/>
              </w:rPr>
            </w:pPr>
            <w:r w:rsidRPr="009B5EAD">
              <w:rPr>
                <w:rFonts w:cstheme="minorHAnsi"/>
                <w:bCs/>
                <w:color w:val="0D0D0D" w:themeColor="text1" w:themeTint="F2"/>
                <w:sz w:val="18"/>
                <w:szCs w:val="18"/>
              </w:rPr>
              <w:t>The Total Insured Value (TIV) Limit for the given location/building. TIV = Building Value + Contents value + Business Income value</w:t>
            </w:r>
          </w:p>
          <w:p w14:paraId="77B5921F" w14:textId="76A895F3" w:rsidR="00036AF8" w:rsidRPr="009B5EAD" w:rsidRDefault="00036AF8" w:rsidP="00F17FC3">
            <w:pPr>
              <w:shd w:val="clear" w:color="auto" w:fill="FFFFFE"/>
              <w:spacing w:after="0" w:line="285" w:lineRule="atLeast"/>
              <w:rPr>
                <w:rFonts w:cstheme="minorHAnsi"/>
                <w:bCs/>
                <w:color w:val="0D0D0D" w:themeColor="text1" w:themeTint="F2"/>
                <w:sz w:val="18"/>
                <w:szCs w:val="18"/>
              </w:rPr>
            </w:pPr>
            <w:r w:rsidRPr="00D55678">
              <w:rPr>
                <w:rFonts w:cstheme="minorHAnsi"/>
                <w:bCs/>
                <w:color w:val="0D0D0D" w:themeColor="text1" w:themeTint="F2"/>
                <w:sz w:val="18"/>
                <w:szCs w:val="18"/>
              </w:rPr>
              <w:t>This will be configurable to mandatory or not based on the carrier. As the rating methodology can change based on carriers.</w:t>
            </w:r>
          </w:p>
        </w:tc>
      </w:tr>
      <w:tr w:rsidR="00BD45C5" w:rsidRPr="009B5EAD" w14:paraId="3A54705D"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04122001"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46627053"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CommlPropertyInfo</w:t>
            </w:r>
            <w:proofErr w:type="spellEnd"/>
            <w:r w:rsidRPr="009B5EAD">
              <w:rPr>
                <w:rFonts w:cstheme="minorHAnsi"/>
                <w:bCs/>
                <w:color w:val="0D0D0D" w:themeColor="text1" w:themeTint="F2"/>
                <w:sz w:val="18"/>
                <w:szCs w:val="18"/>
              </w:rPr>
              <w:t>/Coverage/Limit</w:t>
            </w:r>
          </w:p>
        </w:tc>
        <w:tc>
          <w:tcPr>
            <w:tcW w:w="2070" w:type="dxa"/>
            <w:tcBorders>
              <w:top w:val="nil"/>
              <w:left w:val="nil"/>
              <w:bottom w:val="single" w:sz="4" w:space="0" w:color="auto"/>
              <w:right w:val="single" w:sz="4" w:space="0" w:color="auto"/>
            </w:tcBorders>
            <w:shd w:val="clear" w:color="auto" w:fill="auto"/>
            <w:vAlign w:val="center"/>
          </w:tcPr>
          <w:p w14:paraId="497BEF34"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ValuationCd</w:t>
            </w:r>
            <w:proofErr w:type="spellEnd"/>
          </w:p>
        </w:tc>
        <w:tc>
          <w:tcPr>
            <w:tcW w:w="1170" w:type="dxa"/>
            <w:tcBorders>
              <w:top w:val="nil"/>
              <w:left w:val="nil"/>
              <w:bottom w:val="single" w:sz="4" w:space="0" w:color="auto"/>
              <w:right w:val="single" w:sz="4" w:space="0" w:color="auto"/>
            </w:tcBorders>
            <w:shd w:val="clear" w:color="auto" w:fill="auto"/>
            <w:vAlign w:val="center"/>
          </w:tcPr>
          <w:p w14:paraId="32946992" w14:textId="3C8D8F00"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9C26E98" w14:textId="77777777" w:rsidR="00036AF8" w:rsidRPr="009B5EAD" w:rsidRDefault="00036AF8" w:rsidP="00036AF8">
            <w:pPr>
              <w:shd w:val="clear" w:color="auto" w:fill="FFFFFE"/>
              <w:spacing w:after="0" w:line="285" w:lineRule="atLeast"/>
              <w:jc w:val="center"/>
              <w:rPr>
                <w:rFonts w:cstheme="minorHAnsi"/>
                <w:bCs/>
                <w:color w:val="0D0D0D" w:themeColor="text1" w:themeTint="F2"/>
                <w:sz w:val="18"/>
                <w:szCs w:val="18"/>
              </w:rPr>
            </w:pPr>
          </w:p>
        </w:tc>
        <w:tc>
          <w:tcPr>
            <w:tcW w:w="2970" w:type="dxa"/>
            <w:tcBorders>
              <w:top w:val="nil"/>
              <w:left w:val="single" w:sz="4" w:space="0" w:color="auto"/>
              <w:bottom w:val="single" w:sz="4" w:space="0" w:color="auto"/>
              <w:right w:val="single" w:sz="4" w:space="0" w:color="auto"/>
            </w:tcBorders>
            <w:shd w:val="clear" w:color="auto" w:fill="auto"/>
            <w:vAlign w:val="center"/>
          </w:tcPr>
          <w:p w14:paraId="02A2CB0D" w14:textId="768C91CD" w:rsidR="00036AF8" w:rsidRPr="009B5EAD" w:rsidRDefault="00036AF8" w:rsidP="00F17FC3">
            <w:pPr>
              <w:shd w:val="clear" w:color="auto" w:fill="FFFFFE"/>
              <w:spacing w:after="0" w:line="285" w:lineRule="atLeast"/>
              <w:rPr>
                <w:rFonts w:cstheme="minorHAnsi"/>
                <w:bCs/>
                <w:color w:val="0D0D0D" w:themeColor="text1" w:themeTint="F2"/>
                <w:sz w:val="18"/>
                <w:szCs w:val="18"/>
              </w:rPr>
            </w:pPr>
            <w:r w:rsidRPr="009B5EAD">
              <w:rPr>
                <w:rFonts w:cstheme="minorHAnsi"/>
                <w:bCs/>
                <w:color w:val="0D0D0D" w:themeColor="text1" w:themeTint="F2"/>
                <w:sz w:val="18"/>
                <w:szCs w:val="18"/>
              </w:rPr>
              <w:t>Identifies the valuation type or valuation requested (Total Insured Value)</w:t>
            </w:r>
          </w:p>
        </w:tc>
      </w:tr>
      <w:tr w:rsidR="00BD45C5" w:rsidRPr="009B5EAD" w14:paraId="3DBF7786" w14:textId="77777777" w:rsidTr="00B7012D">
        <w:trPr>
          <w:trHeight w:val="20"/>
        </w:trPr>
        <w:tc>
          <w:tcPr>
            <w:tcW w:w="1440" w:type="dxa"/>
            <w:tcBorders>
              <w:top w:val="nil"/>
              <w:left w:val="single" w:sz="4" w:space="0" w:color="auto"/>
              <w:bottom w:val="single" w:sz="4" w:space="0" w:color="auto"/>
              <w:right w:val="single" w:sz="4" w:space="0" w:color="auto"/>
            </w:tcBorders>
            <w:shd w:val="clear" w:color="auto" w:fill="auto"/>
            <w:vAlign w:val="center"/>
          </w:tcPr>
          <w:p w14:paraId="546773EE"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nil"/>
              <w:left w:val="nil"/>
              <w:bottom w:val="single" w:sz="4" w:space="0" w:color="auto"/>
              <w:right w:val="single" w:sz="4" w:space="0" w:color="auto"/>
            </w:tcBorders>
            <w:shd w:val="clear" w:color="auto" w:fill="auto"/>
            <w:vAlign w:val="center"/>
          </w:tcPr>
          <w:p w14:paraId="1FD761A2"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PropertyInfoExt</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CurrentTermAmt</w:t>
            </w:r>
            <w:proofErr w:type="spellEnd"/>
          </w:p>
        </w:tc>
        <w:tc>
          <w:tcPr>
            <w:tcW w:w="2070" w:type="dxa"/>
            <w:tcBorders>
              <w:top w:val="nil"/>
              <w:left w:val="nil"/>
              <w:bottom w:val="single" w:sz="4" w:space="0" w:color="auto"/>
              <w:right w:val="single" w:sz="4" w:space="0" w:color="auto"/>
            </w:tcBorders>
            <w:shd w:val="clear" w:color="auto" w:fill="auto"/>
            <w:vAlign w:val="center"/>
          </w:tcPr>
          <w:p w14:paraId="24C9341B" w14:textId="77777777" w:rsidR="00036AF8" w:rsidRPr="009B5EAD" w:rsidRDefault="00036AF8" w:rsidP="00F17FC3">
            <w:pPr>
              <w:rPr>
                <w:rFonts w:cstheme="minorHAnsi"/>
                <w:bCs/>
                <w:color w:val="0D0D0D" w:themeColor="text1" w:themeTint="F2"/>
                <w:sz w:val="18"/>
                <w:szCs w:val="18"/>
              </w:rPr>
            </w:pPr>
            <w:r w:rsidRPr="009B5EAD">
              <w:rPr>
                <w:rFonts w:cstheme="minorHAnsi"/>
                <w:bCs/>
                <w:color w:val="0D0D0D" w:themeColor="text1" w:themeTint="F2"/>
                <w:sz w:val="18"/>
                <w:szCs w:val="18"/>
              </w:rPr>
              <w:t>Amt</w:t>
            </w:r>
          </w:p>
        </w:tc>
        <w:tc>
          <w:tcPr>
            <w:tcW w:w="1170" w:type="dxa"/>
            <w:tcBorders>
              <w:top w:val="nil"/>
              <w:left w:val="nil"/>
              <w:bottom w:val="single" w:sz="4" w:space="0" w:color="auto"/>
              <w:right w:val="single" w:sz="4" w:space="0" w:color="auto"/>
            </w:tcBorders>
            <w:shd w:val="clear" w:color="auto" w:fill="auto"/>
            <w:vAlign w:val="center"/>
          </w:tcPr>
          <w:p w14:paraId="55E0C8BF" w14:textId="73E390B1"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E6EC03F" w14:textId="56DA3E50" w:rsidR="00036AF8" w:rsidRPr="009B5EAD" w:rsidRDefault="00A75737" w:rsidP="00036AF8">
            <w:pPr>
              <w:shd w:val="clear" w:color="auto" w:fill="FFFFFE"/>
              <w:spacing w:after="0" w:line="285" w:lineRule="atLeast"/>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970" w:type="dxa"/>
            <w:tcBorders>
              <w:top w:val="nil"/>
              <w:left w:val="single" w:sz="4" w:space="0" w:color="auto"/>
              <w:bottom w:val="single" w:sz="4" w:space="0" w:color="auto"/>
              <w:right w:val="single" w:sz="4" w:space="0" w:color="auto"/>
            </w:tcBorders>
            <w:shd w:val="clear" w:color="auto" w:fill="auto"/>
            <w:vAlign w:val="center"/>
          </w:tcPr>
          <w:p w14:paraId="2B823888" w14:textId="35057BE5" w:rsidR="00036AF8" w:rsidRPr="009B5EAD" w:rsidRDefault="00036AF8" w:rsidP="00F17FC3">
            <w:pPr>
              <w:shd w:val="clear" w:color="auto" w:fill="FFFFFE"/>
              <w:spacing w:after="0" w:line="285" w:lineRule="atLeast"/>
              <w:rPr>
                <w:rFonts w:cstheme="minorHAnsi"/>
                <w:bCs/>
                <w:color w:val="0D0D0D" w:themeColor="text1" w:themeTint="F2"/>
                <w:sz w:val="18"/>
                <w:szCs w:val="18"/>
              </w:rPr>
            </w:pPr>
            <w:r w:rsidRPr="009B5EAD">
              <w:rPr>
                <w:rFonts w:cstheme="minorHAnsi"/>
                <w:bCs/>
                <w:color w:val="0D0D0D" w:themeColor="text1" w:themeTint="F2"/>
                <w:sz w:val="18"/>
                <w:szCs w:val="18"/>
              </w:rPr>
              <w:t xml:space="preserve">Total Property Premium </w:t>
            </w:r>
            <w:r>
              <w:rPr>
                <w:rFonts w:cstheme="minorHAnsi"/>
                <w:bCs/>
                <w:color w:val="0D0D0D" w:themeColor="text1" w:themeTint="F2"/>
                <w:sz w:val="18"/>
                <w:szCs w:val="18"/>
              </w:rPr>
              <w:t>-</w:t>
            </w:r>
            <w:r>
              <w:t xml:space="preserve"> </w:t>
            </w:r>
            <w:r w:rsidRPr="00D55678">
              <w:rPr>
                <w:rFonts w:cstheme="minorHAnsi"/>
                <w:bCs/>
                <w:color w:val="0D0D0D" w:themeColor="text1" w:themeTint="F2"/>
                <w:sz w:val="18"/>
                <w:szCs w:val="18"/>
              </w:rPr>
              <w:t>This will be configurable to mandatory or not based on the carrier. As the rating methodology can change based on carriers.</w:t>
            </w:r>
          </w:p>
        </w:tc>
      </w:tr>
      <w:tr w:rsidR="00BD45C5" w:rsidRPr="009B5EAD" w14:paraId="1C7B9A7F" w14:textId="77777777" w:rsidTr="00B7012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591968"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tcPr>
          <w:p w14:paraId="7630A0CA"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t>BOPLineBusiness</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PropertyInfoExt</w:t>
            </w:r>
            <w:proofErr w:type="spellEnd"/>
            <w:r w:rsidRPr="009B5EAD">
              <w:rPr>
                <w:rFonts w:cstheme="minorHAnsi"/>
                <w:bCs/>
                <w:color w:val="0D0D0D" w:themeColor="text1" w:themeTint="F2"/>
                <w:sz w:val="18"/>
                <w:szCs w:val="18"/>
              </w:rPr>
              <w:t xml:space="preserve"> /Limit</w:t>
            </w:r>
          </w:p>
        </w:tc>
        <w:tc>
          <w:tcPr>
            <w:tcW w:w="2070" w:type="dxa"/>
            <w:tcBorders>
              <w:top w:val="single" w:sz="4" w:space="0" w:color="auto"/>
              <w:left w:val="nil"/>
              <w:bottom w:val="single" w:sz="4" w:space="0" w:color="auto"/>
              <w:right w:val="single" w:sz="4" w:space="0" w:color="auto"/>
            </w:tcBorders>
            <w:shd w:val="clear" w:color="auto" w:fill="auto"/>
            <w:vAlign w:val="center"/>
          </w:tcPr>
          <w:p w14:paraId="429568E2"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FormatInteger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78E5778C"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F001F77" w14:textId="77777777" w:rsidR="00036AF8" w:rsidRPr="009B5EAD" w:rsidRDefault="00036AF8" w:rsidP="00036AF8">
            <w:pPr>
              <w:shd w:val="clear" w:color="auto" w:fill="FFFFFE"/>
              <w:spacing w:after="0" w:line="285" w:lineRule="atLeast"/>
              <w:jc w:val="center"/>
              <w:rPr>
                <w:rFonts w:cstheme="minorHAnsi"/>
                <w:bCs/>
                <w:color w:val="0D0D0D" w:themeColor="text1" w:themeTint="F2"/>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62820B6" w14:textId="4EAD025C" w:rsidR="00036AF8" w:rsidRPr="009B5EAD" w:rsidRDefault="00036AF8" w:rsidP="00F17FC3">
            <w:pPr>
              <w:shd w:val="clear" w:color="auto" w:fill="FFFFFE"/>
              <w:spacing w:after="0" w:line="285" w:lineRule="atLeast"/>
              <w:rPr>
                <w:rFonts w:cstheme="minorHAnsi"/>
                <w:bCs/>
                <w:color w:val="0D0D0D" w:themeColor="text1" w:themeTint="F2"/>
                <w:sz w:val="18"/>
                <w:szCs w:val="18"/>
              </w:rPr>
            </w:pPr>
            <w:r w:rsidRPr="009B5EAD">
              <w:rPr>
                <w:rFonts w:cstheme="minorHAnsi"/>
                <w:bCs/>
                <w:color w:val="0D0D0D" w:themeColor="text1" w:themeTint="F2"/>
                <w:sz w:val="18"/>
                <w:szCs w:val="18"/>
              </w:rPr>
              <w:t>Sum of loca</w:t>
            </w:r>
            <w:r w:rsidR="007C757C">
              <w:rPr>
                <w:rFonts w:cstheme="minorHAnsi"/>
                <w:bCs/>
                <w:color w:val="0D0D0D" w:themeColor="text1" w:themeTint="F2"/>
                <w:sz w:val="18"/>
                <w:szCs w:val="18"/>
              </w:rPr>
              <w:t>t</w:t>
            </w:r>
            <w:r w:rsidRPr="009B5EAD">
              <w:rPr>
                <w:rFonts w:cstheme="minorHAnsi"/>
                <w:bCs/>
                <w:color w:val="0D0D0D" w:themeColor="text1" w:themeTint="F2"/>
                <w:sz w:val="18"/>
                <w:szCs w:val="18"/>
              </w:rPr>
              <w:t>ion level TIVs</w:t>
            </w:r>
          </w:p>
        </w:tc>
      </w:tr>
      <w:tr w:rsidR="00BD45C5" w:rsidRPr="00D25D4E" w14:paraId="11A189F2" w14:textId="77777777" w:rsidTr="00B7012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CE2AC57"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InsuranceSvcRq</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tcPr>
          <w:p w14:paraId="2EFA53E8"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t>PolicyRq</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CommlPropertyLineBusiness</w:t>
            </w:r>
            <w:proofErr w:type="spellEnd"/>
            <w:r w:rsidRPr="009B5EAD">
              <w:rPr>
                <w:rFonts w:eastAsia="Times New Roman" w:cstheme="minorHAnsi"/>
                <w:color w:val="000000"/>
                <w:sz w:val="18"/>
                <w:szCs w:val="18"/>
                <w:lang w:eastAsia="zh-CN"/>
              </w:rPr>
              <w:t xml:space="preserve"> </w:t>
            </w:r>
            <w:r w:rsidRPr="009B5EAD">
              <w:rPr>
                <w:rFonts w:cstheme="minorHAnsi"/>
                <w:bCs/>
                <w:color w:val="0D0D0D" w:themeColor="text1" w:themeTint="F2"/>
                <w:sz w:val="18"/>
                <w:szCs w:val="18"/>
              </w:rPr>
              <w:t xml:space="preserve">or </w:t>
            </w:r>
            <w:proofErr w:type="spellStart"/>
            <w:r w:rsidRPr="009B5EAD">
              <w:rPr>
                <w:rFonts w:cstheme="minorHAnsi"/>
                <w:bCs/>
                <w:color w:val="0D0D0D" w:themeColor="text1" w:themeTint="F2"/>
                <w:sz w:val="18"/>
                <w:szCs w:val="18"/>
              </w:rPr>
              <w:lastRenderedPageBreak/>
              <w:t>BOPLineBusiness</w:t>
            </w:r>
            <w:proofErr w:type="spellEnd"/>
            <w:r w:rsidRPr="009B5EAD">
              <w:rPr>
                <w:rFonts w:cstheme="minorHAnsi"/>
                <w:bCs/>
                <w:color w:val="0D0D0D" w:themeColor="text1" w:themeTint="F2"/>
                <w:sz w:val="18"/>
                <w:szCs w:val="18"/>
              </w:rPr>
              <w:t xml:space="preserve">]/ </w:t>
            </w:r>
            <w:proofErr w:type="spellStart"/>
            <w:r w:rsidRPr="009B5EAD">
              <w:rPr>
                <w:rFonts w:cstheme="minorHAnsi"/>
                <w:bCs/>
                <w:color w:val="0D0D0D" w:themeColor="text1" w:themeTint="F2"/>
                <w:sz w:val="18"/>
                <w:szCs w:val="18"/>
              </w:rPr>
              <w:t>PropertyInfo</w:t>
            </w:r>
            <w:proofErr w:type="spellEnd"/>
            <w:r w:rsidRPr="009B5EAD">
              <w:rPr>
                <w:rFonts w:cstheme="minorHAnsi"/>
                <w:bCs/>
                <w:color w:val="0D0D0D" w:themeColor="text1" w:themeTint="F2"/>
                <w:sz w:val="18"/>
                <w:szCs w:val="18"/>
              </w:rPr>
              <w:t>/</w:t>
            </w:r>
            <w:proofErr w:type="spellStart"/>
            <w:r w:rsidRPr="009B5EAD">
              <w:rPr>
                <w:rFonts w:cstheme="minorHAnsi"/>
                <w:bCs/>
                <w:color w:val="0D0D0D" w:themeColor="text1" w:themeTint="F2"/>
                <w:sz w:val="18"/>
                <w:szCs w:val="18"/>
              </w:rPr>
              <w:t>PropertyInfoExt</w:t>
            </w:r>
            <w:proofErr w:type="spellEnd"/>
            <w:r w:rsidRPr="009B5EAD">
              <w:rPr>
                <w:rFonts w:cstheme="minorHAnsi"/>
                <w:bCs/>
                <w:color w:val="0D0D0D" w:themeColor="text1" w:themeTint="F2"/>
                <w:sz w:val="18"/>
                <w:szCs w:val="18"/>
              </w:rPr>
              <w:t xml:space="preserve"> /Limit</w:t>
            </w:r>
          </w:p>
        </w:tc>
        <w:tc>
          <w:tcPr>
            <w:tcW w:w="2070" w:type="dxa"/>
            <w:tcBorders>
              <w:top w:val="single" w:sz="4" w:space="0" w:color="auto"/>
              <w:left w:val="nil"/>
              <w:bottom w:val="single" w:sz="4" w:space="0" w:color="auto"/>
              <w:right w:val="single" w:sz="4" w:space="0" w:color="auto"/>
            </w:tcBorders>
            <w:shd w:val="clear" w:color="auto" w:fill="auto"/>
            <w:vAlign w:val="center"/>
          </w:tcPr>
          <w:p w14:paraId="5471BE00" w14:textId="77777777" w:rsidR="00036AF8" w:rsidRPr="009B5EAD" w:rsidRDefault="00036AF8" w:rsidP="00F17FC3">
            <w:pPr>
              <w:rPr>
                <w:rFonts w:cstheme="minorHAnsi"/>
                <w:bCs/>
                <w:color w:val="0D0D0D" w:themeColor="text1" w:themeTint="F2"/>
                <w:sz w:val="18"/>
                <w:szCs w:val="18"/>
              </w:rPr>
            </w:pPr>
            <w:proofErr w:type="spellStart"/>
            <w:r w:rsidRPr="009B5EAD">
              <w:rPr>
                <w:rFonts w:cstheme="minorHAnsi"/>
                <w:bCs/>
                <w:color w:val="0D0D0D" w:themeColor="text1" w:themeTint="F2"/>
                <w:sz w:val="18"/>
                <w:szCs w:val="18"/>
              </w:rPr>
              <w:lastRenderedPageBreak/>
              <w:t>LimitAppliesToCd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A92F439" w14:textId="77777777" w:rsidR="00036AF8" w:rsidRPr="009B5EAD" w:rsidRDefault="00036AF8" w:rsidP="00036AF8">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3CF1070" w14:textId="77777777" w:rsidR="00036AF8" w:rsidRPr="009B5EAD" w:rsidRDefault="00036AF8" w:rsidP="00036AF8">
            <w:pPr>
              <w:shd w:val="clear" w:color="auto" w:fill="FFFFFE"/>
              <w:spacing w:after="0" w:line="285" w:lineRule="atLeast"/>
              <w:jc w:val="center"/>
              <w:rPr>
                <w:rFonts w:eastAsia="Times New Roman" w:cstheme="minorHAnsi"/>
                <w:color w:val="0D0D0D" w:themeColor="text1" w:themeTint="F2"/>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2AFE999" w14:textId="1FF0613C" w:rsidR="00036AF8" w:rsidRPr="00CB34E0" w:rsidRDefault="00036AF8" w:rsidP="00F17FC3">
            <w:pPr>
              <w:shd w:val="clear" w:color="auto" w:fill="FFFFFE"/>
              <w:spacing w:after="0" w:line="285" w:lineRule="atLeast"/>
              <w:rPr>
                <w:rFonts w:cstheme="minorHAnsi"/>
                <w:bCs/>
                <w:color w:val="0D0D0D" w:themeColor="text1" w:themeTint="F2"/>
                <w:sz w:val="18"/>
                <w:szCs w:val="18"/>
              </w:rPr>
            </w:pPr>
            <w:r w:rsidRPr="009B5EAD">
              <w:rPr>
                <w:rFonts w:eastAsia="Times New Roman" w:cstheme="minorHAnsi"/>
                <w:color w:val="0D0D0D" w:themeColor="text1" w:themeTint="F2"/>
                <w:sz w:val="18"/>
                <w:szCs w:val="18"/>
              </w:rPr>
              <w:t>Code for the Limit applied</w:t>
            </w:r>
          </w:p>
        </w:tc>
      </w:tr>
      <w:tr w:rsidR="00BD45C5" w:rsidRPr="00D25D4E" w14:paraId="6BF780D7" w14:textId="77777777" w:rsidTr="00B7012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2417197" w14:textId="754454D1"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InsuranceSvcRq</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tcPr>
          <w:p w14:paraId="53AFA883" w14:textId="64F42528"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PolicyRq</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CommlPropertyLineBusiness</w:t>
            </w:r>
            <w:proofErr w:type="spellEnd"/>
            <w:r w:rsidRPr="00E40992">
              <w:rPr>
                <w:rFonts w:eastAsia="Times New Roman" w:cstheme="minorHAnsi"/>
                <w:color w:val="000000"/>
                <w:sz w:val="18"/>
                <w:szCs w:val="18"/>
                <w:lang w:eastAsia="zh-CN"/>
              </w:rPr>
              <w:t xml:space="preserve"> </w:t>
            </w:r>
            <w:r w:rsidRPr="00E40992">
              <w:rPr>
                <w:rFonts w:cstheme="minorHAnsi"/>
                <w:bCs/>
                <w:color w:val="0D0D0D" w:themeColor="text1" w:themeTint="F2"/>
                <w:sz w:val="18"/>
                <w:szCs w:val="18"/>
              </w:rPr>
              <w:t xml:space="preserve">or </w:t>
            </w:r>
            <w:proofErr w:type="spellStart"/>
            <w:r w:rsidRPr="00E40992">
              <w:rPr>
                <w:rFonts w:cstheme="minorHAnsi"/>
                <w:bCs/>
                <w:color w:val="0D0D0D" w:themeColor="text1" w:themeTint="F2"/>
                <w:sz w:val="18"/>
                <w:szCs w:val="18"/>
              </w:rPr>
              <w:t>BOPLineBusiness</w:t>
            </w:r>
            <w:proofErr w:type="spellEnd"/>
            <w:r w:rsidRPr="00E40992">
              <w:rPr>
                <w:rFonts w:cstheme="minorHAnsi"/>
                <w:bCs/>
                <w:color w:val="0D0D0D" w:themeColor="text1" w:themeTint="F2"/>
                <w:sz w:val="18"/>
                <w:szCs w:val="18"/>
              </w:rPr>
              <w:t xml:space="preserve">]/ </w:t>
            </w:r>
            <w:proofErr w:type="spellStart"/>
            <w:r w:rsidRPr="00E40992">
              <w:rPr>
                <w:rFonts w:cstheme="minorHAnsi"/>
                <w:bCs/>
                <w:color w:val="0D0D0D" w:themeColor="text1" w:themeTint="F2"/>
                <w:sz w:val="18"/>
                <w:szCs w:val="18"/>
              </w:rPr>
              <w:t>PropertyInfo</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PropertyInfoExt</w:t>
            </w:r>
            <w:proofErr w:type="spellEnd"/>
            <w:r w:rsidRPr="00E40992">
              <w:rPr>
                <w:rFonts w:cstheme="minorHAnsi"/>
                <w:bCs/>
                <w:color w:val="0D0D0D" w:themeColor="text1" w:themeTint="F2"/>
                <w:sz w:val="18"/>
                <w:szCs w:val="18"/>
              </w:rPr>
              <w:t>/</w:t>
            </w:r>
            <w:r w:rsidRPr="00E40992">
              <w:t xml:space="preserve"> </w:t>
            </w:r>
            <w:r w:rsidRPr="00E40992">
              <w:rPr>
                <w:rFonts w:cstheme="minorHAnsi"/>
                <w:bCs/>
                <w:color w:val="0D0D0D" w:themeColor="text1" w:themeTint="F2"/>
                <w:sz w:val="18"/>
                <w:szCs w:val="18"/>
              </w:rPr>
              <w:t>Deductible</w:t>
            </w:r>
          </w:p>
        </w:tc>
        <w:tc>
          <w:tcPr>
            <w:tcW w:w="2070" w:type="dxa"/>
            <w:tcBorders>
              <w:top w:val="single" w:sz="4" w:space="0" w:color="auto"/>
              <w:left w:val="nil"/>
              <w:bottom w:val="single" w:sz="4" w:space="0" w:color="auto"/>
              <w:right w:val="single" w:sz="4" w:space="0" w:color="auto"/>
            </w:tcBorders>
            <w:shd w:val="clear" w:color="auto" w:fill="auto"/>
            <w:vAlign w:val="center"/>
          </w:tcPr>
          <w:p w14:paraId="14E090C5" w14:textId="568638D7"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FormatInteger</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061E8D9E" w14:textId="47D9C947" w:rsidR="00036AF8" w:rsidRPr="00E40992" w:rsidRDefault="00036AF8"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862A01C" w14:textId="0D955D48" w:rsidR="00036AF8" w:rsidRPr="00E40992" w:rsidRDefault="00A75737" w:rsidP="00036AF8">
            <w:pPr>
              <w:shd w:val="clear" w:color="auto" w:fill="FFFFFE"/>
              <w:spacing w:after="0" w:line="285" w:lineRule="atLeast"/>
              <w:jc w:val="center"/>
              <w:rPr>
                <w:rFonts w:eastAsia="Times New Roman" w:cstheme="minorHAnsi"/>
                <w:color w:val="0D0D0D" w:themeColor="text1" w:themeTint="F2"/>
                <w:sz w:val="18"/>
                <w:szCs w:val="18"/>
              </w:rPr>
            </w:pPr>
            <w:r>
              <w:rPr>
                <w:rFonts w:eastAsia="Times New Roman" w:cstheme="minorHAnsi"/>
                <w:color w:val="0D0D0D" w:themeColor="text1" w:themeTint="F2"/>
                <w:sz w:val="18"/>
                <w:szCs w:val="18"/>
              </w:rPr>
              <w:t>Y</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5D2B94C7" w14:textId="7EFF6F6D" w:rsidR="00036AF8" w:rsidRPr="00E40992" w:rsidRDefault="00036AF8" w:rsidP="00F17FC3">
            <w:pPr>
              <w:shd w:val="clear" w:color="auto" w:fill="FFFFFE"/>
              <w:spacing w:after="0" w:line="285" w:lineRule="atLeast"/>
              <w:rPr>
                <w:rFonts w:eastAsia="Times New Roman" w:cstheme="minorHAnsi"/>
                <w:color w:val="0D0D0D" w:themeColor="text1" w:themeTint="F2"/>
                <w:sz w:val="18"/>
                <w:szCs w:val="18"/>
              </w:rPr>
            </w:pPr>
            <w:r w:rsidRPr="00E40992">
              <w:rPr>
                <w:rFonts w:eastAsia="Times New Roman" w:cstheme="minorHAnsi"/>
                <w:color w:val="0D0D0D" w:themeColor="text1" w:themeTint="F2"/>
                <w:sz w:val="18"/>
                <w:szCs w:val="18"/>
              </w:rPr>
              <w:t xml:space="preserve">This is policy level deductible. </w:t>
            </w:r>
          </w:p>
        </w:tc>
      </w:tr>
      <w:tr w:rsidR="00BD45C5" w:rsidRPr="00D25D4E" w14:paraId="6C26D139" w14:textId="77777777" w:rsidTr="00B7012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9A265C" w14:textId="5CFB25CE"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InsuranceSvcRq</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tcPr>
          <w:p w14:paraId="59BE9834" w14:textId="5ED79704"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PolicyRq</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CommlPropertyLineBusiness</w:t>
            </w:r>
            <w:proofErr w:type="spellEnd"/>
            <w:r w:rsidRPr="00E40992">
              <w:rPr>
                <w:rFonts w:eastAsia="Times New Roman" w:cstheme="minorHAnsi"/>
                <w:color w:val="000000"/>
                <w:sz w:val="18"/>
                <w:szCs w:val="18"/>
                <w:lang w:eastAsia="zh-CN"/>
              </w:rPr>
              <w:t xml:space="preserve"> </w:t>
            </w:r>
            <w:r w:rsidRPr="00E40992">
              <w:rPr>
                <w:rFonts w:cstheme="minorHAnsi"/>
                <w:bCs/>
                <w:color w:val="0D0D0D" w:themeColor="text1" w:themeTint="F2"/>
                <w:sz w:val="18"/>
                <w:szCs w:val="18"/>
              </w:rPr>
              <w:t xml:space="preserve">or </w:t>
            </w:r>
            <w:proofErr w:type="spellStart"/>
            <w:r w:rsidRPr="00E40992">
              <w:rPr>
                <w:rFonts w:cstheme="minorHAnsi"/>
                <w:bCs/>
                <w:color w:val="0D0D0D" w:themeColor="text1" w:themeTint="F2"/>
                <w:sz w:val="18"/>
                <w:szCs w:val="18"/>
              </w:rPr>
              <w:t>BOPLineBusiness</w:t>
            </w:r>
            <w:proofErr w:type="spellEnd"/>
            <w:r w:rsidRPr="00E40992">
              <w:rPr>
                <w:rFonts w:cstheme="minorHAnsi"/>
                <w:bCs/>
                <w:color w:val="0D0D0D" w:themeColor="text1" w:themeTint="F2"/>
                <w:sz w:val="18"/>
                <w:szCs w:val="18"/>
              </w:rPr>
              <w:t xml:space="preserve">]/ </w:t>
            </w:r>
            <w:proofErr w:type="spellStart"/>
            <w:r w:rsidRPr="00E40992">
              <w:rPr>
                <w:rFonts w:cstheme="minorHAnsi"/>
                <w:bCs/>
                <w:color w:val="0D0D0D" w:themeColor="text1" w:themeTint="F2"/>
                <w:sz w:val="18"/>
                <w:szCs w:val="18"/>
              </w:rPr>
              <w:t>PropertyInfo</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PropertyInfoExt</w:t>
            </w:r>
            <w:proofErr w:type="spellEnd"/>
            <w:r w:rsidRPr="00E40992">
              <w:rPr>
                <w:rFonts w:cstheme="minorHAnsi"/>
                <w:bCs/>
                <w:color w:val="0D0D0D" w:themeColor="text1" w:themeTint="F2"/>
                <w:sz w:val="18"/>
                <w:szCs w:val="18"/>
              </w:rPr>
              <w:t>/</w:t>
            </w:r>
            <w:r w:rsidRPr="00E40992">
              <w:t xml:space="preserve"> </w:t>
            </w:r>
            <w:r w:rsidRPr="00E40992">
              <w:rPr>
                <w:rFonts w:cstheme="minorHAnsi"/>
                <w:bCs/>
                <w:color w:val="0D0D0D" w:themeColor="text1" w:themeTint="F2"/>
                <w:sz w:val="18"/>
                <w:szCs w:val="18"/>
              </w:rPr>
              <w:t>Deductible</w:t>
            </w:r>
          </w:p>
        </w:tc>
        <w:tc>
          <w:tcPr>
            <w:tcW w:w="2070" w:type="dxa"/>
            <w:tcBorders>
              <w:top w:val="single" w:sz="4" w:space="0" w:color="auto"/>
              <w:left w:val="nil"/>
              <w:bottom w:val="single" w:sz="4" w:space="0" w:color="auto"/>
              <w:right w:val="single" w:sz="4" w:space="0" w:color="auto"/>
            </w:tcBorders>
            <w:shd w:val="clear" w:color="auto" w:fill="auto"/>
            <w:vAlign w:val="center"/>
          </w:tcPr>
          <w:p w14:paraId="7FE1EDCF" w14:textId="4750300A"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DeductibleTypeCd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196D261F" w14:textId="090B9422" w:rsidR="00036AF8" w:rsidRPr="009B5EAD" w:rsidRDefault="00036AF8"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5555277" w14:textId="77777777" w:rsidR="00036AF8" w:rsidRPr="006C2F0C" w:rsidRDefault="00036AF8" w:rsidP="00036AF8">
            <w:pPr>
              <w:shd w:val="clear" w:color="auto" w:fill="FFFFFE"/>
              <w:spacing w:after="0" w:line="285" w:lineRule="atLeast"/>
              <w:jc w:val="center"/>
              <w:rPr>
                <w:rFonts w:cstheme="minorHAnsi"/>
                <w:bCs/>
                <w:color w:val="0D0D0D" w:themeColor="text1" w:themeTint="F2"/>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2449D1E" w14:textId="60A3C1F9" w:rsidR="00036AF8" w:rsidRDefault="00036AF8" w:rsidP="00F17FC3">
            <w:pPr>
              <w:shd w:val="clear" w:color="auto" w:fill="FFFFFE"/>
              <w:spacing w:after="0" w:line="285" w:lineRule="atLeast"/>
              <w:rPr>
                <w:rFonts w:cstheme="minorHAnsi"/>
                <w:bCs/>
                <w:color w:val="0D0D0D" w:themeColor="text1" w:themeTint="F2"/>
                <w:sz w:val="18"/>
                <w:szCs w:val="18"/>
              </w:rPr>
            </w:pPr>
            <w:r w:rsidRPr="006C2F0C">
              <w:rPr>
                <w:rFonts w:cstheme="minorHAnsi"/>
                <w:bCs/>
                <w:color w:val="0D0D0D" w:themeColor="text1" w:themeTint="F2"/>
                <w:sz w:val="18"/>
                <w:szCs w:val="18"/>
              </w:rPr>
              <w:t>A code list that identifies the type of deductible</w:t>
            </w:r>
            <w:r>
              <w:rPr>
                <w:rFonts w:cstheme="minorHAnsi"/>
                <w:bCs/>
                <w:color w:val="0D0D0D" w:themeColor="text1" w:themeTint="F2"/>
                <w:sz w:val="18"/>
                <w:szCs w:val="18"/>
              </w:rPr>
              <w:t xml:space="preserve"> like </w:t>
            </w:r>
          </w:p>
          <w:p w14:paraId="4C012BFD" w14:textId="27A2E9FB" w:rsidR="00036AF8" w:rsidRDefault="00036AF8" w:rsidP="00F17FC3">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OC – Per occurrence</w:t>
            </w:r>
          </w:p>
          <w:p w14:paraId="1AFE3CC9" w14:textId="7E4FEDF5" w:rsidR="00036AF8" w:rsidRDefault="00036AF8" w:rsidP="00F17FC3">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OT – Other</w:t>
            </w:r>
          </w:p>
          <w:p w14:paraId="0B5C39EC" w14:textId="72D57189" w:rsidR="00036AF8" w:rsidRPr="006C2F0C" w:rsidRDefault="00036AF8" w:rsidP="00F17FC3">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PC - Percent</w:t>
            </w:r>
          </w:p>
        </w:tc>
      </w:tr>
      <w:tr w:rsidR="00BD45C5" w:rsidRPr="00D25D4E" w14:paraId="57C60836" w14:textId="77777777" w:rsidTr="00B7012D">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C32469" w14:textId="300F2995"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InsuranceSvcRq</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tcPr>
          <w:p w14:paraId="7E58B00D" w14:textId="0FC96167"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PolicyRq</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CommlPropertyLineBusiness</w:t>
            </w:r>
            <w:proofErr w:type="spellEnd"/>
            <w:r w:rsidRPr="00E40992">
              <w:rPr>
                <w:rFonts w:eastAsia="Times New Roman" w:cstheme="minorHAnsi"/>
                <w:color w:val="000000"/>
                <w:sz w:val="18"/>
                <w:szCs w:val="18"/>
                <w:lang w:eastAsia="zh-CN"/>
              </w:rPr>
              <w:t xml:space="preserve"> </w:t>
            </w:r>
            <w:r w:rsidRPr="00E40992">
              <w:rPr>
                <w:rFonts w:cstheme="minorHAnsi"/>
                <w:bCs/>
                <w:color w:val="0D0D0D" w:themeColor="text1" w:themeTint="F2"/>
                <w:sz w:val="18"/>
                <w:szCs w:val="18"/>
              </w:rPr>
              <w:t xml:space="preserve">or </w:t>
            </w:r>
            <w:proofErr w:type="spellStart"/>
            <w:r w:rsidRPr="00E40992">
              <w:rPr>
                <w:rFonts w:cstheme="minorHAnsi"/>
                <w:bCs/>
                <w:color w:val="0D0D0D" w:themeColor="text1" w:themeTint="F2"/>
                <w:sz w:val="18"/>
                <w:szCs w:val="18"/>
              </w:rPr>
              <w:t>BOPLineBusiness</w:t>
            </w:r>
            <w:proofErr w:type="spellEnd"/>
            <w:r w:rsidRPr="00E40992">
              <w:rPr>
                <w:rFonts w:cstheme="minorHAnsi"/>
                <w:bCs/>
                <w:color w:val="0D0D0D" w:themeColor="text1" w:themeTint="F2"/>
                <w:sz w:val="18"/>
                <w:szCs w:val="18"/>
              </w:rPr>
              <w:t xml:space="preserve">]/ </w:t>
            </w:r>
            <w:proofErr w:type="spellStart"/>
            <w:r w:rsidRPr="00E40992">
              <w:rPr>
                <w:rFonts w:cstheme="minorHAnsi"/>
                <w:bCs/>
                <w:color w:val="0D0D0D" w:themeColor="text1" w:themeTint="F2"/>
                <w:sz w:val="18"/>
                <w:szCs w:val="18"/>
              </w:rPr>
              <w:t>PropertyInfo</w:t>
            </w:r>
            <w:proofErr w:type="spellEnd"/>
            <w:r w:rsidRPr="00E40992">
              <w:rPr>
                <w:rFonts w:cstheme="minorHAnsi"/>
                <w:bCs/>
                <w:color w:val="0D0D0D" w:themeColor="text1" w:themeTint="F2"/>
                <w:sz w:val="18"/>
                <w:szCs w:val="18"/>
              </w:rPr>
              <w:t>/</w:t>
            </w:r>
            <w:proofErr w:type="spellStart"/>
            <w:r w:rsidRPr="00E40992">
              <w:rPr>
                <w:rFonts w:cstheme="minorHAnsi"/>
                <w:bCs/>
                <w:color w:val="0D0D0D" w:themeColor="text1" w:themeTint="F2"/>
                <w:sz w:val="18"/>
                <w:szCs w:val="18"/>
              </w:rPr>
              <w:t>PropertyInfoExt</w:t>
            </w:r>
            <w:proofErr w:type="spellEnd"/>
            <w:r w:rsidRPr="00E40992">
              <w:rPr>
                <w:rFonts w:cstheme="minorHAnsi"/>
                <w:bCs/>
                <w:color w:val="0D0D0D" w:themeColor="text1" w:themeTint="F2"/>
                <w:sz w:val="18"/>
                <w:szCs w:val="18"/>
              </w:rPr>
              <w:t>/</w:t>
            </w:r>
            <w:r w:rsidRPr="00E40992">
              <w:t xml:space="preserve"> </w:t>
            </w:r>
            <w:r w:rsidRPr="00E40992">
              <w:rPr>
                <w:rFonts w:cstheme="minorHAnsi"/>
                <w:bCs/>
                <w:color w:val="0D0D0D" w:themeColor="text1" w:themeTint="F2"/>
                <w:sz w:val="18"/>
                <w:szCs w:val="18"/>
              </w:rPr>
              <w:t>Deductible</w:t>
            </w:r>
          </w:p>
        </w:tc>
        <w:tc>
          <w:tcPr>
            <w:tcW w:w="2070" w:type="dxa"/>
            <w:tcBorders>
              <w:top w:val="single" w:sz="4" w:space="0" w:color="auto"/>
              <w:left w:val="nil"/>
              <w:bottom w:val="single" w:sz="4" w:space="0" w:color="auto"/>
              <w:right w:val="single" w:sz="4" w:space="0" w:color="auto"/>
            </w:tcBorders>
            <w:shd w:val="clear" w:color="auto" w:fill="auto"/>
            <w:vAlign w:val="center"/>
          </w:tcPr>
          <w:p w14:paraId="2B66CFBF" w14:textId="7657C517" w:rsidR="00036AF8" w:rsidRPr="00E40992" w:rsidRDefault="00036AF8" w:rsidP="00F17FC3">
            <w:pPr>
              <w:rPr>
                <w:rFonts w:cstheme="minorHAnsi"/>
                <w:bCs/>
                <w:color w:val="0D0D0D" w:themeColor="text1" w:themeTint="F2"/>
                <w:sz w:val="18"/>
                <w:szCs w:val="18"/>
              </w:rPr>
            </w:pPr>
            <w:proofErr w:type="spellStart"/>
            <w:r w:rsidRPr="00E40992">
              <w:rPr>
                <w:rFonts w:cstheme="minorHAnsi"/>
                <w:bCs/>
                <w:color w:val="0D0D0D" w:themeColor="text1" w:themeTint="F2"/>
                <w:sz w:val="18"/>
                <w:szCs w:val="18"/>
              </w:rPr>
              <w:t>DeductibleAppliesToCd</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tcPr>
          <w:p w14:paraId="223C90F4" w14:textId="1C3E845E" w:rsidR="00036AF8" w:rsidRPr="009B5EAD" w:rsidRDefault="00036AF8" w:rsidP="00036AF8">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55C071B9" w14:textId="77777777" w:rsidR="00036AF8" w:rsidRPr="00E40992" w:rsidRDefault="00036AF8" w:rsidP="00036AF8">
            <w:pPr>
              <w:shd w:val="clear" w:color="auto" w:fill="FFFFFE"/>
              <w:spacing w:after="0" w:line="285" w:lineRule="atLeast"/>
              <w:jc w:val="center"/>
              <w:rPr>
                <w:rFonts w:cstheme="minorHAnsi"/>
                <w:bCs/>
                <w:color w:val="0D0D0D" w:themeColor="text1" w:themeTint="F2"/>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5AFD0B2D" w14:textId="4F99AE4C" w:rsidR="00036AF8" w:rsidRDefault="00036AF8" w:rsidP="00F17FC3">
            <w:pPr>
              <w:shd w:val="clear" w:color="auto" w:fill="FFFFFE"/>
              <w:spacing w:after="0" w:line="285" w:lineRule="atLeast"/>
              <w:rPr>
                <w:rFonts w:cstheme="minorHAnsi"/>
                <w:bCs/>
                <w:color w:val="0D0D0D" w:themeColor="text1" w:themeTint="F2"/>
                <w:sz w:val="18"/>
                <w:szCs w:val="18"/>
              </w:rPr>
            </w:pPr>
            <w:r w:rsidRPr="00E40992">
              <w:rPr>
                <w:rFonts w:cstheme="minorHAnsi"/>
                <w:bCs/>
                <w:color w:val="0D0D0D" w:themeColor="text1" w:themeTint="F2"/>
                <w:sz w:val="18"/>
                <w:szCs w:val="18"/>
              </w:rPr>
              <w:t>A code that indicates when (under what circumstances) a deductible is to be paid on a loss.</w:t>
            </w:r>
          </w:p>
          <w:p w14:paraId="1F89593A" w14:textId="329DDB40" w:rsidR="00036AF8" w:rsidRDefault="00036AF8" w:rsidP="00F17FC3">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Example –</w:t>
            </w:r>
          </w:p>
          <w:p w14:paraId="7156644C" w14:textId="77777777" w:rsidR="00036AF8" w:rsidRDefault="00036AF8" w:rsidP="00E40992">
            <w:pPr>
              <w:shd w:val="clear" w:color="auto" w:fill="FFFFFE"/>
              <w:spacing w:after="0" w:line="285" w:lineRule="atLeast"/>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PropertyDeductible</w:t>
            </w:r>
            <w:proofErr w:type="spellEnd"/>
          </w:p>
          <w:p w14:paraId="0891ADD2" w14:textId="181EA4DF" w:rsidR="00036AF8" w:rsidRPr="00773168" w:rsidRDefault="00036AF8" w:rsidP="00773168">
            <w:pPr>
              <w:shd w:val="clear" w:color="auto" w:fill="FFFFFE"/>
              <w:spacing w:after="0" w:line="285" w:lineRule="atLeast"/>
              <w:rPr>
                <w:rFonts w:eastAsia="Times New Roman" w:cstheme="minorHAnsi"/>
                <w:b/>
                <w:bCs/>
                <w:i/>
                <w:iCs/>
                <w:color w:val="0D0D0D" w:themeColor="text1" w:themeTint="F2"/>
                <w:sz w:val="18"/>
                <w:szCs w:val="18"/>
              </w:rPr>
            </w:pPr>
            <w:proofErr w:type="spellStart"/>
            <w:r w:rsidRPr="00525CF2">
              <w:rPr>
                <w:rFonts w:eastAsia="Times New Roman" w:cstheme="minorHAnsi"/>
                <w:b/>
                <w:bCs/>
                <w:i/>
                <w:iCs/>
                <w:color w:val="0D0D0D" w:themeColor="text1" w:themeTint="F2"/>
                <w:sz w:val="18"/>
                <w:szCs w:val="18"/>
              </w:rPr>
              <w:t>propertyDamageDeductible</w:t>
            </w:r>
            <w:proofErr w:type="spellEnd"/>
          </w:p>
        </w:tc>
      </w:tr>
    </w:tbl>
    <w:p w14:paraId="78A9E8D1" w14:textId="77777777" w:rsidR="00630F8A" w:rsidRPr="00194733" w:rsidRDefault="00630F8A" w:rsidP="00630F8A">
      <w:pPr>
        <w:rPr>
          <w:color w:val="0D0D0D" w:themeColor="text1" w:themeTint="F2"/>
        </w:rPr>
      </w:pPr>
    </w:p>
    <w:p w14:paraId="05250604" w14:textId="581C8EC8" w:rsidR="00630F8A" w:rsidRDefault="00630F8A" w:rsidP="00630F8A">
      <w:pPr>
        <w:rPr>
          <w:color w:val="0D0D0D" w:themeColor="text1" w:themeTint="F2"/>
        </w:rPr>
      </w:pPr>
    </w:p>
    <w:p w14:paraId="3F7F88A5" w14:textId="77777777" w:rsidR="00630F8A" w:rsidRPr="00194733" w:rsidRDefault="00630F8A" w:rsidP="00630F8A">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90" w:name="_Toc476058839"/>
      <w:bookmarkStart w:id="91" w:name="_Toc30763352"/>
      <w:bookmarkStart w:id="92" w:name="_Toc184806539"/>
      <w:r w:rsidRPr="00194733">
        <w:rPr>
          <w:rStyle w:val="Hyperlink"/>
          <w:rFonts w:ascii="Arial" w:hAnsi="Arial" w:cs="Arial"/>
          <w:color w:val="0D0D0D" w:themeColor="text1" w:themeTint="F2"/>
          <w:u w:val="none"/>
        </w:rPr>
        <w:t>Request Validation</w:t>
      </w:r>
      <w:bookmarkEnd w:id="90"/>
      <w:bookmarkEnd w:id="91"/>
      <w:bookmarkEnd w:id="92"/>
    </w:p>
    <w:p w14:paraId="1AA9FC3C" w14:textId="32F6DEAD" w:rsidR="00630F8A" w:rsidRDefault="00630F8A" w:rsidP="00630F8A">
      <w:pPr>
        <w:ind w:left="630"/>
        <w:rPr>
          <w:bCs/>
          <w:color w:val="0D0D0D" w:themeColor="text1" w:themeTint="F2"/>
        </w:rPr>
      </w:pPr>
      <w:r w:rsidRPr="00194733">
        <w:rPr>
          <w:bCs/>
          <w:color w:val="0D0D0D" w:themeColor="text1" w:themeTint="F2"/>
        </w:rPr>
        <w:t>Requests that do not contain elements marked as “</w:t>
      </w:r>
      <w:r w:rsidR="00251632" w:rsidRPr="00194733">
        <w:rPr>
          <w:bCs/>
          <w:color w:val="0D0D0D" w:themeColor="text1" w:themeTint="F2"/>
        </w:rPr>
        <w:t>Y</w:t>
      </w:r>
      <w:r w:rsidRPr="00194733">
        <w:rPr>
          <w:bCs/>
          <w:color w:val="0D0D0D" w:themeColor="text1" w:themeTint="F2"/>
        </w:rPr>
        <w:t xml:space="preserve">” will generate a failure response from the API. </w:t>
      </w:r>
      <w:r w:rsidR="007D6CB9" w:rsidRPr="00194733">
        <w:rPr>
          <w:bCs/>
          <w:color w:val="0D0D0D" w:themeColor="text1" w:themeTint="F2"/>
        </w:rPr>
        <w:t xml:space="preserve">See Section </w:t>
      </w:r>
      <w:r w:rsidR="002E0C70">
        <w:rPr>
          <w:bCs/>
          <w:color w:val="0D0D0D" w:themeColor="text1" w:themeTint="F2"/>
        </w:rPr>
        <w:t>7</w:t>
      </w:r>
      <w:r w:rsidR="007D6CB9" w:rsidRPr="00194733">
        <w:rPr>
          <w:bCs/>
          <w:color w:val="0D0D0D" w:themeColor="text1" w:themeTint="F2"/>
        </w:rPr>
        <w:t xml:space="preserve"> for details regarding Exception Handling and Recovery. </w:t>
      </w:r>
    </w:p>
    <w:p w14:paraId="43C965CB" w14:textId="77777777" w:rsidR="007152F2" w:rsidRPr="00194733" w:rsidRDefault="007152F2" w:rsidP="00630F8A">
      <w:pPr>
        <w:ind w:left="630"/>
        <w:rPr>
          <w:rFonts w:eastAsiaTheme="majorEastAsia" w:cs="Arial"/>
          <w:color w:val="0D0D0D" w:themeColor="text1" w:themeTint="F2"/>
        </w:rPr>
      </w:pPr>
    </w:p>
    <w:p w14:paraId="063E388E" w14:textId="11F13250" w:rsidR="00630F8A" w:rsidRDefault="00630F8A" w:rsidP="00630F8A">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93" w:name="_Toc476058840"/>
      <w:bookmarkStart w:id="94" w:name="_Toc30763353"/>
      <w:bookmarkStart w:id="95" w:name="_Toc184806540"/>
      <w:r w:rsidRPr="00194733">
        <w:rPr>
          <w:rStyle w:val="Hyperlink"/>
          <w:rFonts w:ascii="Arial" w:hAnsi="Arial" w:cs="Arial"/>
          <w:color w:val="0D0D0D" w:themeColor="text1" w:themeTint="F2"/>
          <w:u w:val="none"/>
        </w:rPr>
        <w:t>Response Message</w:t>
      </w:r>
      <w:bookmarkEnd w:id="93"/>
      <w:bookmarkEnd w:id="94"/>
      <w:bookmarkEnd w:id="95"/>
    </w:p>
    <w:tbl>
      <w:tblPr>
        <w:tblW w:w="6558" w:type="pct"/>
        <w:tblLayout w:type="fixed"/>
        <w:tblLook w:val="04A0" w:firstRow="1" w:lastRow="0" w:firstColumn="1" w:lastColumn="0" w:noHBand="0" w:noVBand="1"/>
      </w:tblPr>
      <w:tblGrid>
        <w:gridCol w:w="2736"/>
        <w:gridCol w:w="2736"/>
        <w:gridCol w:w="2736"/>
        <w:gridCol w:w="2736"/>
        <w:gridCol w:w="2736"/>
      </w:tblGrid>
      <w:tr w:rsidR="0028674F" w:rsidRPr="00B128D1" w14:paraId="06928CAE" w14:textId="77777777" w:rsidTr="006A0801">
        <w:trPr>
          <w:gridAfter w:val="1"/>
          <w:wAfter w:w="1000" w:type="pct"/>
          <w:trHeight w:val="476"/>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A5FBF" w14:textId="77777777" w:rsidR="0028674F" w:rsidRPr="00B128D1" w:rsidRDefault="0028674F" w:rsidP="006A0801">
            <w:pPr>
              <w:rPr>
                <w:rFonts w:eastAsia="Times New Roman" w:cstheme="minorHAnsi"/>
                <w:b/>
                <w:bCs/>
                <w:i/>
                <w:iCs/>
                <w:color w:val="0D0D0D" w:themeColor="text1" w:themeTint="F2"/>
                <w:sz w:val="24"/>
                <w:szCs w:val="24"/>
              </w:rPr>
            </w:pPr>
            <w:r w:rsidRPr="00B128D1">
              <w:rPr>
                <w:rFonts w:eastAsia="Times New Roman" w:cstheme="minorHAnsi"/>
                <w:b/>
                <w:bCs/>
                <w:i/>
                <w:iCs/>
                <w:color w:val="0D0D0D" w:themeColor="text1" w:themeTint="F2"/>
                <w:sz w:val="24"/>
                <w:szCs w:val="24"/>
              </w:rPr>
              <w:t>Type</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7EC0A" w14:textId="77777777" w:rsidR="0028674F" w:rsidRPr="00B128D1" w:rsidRDefault="0028674F" w:rsidP="006A0801">
            <w:pPr>
              <w:rPr>
                <w:rFonts w:eastAsia="Times New Roman" w:cstheme="minorHAnsi"/>
                <w:b/>
                <w:bCs/>
                <w:i/>
                <w:iCs/>
                <w:color w:val="0D0D0D" w:themeColor="text1" w:themeTint="F2"/>
                <w:sz w:val="24"/>
                <w:szCs w:val="24"/>
              </w:rPr>
            </w:pPr>
            <w:r w:rsidRPr="00B128D1">
              <w:rPr>
                <w:rFonts w:eastAsia="Times New Roman" w:cstheme="minorHAnsi"/>
                <w:b/>
                <w:bCs/>
                <w:i/>
                <w:iCs/>
                <w:color w:val="0D0D0D" w:themeColor="text1" w:themeTint="F2"/>
                <w:sz w:val="24"/>
                <w:szCs w:val="24"/>
              </w:rPr>
              <w:t>Sub Type</w:t>
            </w:r>
          </w:p>
        </w:tc>
        <w:tc>
          <w:tcPr>
            <w:tcW w:w="10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72AAD" w14:textId="77777777" w:rsidR="0028674F" w:rsidRPr="00B128D1" w:rsidRDefault="0028674F" w:rsidP="006A0801">
            <w:pPr>
              <w:rPr>
                <w:rFonts w:eastAsia="Times New Roman" w:cstheme="minorHAnsi"/>
                <w:b/>
                <w:bCs/>
                <w:i/>
                <w:iCs/>
                <w:color w:val="0D0D0D" w:themeColor="text1" w:themeTint="F2"/>
                <w:sz w:val="24"/>
                <w:szCs w:val="24"/>
              </w:rPr>
            </w:pPr>
            <w:r w:rsidRPr="00B128D1">
              <w:rPr>
                <w:rFonts w:eastAsia="Times New Roman" w:cstheme="minorHAnsi"/>
                <w:b/>
                <w:bCs/>
                <w:i/>
                <w:iCs/>
                <w:color w:val="0D0D0D" w:themeColor="text1" w:themeTint="F2"/>
                <w:sz w:val="24"/>
                <w:szCs w:val="24"/>
              </w:rPr>
              <w:t>Field</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D102E" w14:textId="77777777" w:rsidR="0028674F" w:rsidRPr="00B128D1" w:rsidRDefault="0028674F" w:rsidP="006A0801">
            <w:pPr>
              <w:rPr>
                <w:rFonts w:eastAsia="Times New Roman" w:cstheme="minorHAnsi"/>
                <w:b/>
                <w:bCs/>
                <w:i/>
                <w:iCs/>
                <w:color w:val="0D0D0D" w:themeColor="text1" w:themeTint="F2"/>
                <w:sz w:val="24"/>
                <w:szCs w:val="24"/>
              </w:rPr>
            </w:pPr>
            <w:r w:rsidRPr="00B128D1">
              <w:rPr>
                <w:rFonts w:eastAsia="Times New Roman" w:cstheme="minorHAnsi"/>
                <w:b/>
                <w:bCs/>
                <w:i/>
                <w:iCs/>
                <w:color w:val="0D0D0D" w:themeColor="text1" w:themeTint="F2"/>
                <w:sz w:val="24"/>
                <w:szCs w:val="24"/>
              </w:rPr>
              <w:t>Description</w:t>
            </w:r>
          </w:p>
        </w:tc>
      </w:tr>
      <w:tr w:rsidR="0028674F" w:rsidRPr="00B128D1" w14:paraId="3292F0E1" w14:textId="77777777" w:rsidTr="006A0801">
        <w:trPr>
          <w:gridAfter w:val="1"/>
          <w:wAfter w:w="1000" w:type="pct"/>
          <w:trHeight w:val="45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3F2BAC21" w14:textId="77777777" w:rsidR="0028674F" w:rsidRPr="00B128D1" w:rsidRDefault="0028674F" w:rsidP="006A0801">
            <w:pPr>
              <w:rPr>
                <w:rFonts w:eastAsia="Times New Roman" w:cstheme="minorHAnsi"/>
                <w:color w:val="0D0D0D" w:themeColor="text1" w:themeTint="F2"/>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09773B51" w14:textId="77777777" w:rsidR="0028674F" w:rsidRPr="00B128D1" w:rsidRDefault="0028674F" w:rsidP="006A0801">
            <w:pPr>
              <w:rPr>
                <w:rFonts w:eastAsia="Times New Roman" w:cstheme="minorHAnsi"/>
                <w:color w:val="0D0D0D" w:themeColor="text1" w:themeTint="F2"/>
                <w:sz w:val="18"/>
                <w:szCs w:val="18"/>
              </w:rPr>
            </w:pPr>
          </w:p>
        </w:tc>
        <w:tc>
          <w:tcPr>
            <w:tcW w:w="1000" w:type="pct"/>
            <w:vMerge/>
            <w:tcBorders>
              <w:top w:val="single" w:sz="4" w:space="0" w:color="auto"/>
              <w:left w:val="single" w:sz="4" w:space="0" w:color="auto"/>
              <w:bottom w:val="single" w:sz="4" w:space="0" w:color="000000"/>
              <w:right w:val="single" w:sz="4" w:space="0" w:color="auto"/>
            </w:tcBorders>
            <w:vAlign w:val="center"/>
            <w:hideMark/>
          </w:tcPr>
          <w:p w14:paraId="3E2B5749" w14:textId="77777777" w:rsidR="0028674F" w:rsidRPr="00B128D1" w:rsidRDefault="0028674F" w:rsidP="006A0801">
            <w:pPr>
              <w:rPr>
                <w:rFonts w:eastAsia="Times New Roman" w:cstheme="minorHAnsi"/>
                <w:color w:val="0D0D0D" w:themeColor="text1" w:themeTint="F2"/>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1FC06297" w14:textId="77777777" w:rsidR="0028674F" w:rsidRPr="00B128D1" w:rsidRDefault="0028674F" w:rsidP="006A0801">
            <w:pPr>
              <w:rPr>
                <w:rFonts w:eastAsia="Times New Roman" w:cstheme="minorHAnsi"/>
                <w:color w:val="0D0D0D" w:themeColor="text1" w:themeTint="F2"/>
                <w:sz w:val="18"/>
                <w:szCs w:val="18"/>
              </w:rPr>
            </w:pPr>
          </w:p>
        </w:tc>
      </w:tr>
      <w:tr w:rsidR="0028674F" w:rsidRPr="00B128D1" w14:paraId="46C3E89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A2FC02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4EB7EE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Status</w:t>
            </w:r>
          </w:p>
        </w:tc>
        <w:tc>
          <w:tcPr>
            <w:tcW w:w="1000" w:type="pct"/>
            <w:tcBorders>
              <w:top w:val="nil"/>
              <w:left w:val="nil"/>
              <w:bottom w:val="single" w:sz="4" w:space="0" w:color="auto"/>
              <w:right w:val="single" w:sz="4" w:space="0" w:color="auto"/>
            </w:tcBorders>
            <w:shd w:val="clear" w:color="000000" w:fill="FFFFFF"/>
            <w:noWrap/>
            <w:vAlign w:val="center"/>
          </w:tcPr>
          <w:p w14:paraId="796FF22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StatusCd</w:t>
            </w:r>
            <w:proofErr w:type="spellEnd"/>
          </w:p>
        </w:tc>
        <w:tc>
          <w:tcPr>
            <w:tcW w:w="1000" w:type="pct"/>
            <w:tcBorders>
              <w:top w:val="nil"/>
              <w:left w:val="nil"/>
              <w:bottom w:val="single" w:sz="4" w:space="0" w:color="auto"/>
              <w:right w:val="single" w:sz="4" w:space="0" w:color="auto"/>
            </w:tcBorders>
            <w:shd w:val="clear" w:color="auto" w:fill="auto"/>
            <w:vAlign w:val="center"/>
          </w:tcPr>
          <w:p w14:paraId="56A9AFA3"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Status of transaction</w:t>
            </w:r>
          </w:p>
        </w:tc>
      </w:tr>
      <w:tr w:rsidR="0028674F" w:rsidRPr="00B128D1" w14:paraId="55D1CFD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4BEC3AB"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56556A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Status</w:t>
            </w:r>
          </w:p>
        </w:tc>
        <w:tc>
          <w:tcPr>
            <w:tcW w:w="1000" w:type="pct"/>
            <w:tcBorders>
              <w:top w:val="nil"/>
              <w:left w:val="nil"/>
              <w:bottom w:val="single" w:sz="4" w:space="0" w:color="auto"/>
              <w:right w:val="single" w:sz="4" w:space="0" w:color="auto"/>
            </w:tcBorders>
            <w:shd w:val="clear" w:color="000000" w:fill="FFFFFF"/>
            <w:noWrap/>
            <w:vAlign w:val="center"/>
          </w:tcPr>
          <w:p w14:paraId="1BBA3536"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StatusDesc</w:t>
            </w:r>
            <w:proofErr w:type="spellEnd"/>
          </w:p>
        </w:tc>
        <w:tc>
          <w:tcPr>
            <w:tcW w:w="1000" w:type="pct"/>
            <w:tcBorders>
              <w:top w:val="nil"/>
              <w:left w:val="nil"/>
              <w:bottom w:val="single" w:sz="4" w:space="0" w:color="auto"/>
              <w:right w:val="single" w:sz="4" w:space="0" w:color="auto"/>
            </w:tcBorders>
            <w:shd w:val="clear" w:color="auto" w:fill="auto"/>
            <w:vAlign w:val="center"/>
          </w:tcPr>
          <w:p w14:paraId="51982BB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Description of transaction status</w:t>
            </w:r>
          </w:p>
        </w:tc>
      </w:tr>
      <w:tr w:rsidR="0028674F" w:rsidRPr="00B128D1" w14:paraId="56B94B8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D1E519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F2C6DA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CustId</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676DC2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SPName</w:t>
            </w:r>
            <w:proofErr w:type="spellEnd"/>
          </w:p>
        </w:tc>
        <w:tc>
          <w:tcPr>
            <w:tcW w:w="1000" w:type="pct"/>
            <w:tcBorders>
              <w:top w:val="nil"/>
              <w:left w:val="nil"/>
              <w:bottom w:val="single" w:sz="4" w:space="0" w:color="auto"/>
              <w:right w:val="single" w:sz="4" w:space="0" w:color="auto"/>
            </w:tcBorders>
            <w:shd w:val="clear" w:color="auto" w:fill="auto"/>
            <w:vAlign w:val="center"/>
          </w:tcPr>
          <w:p w14:paraId="38E8D17C"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Domain name of carrier</w:t>
            </w:r>
          </w:p>
        </w:tc>
      </w:tr>
      <w:tr w:rsidR="0028674F" w:rsidRPr="00B128D1" w14:paraId="36A5C08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D94415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B9B1CF0"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CustId</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68B212D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CustLoginId</w:t>
            </w:r>
            <w:proofErr w:type="spellEnd"/>
          </w:p>
        </w:tc>
        <w:tc>
          <w:tcPr>
            <w:tcW w:w="1000" w:type="pct"/>
            <w:tcBorders>
              <w:top w:val="nil"/>
              <w:left w:val="nil"/>
              <w:bottom w:val="single" w:sz="4" w:space="0" w:color="auto"/>
              <w:right w:val="single" w:sz="4" w:space="0" w:color="auto"/>
            </w:tcBorders>
            <w:shd w:val="clear" w:color="auto" w:fill="auto"/>
            <w:vAlign w:val="center"/>
          </w:tcPr>
          <w:p w14:paraId="1289419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Identity of carrier - parent company</w:t>
            </w:r>
          </w:p>
        </w:tc>
      </w:tr>
      <w:tr w:rsidR="0028674F" w:rsidRPr="00B128D1" w14:paraId="52F0A89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FD8CFB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BA682CB" w14:textId="77777777" w:rsidR="0028674F" w:rsidRPr="00B128D1" w:rsidRDefault="0028674F" w:rsidP="006A0801">
            <w:pPr>
              <w:rPr>
                <w:rFonts w:eastAsia="Times New Roman" w:cstheme="minorHAnsi"/>
                <w:color w:val="0D0D0D" w:themeColor="text1" w:themeTint="F2"/>
                <w:sz w:val="18"/>
                <w:szCs w:val="18"/>
              </w:rPr>
            </w:pPr>
          </w:p>
        </w:tc>
        <w:tc>
          <w:tcPr>
            <w:tcW w:w="1000" w:type="pct"/>
            <w:tcBorders>
              <w:top w:val="nil"/>
              <w:left w:val="nil"/>
              <w:bottom w:val="single" w:sz="4" w:space="0" w:color="auto"/>
              <w:right w:val="single" w:sz="4" w:space="0" w:color="auto"/>
            </w:tcBorders>
            <w:shd w:val="clear" w:color="000000" w:fill="FFFFFF"/>
            <w:noWrap/>
            <w:vAlign w:val="center"/>
          </w:tcPr>
          <w:p w14:paraId="0DF4664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ClientDt</w:t>
            </w:r>
            <w:proofErr w:type="spellEnd"/>
          </w:p>
        </w:tc>
        <w:tc>
          <w:tcPr>
            <w:tcW w:w="1000" w:type="pct"/>
            <w:tcBorders>
              <w:top w:val="nil"/>
              <w:left w:val="nil"/>
              <w:bottom w:val="single" w:sz="4" w:space="0" w:color="auto"/>
              <w:right w:val="single" w:sz="4" w:space="0" w:color="auto"/>
            </w:tcBorders>
            <w:shd w:val="clear" w:color="auto" w:fill="auto"/>
            <w:vAlign w:val="center"/>
          </w:tcPr>
          <w:p w14:paraId="7403DAE0"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Date and time stamp from carrier's system</w:t>
            </w:r>
          </w:p>
        </w:tc>
      </w:tr>
      <w:tr w:rsidR="0028674F" w:rsidRPr="00B128D1" w14:paraId="0BDC29C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5810511"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lastRenderedPageBreak/>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1AC574E" w14:textId="77777777" w:rsidR="0028674F" w:rsidRPr="00B128D1" w:rsidRDefault="0028674F" w:rsidP="006A0801">
            <w:pPr>
              <w:rPr>
                <w:rFonts w:eastAsia="Times New Roman" w:cstheme="minorHAnsi"/>
                <w:color w:val="0D0D0D" w:themeColor="text1" w:themeTint="F2"/>
                <w:sz w:val="18"/>
                <w:szCs w:val="18"/>
              </w:rPr>
            </w:pPr>
          </w:p>
        </w:tc>
        <w:tc>
          <w:tcPr>
            <w:tcW w:w="1000" w:type="pct"/>
            <w:tcBorders>
              <w:top w:val="nil"/>
              <w:left w:val="nil"/>
              <w:bottom w:val="single" w:sz="4" w:space="0" w:color="auto"/>
              <w:right w:val="single" w:sz="4" w:space="0" w:color="auto"/>
            </w:tcBorders>
            <w:shd w:val="clear" w:color="000000" w:fill="FFFFFF"/>
            <w:noWrap/>
            <w:vAlign w:val="center"/>
          </w:tcPr>
          <w:p w14:paraId="7B9E4E88"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CustLangPref</w:t>
            </w:r>
            <w:proofErr w:type="spellEnd"/>
          </w:p>
        </w:tc>
        <w:tc>
          <w:tcPr>
            <w:tcW w:w="1000" w:type="pct"/>
            <w:tcBorders>
              <w:top w:val="nil"/>
              <w:left w:val="nil"/>
              <w:bottom w:val="single" w:sz="4" w:space="0" w:color="auto"/>
              <w:right w:val="single" w:sz="4" w:space="0" w:color="auto"/>
            </w:tcBorders>
            <w:shd w:val="clear" w:color="auto" w:fill="auto"/>
            <w:vAlign w:val="center"/>
          </w:tcPr>
          <w:p w14:paraId="0337B9B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Preferred language of requester</w:t>
            </w:r>
          </w:p>
        </w:tc>
      </w:tr>
      <w:tr w:rsidR="0028674F" w:rsidRPr="00B128D1" w14:paraId="660BFF3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83C572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DE8F83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ClientApp</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D86F3EA"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Org</w:t>
            </w:r>
          </w:p>
        </w:tc>
        <w:tc>
          <w:tcPr>
            <w:tcW w:w="1000" w:type="pct"/>
            <w:tcBorders>
              <w:top w:val="nil"/>
              <w:left w:val="nil"/>
              <w:bottom w:val="single" w:sz="4" w:space="0" w:color="auto"/>
              <w:right w:val="single" w:sz="4" w:space="0" w:color="auto"/>
            </w:tcBorders>
            <w:shd w:val="clear" w:color="auto" w:fill="auto"/>
            <w:vAlign w:val="center"/>
          </w:tcPr>
          <w:p w14:paraId="4D483452"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 of requesting company</w:t>
            </w:r>
          </w:p>
        </w:tc>
      </w:tr>
      <w:tr w:rsidR="0028674F" w:rsidRPr="00B128D1" w14:paraId="7E13454B"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54B8BA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E39138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ClientApp</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EAF131D"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w:t>
            </w:r>
          </w:p>
        </w:tc>
        <w:tc>
          <w:tcPr>
            <w:tcW w:w="1000" w:type="pct"/>
            <w:tcBorders>
              <w:top w:val="nil"/>
              <w:left w:val="nil"/>
              <w:bottom w:val="single" w:sz="4" w:space="0" w:color="auto"/>
              <w:right w:val="single" w:sz="4" w:space="0" w:color="auto"/>
            </w:tcBorders>
            <w:shd w:val="clear" w:color="auto" w:fill="auto"/>
            <w:vAlign w:val="center"/>
          </w:tcPr>
          <w:p w14:paraId="3D7CF6C2"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Application being requested</w:t>
            </w:r>
          </w:p>
        </w:tc>
      </w:tr>
      <w:tr w:rsidR="0028674F" w:rsidRPr="00B128D1" w14:paraId="64620B76"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4563FC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BD8FCD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ClientApp</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E69D97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Version</w:t>
            </w:r>
          </w:p>
        </w:tc>
        <w:tc>
          <w:tcPr>
            <w:tcW w:w="1000" w:type="pct"/>
            <w:tcBorders>
              <w:top w:val="nil"/>
              <w:left w:val="nil"/>
              <w:bottom w:val="single" w:sz="4" w:space="0" w:color="auto"/>
              <w:right w:val="single" w:sz="4" w:space="0" w:color="auto"/>
            </w:tcBorders>
            <w:shd w:val="clear" w:color="auto" w:fill="auto"/>
            <w:vAlign w:val="center"/>
          </w:tcPr>
          <w:p w14:paraId="0DC89E00"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Application Version</w:t>
            </w:r>
          </w:p>
        </w:tc>
      </w:tr>
      <w:tr w:rsidR="0028674F" w:rsidRPr="00B128D1" w14:paraId="3F1C4372"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05EA72E"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A40461B" w14:textId="77777777" w:rsidR="0028674F" w:rsidRPr="00B128D1" w:rsidRDefault="0028674F" w:rsidP="006A0801">
            <w:pPr>
              <w:rPr>
                <w:rFonts w:eastAsia="Times New Roman" w:cstheme="minorHAnsi"/>
                <w:color w:val="0D0D0D" w:themeColor="text1" w:themeTint="F2"/>
                <w:sz w:val="18"/>
                <w:szCs w:val="18"/>
              </w:rPr>
            </w:pPr>
          </w:p>
        </w:tc>
        <w:tc>
          <w:tcPr>
            <w:tcW w:w="1000" w:type="pct"/>
            <w:tcBorders>
              <w:top w:val="nil"/>
              <w:left w:val="nil"/>
              <w:bottom w:val="single" w:sz="4" w:space="0" w:color="auto"/>
              <w:right w:val="single" w:sz="4" w:space="0" w:color="auto"/>
            </w:tcBorders>
            <w:shd w:val="clear" w:color="000000" w:fill="FFFFFF"/>
            <w:noWrap/>
            <w:vAlign w:val="center"/>
          </w:tcPr>
          <w:p w14:paraId="3ECE7511"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ServerDt</w:t>
            </w:r>
            <w:proofErr w:type="spellEnd"/>
          </w:p>
        </w:tc>
        <w:tc>
          <w:tcPr>
            <w:tcW w:w="1000" w:type="pct"/>
            <w:tcBorders>
              <w:top w:val="nil"/>
              <w:left w:val="nil"/>
              <w:bottom w:val="single" w:sz="4" w:space="0" w:color="auto"/>
              <w:right w:val="single" w:sz="4" w:space="0" w:color="auto"/>
            </w:tcBorders>
            <w:shd w:val="clear" w:color="auto" w:fill="auto"/>
            <w:vAlign w:val="center"/>
          </w:tcPr>
          <w:p w14:paraId="116DDF4D"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Date and time stamp from HSB's system</w:t>
            </w:r>
          </w:p>
        </w:tc>
      </w:tr>
      <w:tr w:rsidR="0028674F" w:rsidRPr="00B128D1" w14:paraId="5AFC87B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A54484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SignonRs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E6599CB" w14:textId="77777777" w:rsidR="0028674F" w:rsidRPr="00B128D1" w:rsidRDefault="0028674F" w:rsidP="006A0801">
            <w:pPr>
              <w:rPr>
                <w:rFonts w:eastAsia="Times New Roman" w:cstheme="minorHAnsi"/>
                <w:color w:val="0D0D0D" w:themeColor="text1" w:themeTint="F2"/>
                <w:sz w:val="18"/>
                <w:szCs w:val="18"/>
              </w:rPr>
            </w:pPr>
          </w:p>
        </w:tc>
        <w:tc>
          <w:tcPr>
            <w:tcW w:w="1000" w:type="pct"/>
            <w:tcBorders>
              <w:top w:val="nil"/>
              <w:left w:val="nil"/>
              <w:bottom w:val="single" w:sz="4" w:space="0" w:color="auto"/>
              <w:right w:val="single" w:sz="4" w:space="0" w:color="auto"/>
            </w:tcBorders>
            <w:shd w:val="clear" w:color="000000" w:fill="FFFFFF"/>
            <w:noWrap/>
            <w:vAlign w:val="center"/>
          </w:tcPr>
          <w:p w14:paraId="2AC9DDF5"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Language</w:t>
            </w:r>
          </w:p>
        </w:tc>
        <w:tc>
          <w:tcPr>
            <w:tcW w:w="1000" w:type="pct"/>
            <w:tcBorders>
              <w:top w:val="nil"/>
              <w:left w:val="nil"/>
              <w:bottom w:val="single" w:sz="4" w:space="0" w:color="auto"/>
              <w:right w:val="single" w:sz="4" w:space="0" w:color="auto"/>
            </w:tcBorders>
            <w:shd w:val="clear" w:color="auto" w:fill="auto"/>
            <w:vAlign w:val="center"/>
          </w:tcPr>
          <w:p w14:paraId="1D54D85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Language of the HSB response</w:t>
            </w:r>
          </w:p>
        </w:tc>
      </w:tr>
      <w:tr w:rsidR="0028674F" w:rsidRPr="00B128D1" w14:paraId="29B4CB4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4EFC9A8"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E17F8C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ItemIdInfo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OtherIdentifier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8AF3CAA"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UID</w:t>
            </w:r>
          </w:p>
        </w:tc>
        <w:tc>
          <w:tcPr>
            <w:tcW w:w="1000" w:type="pct"/>
            <w:tcBorders>
              <w:top w:val="nil"/>
              <w:left w:val="nil"/>
              <w:bottom w:val="single" w:sz="4" w:space="0" w:color="auto"/>
              <w:right w:val="single" w:sz="4" w:space="0" w:color="auto"/>
            </w:tcBorders>
            <w:shd w:val="clear" w:color="auto" w:fill="auto"/>
            <w:vAlign w:val="center"/>
          </w:tcPr>
          <w:p w14:paraId="15B707D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Response Identifier - unique for each transaction</w:t>
            </w:r>
          </w:p>
        </w:tc>
      </w:tr>
      <w:tr w:rsidR="0028674F" w:rsidRPr="00B128D1" w14:paraId="02323D0B"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7E631A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50C114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6B00F9A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BusinessPurposeTypeCd</w:t>
            </w:r>
            <w:proofErr w:type="spellEnd"/>
          </w:p>
        </w:tc>
        <w:tc>
          <w:tcPr>
            <w:tcW w:w="1000" w:type="pct"/>
            <w:tcBorders>
              <w:top w:val="nil"/>
              <w:left w:val="nil"/>
              <w:bottom w:val="single" w:sz="4" w:space="0" w:color="auto"/>
              <w:right w:val="single" w:sz="4" w:space="0" w:color="auto"/>
            </w:tcBorders>
            <w:shd w:val="clear" w:color="auto" w:fill="auto"/>
            <w:vAlign w:val="center"/>
          </w:tcPr>
          <w:p w14:paraId="1F75B87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This field identifies the type of transaction</w:t>
            </w:r>
          </w:p>
        </w:tc>
      </w:tr>
      <w:tr w:rsidR="0028674F" w:rsidRPr="00B128D1" w14:paraId="3556FD8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C5C8EF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5E63808"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 </w:t>
            </w:r>
            <w:proofErr w:type="spellStart"/>
            <w:r w:rsidRPr="00B128D1">
              <w:rPr>
                <w:rFonts w:eastAsia="Times New Roman" w:cstheme="minorHAnsi"/>
                <w:color w:val="0D0D0D" w:themeColor="text1" w:themeTint="F2"/>
                <w:sz w:val="18"/>
                <w:szCs w:val="18"/>
              </w:rPr>
              <w:t>ItemIdInfo</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OtherIdentifier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C007D9F"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UID</w:t>
            </w:r>
          </w:p>
        </w:tc>
        <w:tc>
          <w:tcPr>
            <w:tcW w:w="1000" w:type="pct"/>
            <w:tcBorders>
              <w:top w:val="nil"/>
              <w:left w:val="nil"/>
              <w:bottom w:val="single" w:sz="4" w:space="0" w:color="auto"/>
              <w:right w:val="single" w:sz="4" w:space="0" w:color="auto"/>
            </w:tcBorders>
            <w:shd w:val="clear" w:color="auto" w:fill="auto"/>
            <w:vAlign w:val="center"/>
          </w:tcPr>
          <w:p w14:paraId="49E01A1F"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Quote Identifier - echoed back from request so transaction response can be aligned to the request</w:t>
            </w:r>
          </w:p>
        </w:tc>
      </w:tr>
      <w:tr w:rsidR="0028674F" w:rsidRPr="00B128D1" w14:paraId="03E3A48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5496EA6"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D26B62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612642C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TransactionResponseDt</w:t>
            </w:r>
            <w:proofErr w:type="spellEnd"/>
          </w:p>
        </w:tc>
        <w:tc>
          <w:tcPr>
            <w:tcW w:w="1000" w:type="pct"/>
            <w:tcBorders>
              <w:top w:val="nil"/>
              <w:left w:val="nil"/>
              <w:bottom w:val="single" w:sz="4" w:space="0" w:color="auto"/>
              <w:right w:val="single" w:sz="4" w:space="0" w:color="auto"/>
            </w:tcBorders>
            <w:shd w:val="clear" w:color="auto" w:fill="auto"/>
            <w:vAlign w:val="center"/>
          </w:tcPr>
          <w:p w14:paraId="13DC422E"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Date that HSB Responds to the carrier's request</w:t>
            </w:r>
          </w:p>
        </w:tc>
      </w:tr>
      <w:tr w:rsidR="0028674F" w:rsidRPr="00B128D1" w14:paraId="5FE59EAA" w14:textId="77777777" w:rsidTr="006A0801">
        <w:trPr>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F2C4D6D"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1A31BC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96D5838"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TransactionEffectiveDt</w:t>
            </w:r>
            <w:proofErr w:type="spellEnd"/>
          </w:p>
        </w:tc>
        <w:tc>
          <w:tcPr>
            <w:tcW w:w="1000" w:type="pct"/>
            <w:tcBorders>
              <w:top w:val="nil"/>
              <w:left w:val="nil"/>
              <w:bottom w:val="single" w:sz="4" w:space="0" w:color="auto"/>
              <w:right w:val="single" w:sz="4" w:space="0" w:color="auto"/>
            </w:tcBorders>
            <w:shd w:val="clear" w:color="auto" w:fill="auto"/>
            <w:vAlign w:val="center"/>
          </w:tcPr>
          <w:p w14:paraId="12DE155E"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Date on which the transaction takes effect</w:t>
            </w:r>
          </w:p>
        </w:tc>
        <w:tc>
          <w:tcPr>
            <w:tcW w:w="1000" w:type="pct"/>
            <w:vAlign w:val="center"/>
          </w:tcPr>
          <w:p w14:paraId="6CE67363" w14:textId="77777777" w:rsidR="0028674F" w:rsidRPr="00B128D1" w:rsidRDefault="0028674F" w:rsidP="006A0801">
            <w:pPr>
              <w:rPr>
                <w:rFonts w:cstheme="minorHAnsi"/>
                <w:sz w:val="18"/>
                <w:szCs w:val="18"/>
              </w:rPr>
            </w:pPr>
          </w:p>
        </w:tc>
      </w:tr>
      <w:tr w:rsidR="0028674F" w:rsidRPr="00B128D1" w14:paraId="31321B5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704C9C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DBDD851"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MsgStatus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720936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MsgStatusCd</w:t>
            </w:r>
            <w:proofErr w:type="spellEnd"/>
          </w:p>
        </w:tc>
        <w:tc>
          <w:tcPr>
            <w:tcW w:w="1000" w:type="pct"/>
            <w:tcBorders>
              <w:top w:val="nil"/>
              <w:left w:val="nil"/>
              <w:bottom w:val="single" w:sz="4" w:space="0" w:color="auto"/>
              <w:right w:val="single" w:sz="4" w:space="0" w:color="auto"/>
            </w:tcBorders>
            <w:shd w:val="clear" w:color="auto" w:fill="auto"/>
            <w:vAlign w:val="center"/>
          </w:tcPr>
          <w:p w14:paraId="17C30F64"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HSB sends in response, valid values - Success, Error,  </w:t>
            </w:r>
            <w:proofErr w:type="spellStart"/>
            <w:r w:rsidRPr="00B128D1">
              <w:rPr>
                <w:rFonts w:eastAsia="Times New Roman" w:cstheme="minorHAnsi"/>
                <w:color w:val="0D0D0D" w:themeColor="text1" w:themeTint="F2"/>
                <w:sz w:val="18"/>
                <w:szCs w:val="18"/>
              </w:rPr>
              <w:t>SuccessWithInfo</w:t>
            </w:r>
            <w:proofErr w:type="spellEnd"/>
          </w:p>
        </w:tc>
      </w:tr>
      <w:tr w:rsidR="0028674F" w:rsidRPr="00B128D1" w14:paraId="68675312"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A4E9770"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414998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MsgStatus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553855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MsgErrorCd</w:t>
            </w:r>
            <w:proofErr w:type="spellEnd"/>
          </w:p>
        </w:tc>
        <w:tc>
          <w:tcPr>
            <w:tcW w:w="1000" w:type="pct"/>
            <w:tcBorders>
              <w:top w:val="nil"/>
              <w:left w:val="nil"/>
              <w:bottom w:val="single" w:sz="4" w:space="0" w:color="auto"/>
              <w:right w:val="single" w:sz="4" w:space="0" w:color="auto"/>
            </w:tcBorders>
            <w:shd w:val="clear" w:color="auto" w:fill="auto"/>
            <w:vAlign w:val="center"/>
          </w:tcPr>
          <w:p w14:paraId="702F79FA"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HSB response when </w:t>
            </w:r>
            <w:proofErr w:type="spellStart"/>
            <w:r w:rsidRPr="00B128D1">
              <w:rPr>
                <w:rFonts w:eastAsia="Times New Roman" w:cstheme="minorHAnsi"/>
                <w:color w:val="0D0D0D" w:themeColor="text1" w:themeTint="F2"/>
                <w:sz w:val="18"/>
                <w:szCs w:val="18"/>
              </w:rPr>
              <w:t>MsgStatusCd</w:t>
            </w:r>
            <w:proofErr w:type="spellEnd"/>
            <w:r w:rsidRPr="00B128D1">
              <w:rPr>
                <w:rFonts w:eastAsia="Times New Roman" w:cstheme="minorHAnsi"/>
                <w:color w:val="0D0D0D" w:themeColor="text1" w:themeTint="F2"/>
                <w:sz w:val="18"/>
                <w:szCs w:val="18"/>
              </w:rPr>
              <w:t xml:space="preserve"> is ‘Error’. valid values are </w:t>
            </w:r>
            <w:proofErr w:type="spellStart"/>
            <w:r w:rsidRPr="00B128D1">
              <w:rPr>
                <w:rFonts w:eastAsia="Times New Roman" w:cstheme="minorHAnsi"/>
                <w:color w:val="0D0D0D" w:themeColor="text1" w:themeTint="F2"/>
                <w:sz w:val="18"/>
                <w:szCs w:val="18"/>
              </w:rPr>
              <w:t>DataError</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GeneralFailure</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NotAvailable</w:t>
            </w:r>
            <w:proofErr w:type="spellEnd"/>
          </w:p>
        </w:tc>
      </w:tr>
      <w:tr w:rsidR="0028674F" w:rsidRPr="00B128D1" w14:paraId="4AC2E553"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EEABF11"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EB0CDB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MsgStatus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ExtendedStatus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FD187FB"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ExtendedStatusCd</w:t>
            </w:r>
            <w:proofErr w:type="spellEnd"/>
          </w:p>
        </w:tc>
        <w:tc>
          <w:tcPr>
            <w:tcW w:w="1000" w:type="pct"/>
            <w:tcBorders>
              <w:top w:val="nil"/>
              <w:left w:val="nil"/>
              <w:bottom w:val="single" w:sz="4" w:space="0" w:color="auto"/>
              <w:right w:val="single" w:sz="4" w:space="0" w:color="auto"/>
            </w:tcBorders>
            <w:shd w:val="clear" w:color="auto" w:fill="auto"/>
            <w:vAlign w:val="center"/>
          </w:tcPr>
          <w:p w14:paraId="745A6433"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HSB sends in response when an error or informational message is to be conveyed to the insurer. Applies when </w:t>
            </w:r>
            <w:proofErr w:type="spellStart"/>
            <w:r w:rsidRPr="00B128D1">
              <w:rPr>
                <w:rFonts w:eastAsia="Times New Roman" w:cstheme="minorHAnsi"/>
                <w:color w:val="0D0D0D" w:themeColor="text1" w:themeTint="F2"/>
                <w:sz w:val="18"/>
                <w:szCs w:val="18"/>
              </w:rPr>
              <w:t>MsgStatusCd</w:t>
            </w:r>
            <w:proofErr w:type="spellEnd"/>
            <w:r w:rsidRPr="00B128D1">
              <w:rPr>
                <w:rFonts w:eastAsia="Times New Roman" w:cstheme="minorHAnsi"/>
                <w:color w:val="0D0D0D" w:themeColor="text1" w:themeTint="F2"/>
                <w:sz w:val="18"/>
                <w:szCs w:val="18"/>
              </w:rPr>
              <w:t xml:space="preserve"> = ‘</w:t>
            </w:r>
            <w:proofErr w:type="spellStart"/>
            <w:r w:rsidRPr="00B128D1">
              <w:rPr>
                <w:rFonts w:eastAsia="Times New Roman" w:cstheme="minorHAnsi"/>
                <w:color w:val="0D0D0D" w:themeColor="text1" w:themeTint="F2"/>
                <w:sz w:val="18"/>
                <w:szCs w:val="18"/>
              </w:rPr>
              <w:t>SuccessWithInfo</w:t>
            </w:r>
            <w:proofErr w:type="spellEnd"/>
            <w:r w:rsidRPr="00B128D1">
              <w:rPr>
                <w:rFonts w:eastAsia="Times New Roman" w:cstheme="minorHAnsi"/>
                <w:color w:val="0D0D0D" w:themeColor="text1" w:themeTint="F2"/>
                <w:sz w:val="18"/>
                <w:szCs w:val="18"/>
              </w:rPr>
              <w:t xml:space="preserve">’ or (‘Error’ and </w:t>
            </w:r>
            <w:proofErr w:type="spellStart"/>
            <w:r w:rsidRPr="00B128D1">
              <w:rPr>
                <w:rFonts w:eastAsia="Times New Roman" w:cstheme="minorHAnsi"/>
                <w:color w:val="0D0D0D" w:themeColor="text1" w:themeTint="F2"/>
                <w:sz w:val="18"/>
                <w:szCs w:val="18"/>
              </w:rPr>
              <w:t>MsgErrorCd</w:t>
            </w:r>
            <w:proofErr w:type="spellEnd"/>
            <w:r w:rsidRPr="00B128D1">
              <w:rPr>
                <w:rFonts w:eastAsia="Times New Roman" w:cstheme="minorHAnsi"/>
                <w:color w:val="0D0D0D" w:themeColor="text1" w:themeTint="F2"/>
                <w:sz w:val="18"/>
                <w:szCs w:val="18"/>
              </w:rPr>
              <w:t xml:space="preserve"> = ‘</w:t>
            </w:r>
            <w:proofErr w:type="spellStart"/>
            <w:r w:rsidRPr="00B128D1">
              <w:rPr>
                <w:rFonts w:eastAsia="Times New Roman" w:cstheme="minorHAnsi"/>
                <w:color w:val="0D0D0D" w:themeColor="text1" w:themeTint="F2"/>
                <w:sz w:val="18"/>
                <w:szCs w:val="18"/>
              </w:rPr>
              <w:t>DataError</w:t>
            </w:r>
            <w:proofErr w:type="spellEnd"/>
            <w:r w:rsidRPr="00B128D1">
              <w:rPr>
                <w:rFonts w:eastAsia="Times New Roman" w:cstheme="minorHAnsi"/>
                <w:color w:val="0D0D0D" w:themeColor="text1" w:themeTint="F2"/>
                <w:sz w:val="18"/>
                <w:szCs w:val="18"/>
              </w:rPr>
              <w:t>’).  Valid values = ‘</w:t>
            </w:r>
            <w:proofErr w:type="spellStart"/>
            <w:r w:rsidRPr="00B128D1">
              <w:rPr>
                <w:rFonts w:eastAsia="Times New Roman" w:cstheme="minorHAnsi"/>
                <w:color w:val="0D0D0D" w:themeColor="text1" w:themeTint="F2"/>
                <w:sz w:val="18"/>
                <w:szCs w:val="18"/>
              </w:rPr>
              <w:t>DataMissing</w:t>
            </w:r>
            <w:proofErr w:type="spellEnd"/>
            <w:r w:rsidRPr="00B128D1">
              <w:rPr>
                <w:rFonts w:eastAsia="Times New Roman" w:cstheme="minorHAnsi"/>
                <w:color w:val="0D0D0D" w:themeColor="text1" w:themeTint="F2"/>
                <w:sz w:val="18"/>
                <w:szCs w:val="18"/>
              </w:rPr>
              <w:t>’, ‘</w:t>
            </w:r>
            <w:proofErr w:type="spellStart"/>
            <w:r w:rsidRPr="00B128D1">
              <w:rPr>
                <w:rFonts w:eastAsia="Times New Roman" w:cstheme="minorHAnsi"/>
                <w:color w:val="0D0D0D" w:themeColor="text1" w:themeTint="F2"/>
                <w:sz w:val="18"/>
                <w:szCs w:val="18"/>
              </w:rPr>
              <w:t>DataInvalid</w:t>
            </w:r>
            <w:proofErr w:type="spellEnd"/>
            <w:r w:rsidRPr="00B128D1">
              <w:rPr>
                <w:rFonts w:eastAsia="Times New Roman" w:cstheme="minorHAnsi"/>
                <w:color w:val="0D0D0D" w:themeColor="text1" w:themeTint="F2"/>
                <w:sz w:val="18"/>
                <w:szCs w:val="18"/>
              </w:rPr>
              <w:t>’, ‘</w:t>
            </w:r>
            <w:proofErr w:type="spellStart"/>
            <w:r w:rsidRPr="00B128D1">
              <w:rPr>
                <w:rFonts w:eastAsia="Times New Roman" w:cstheme="minorHAnsi"/>
                <w:color w:val="0D0D0D" w:themeColor="text1" w:themeTint="F2"/>
                <w:sz w:val="18"/>
                <w:szCs w:val="18"/>
              </w:rPr>
              <w:t>DataNotFound</w:t>
            </w:r>
            <w:proofErr w:type="spellEnd"/>
            <w:r w:rsidRPr="00B128D1">
              <w:rPr>
                <w:rFonts w:eastAsia="Times New Roman" w:cstheme="minorHAnsi"/>
                <w:color w:val="0D0D0D" w:themeColor="text1" w:themeTint="F2"/>
                <w:sz w:val="18"/>
                <w:szCs w:val="18"/>
              </w:rPr>
              <w:t>’.</w:t>
            </w:r>
          </w:p>
        </w:tc>
      </w:tr>
      <w:tr w:rsidR="0028674F" w:rsidRPr="00B128D1" w14:paraId="0D29DD5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1E4711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3D3C50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MsgStatus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ExtendedStatus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E3A0ABD"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ExtendedStatusDesc</w:t>
            </w:r>
            <w:proofErr w:type="spellEnd"/>
          </w:p>
        </w:tc>
        <w:tc>
          <w:tcPr>
            <w:tcW w:w="1000" w:type="pct"/>
            <w:tcBorders>
              <w:top w:val="nil"/>
              <w:left w:val="nil"/>
              <w:bottom w:val="single" w:sz="4" w:space="0" w:color="auto"/>
              <w:right w:val="single" w:sz="4" w:space="0" w:color="auto"/>
            </w:tcBorders>
            <w:shd w:val="clear" w:color="auto" w:fill="auto"/>
            <w:vAlign w:val="center"/>
          </w:tcPr>
          <w:p w14:paraId="63BAB7CB"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HSB sends in response when an error or informational message is to be conveyed to the insurer. Applies when </w:t>
            </w:r>
            <w:proofErr w:type="spellStart"/>
            <w:r w:rsidRPr="00B128D1">
              <w:rPr>
                <w:rFonts w:eastAsia="Times New Roman" w:cstheme="minorHAnsi"/>
                <w:color w:val="0D0D0D" w:themeColor="text1" w:themeTint="F2"/>
                <w:sz w:val="18"/>
                <w:szCs w:val="18"/>
              </w:rPr>
              <w:t>MsgStatusCd</w:t>
            </w:r>
            <w:proofErr w:type="spellEnd"/>
            <w:r w:rsidRPr="00B128D1">
              <w:rPr>
                <w:rFonts w:eastAsia="Times New Roman" w:cstheme="minorHAnsi"/>
                <w:color w:val="0D0D0D" w:themeColor="text1" w:themeTint="F2"/>
                <w:sz w:val="18"/>
                <w:szCs w:val="18"/>
              </w:rPr>
              <w:t xml:space="preserve"> = ‘</w:t>
            </w:r>
            <w:proofErr w:type="spellStart"/>
            <w:r w:rsidRPr="00B128D1">
              <w:rPr>
                <w:rFonts w:eastAsia="Times New Roman" w:cstheme="minorHAnsi"/>
                <w:color w:val="0D0D0D" w:themeColor="text1" w:themeTint="F2"/>
                <w:sz w:val="18"/>
                <w:szCs w:val="18"/>
              </w:rPr>
              <w:t>SuccessWithInfo</w:t>
            </w:r>
            <w:proofErr w:type="spellEnd"/>
            <w:r w:rsidRPr="00B128D1">
              <w:rPr>
                <w:rFonts w:eastAsia="Times New Roman" w:cstheme="minorHAnsi"/>
                <w:color w:val="0D0D0D" w:themeColor="text1" w:themeTint="F2"/>
                <w:sz w:val="18"/>
                <w:szCs w:val="18"/>
              </w:rPr>
              <w:t xml:space="preserve">’ or (‘Error’ and </w:t>
            </w:r>
            <w:proofErr w:type="spellStart"/>
            <w:r w:rsidRPr="00B128D1">
              <w:rPr>
                <w:rFonts w:eastAsia="Times New Roman" w:cstheme="minorHAnsi"/>
                <w:color w:val="0D0D0D" w:themeColor="text1" w:themeTint="F2"/>
                <w:sz w:val="18"/>
                <w:szCs w:val="18"/>
              </w:rPr>
              <w:t>MsgErrorCd</w:t>
            </w:r>
            <w:proofErr w:type="spellEnd"/>
            <w:r w:rsidRPr="00B128D1">
              <w:rPr>
                <w:rFonts w:eastAsia="Times New Roman" w:cstheme="minorHAnsi"/>
                <w:color w:val="0D0D0D" w:themeColor="text1" w:themeTint="F2"/>
                <w:sz w:val="18"/>
                <w:szCs w:val="18"/>
              </w:rPr>
              <w:t xml:space="preserve"> = ‘</w:t>
            </w:r>
            <w:proofErr w:type="spellStart"/>
            <w:r w:rsidRPr="00B128D1">
              <w:rPr>
                <w:rFonts w:eastAsia="Times New Roman" w:cstheme="minorHAnsi"/>
                <w:color w:val="0D0D0D" w:themeColor="text1" w:themeTint="F2"/>
                <w:sz w:val="18"/>
                <w:szCs w:val="18"/>
              </w:rPr>
              <w:t>DataError</w:t>
            </w:r>
            <w:proofErr w:type="spellEnd"/>
            <w:r w:rsidRPr="00B128D1">
              <w:rPr>
                <w:rFonts w:eastAsia="Times New Roman" w:cstheme="minorHAnsi"/>
                <w:color w:val="0D0D0D" w:themeColor="text1" w:themeTint="F2"/>
                <w:sz w:val="18"/>
                <w:szCs w:val="18"/>
              </w:rPr>
              <w:t xml:space="preserve">’).  Valid </w:t>
            </w:r>
            <w:r w:rsidRPr="00B128D1">
              <w:rPr>
                <w:rFonts w:eastAsia="Times New Roman" w:cstheme="minorHAnsi"/>
                <w:color w:val="0D0D0D" w:themeColor="text1" w:themeTint="F2"/>
                <w:sz w:val="18"/>
                <w:szCs w:val="18"/>
              </w:rPr>
              <w:lastRenderedPageBreak/>
              <w:t>values = ‘</w:t>
            </w:r>
            <w:proofErr w:type="spellStart"/>
            <w:r w:rsidRPr="00B128D1">
              <w:rPr>
                <w:rFonts w:eastAsia="Times New Roman" w:cstheme="minorHAnsi"/>
                <w:color w:val="0D0D0D" w:themeColor="text1" w:themeTint="F2"/>
                <w:sz w:val="18"/>
                <w:szCs w:val="18"/>
              </w:rPr>
              <w:t>DataMissing</w:t>
            </w:r>
            <w:proofErr w:type="spellEnd"/>
            <w:r w:rsidRPr="00B128D1">
              <w:rPr>
                <w:rFonts w:eastAsia="Times New Roman" w:cstheme="minorHAnsi"/>
                <w:color w:val="0D0D0D" w:themeColor="text1" w:themeTint="F2"/>
                <w:sz w:val="18"/>
                <w:szCs w:val="18"/>
              </w:rPr>
              <w:t>’, ‘</w:t>
            </w:r>
            <w:proofErr w:type="spellStart"/>
            <w:r w:rsidRPr="00B128D1">
              <w:rPr>
                <w:rFonts w:eastAsia="Times New Roman" w:cstheme="minorHAnsi"/>
                <w:color w:val="0D0D0D" w:themeColor="text1" w:themeTint="F2"/>
                <w:sz w:val="18"/>
                <w:szCs w:val="18"/>
              </w:rPr>
              <w:t>DataInvalid</w:t>
            </w:r>
            <w:proofErr w:type="spellEnd"/>
            <w:r w:rsidRPr="00B128D1">
              <w:rPr>
                <w:rFonts w:eastAsia="Times New Roman" w:cstheme="minorHAnsi"/>
                <w:color w:val="0D0D0D" w:themeColor="text1" w:themeTint="F2"/>
                <w:sz w:val="18"/>
                <w:szCs w:val="18"/>
              </w:rPr>
              <w:t>’, ‘</w:t>
            </w:r>
            <w:proofErr w:type="spellStart"/>
            <w:r w:rsidRPr="00B128D1">
              <w:rPr>
                <w:rFonts w:eastAsia="Times New Roman" w:cstheme="minorHAnsi"/>
                <w:color w:val="0D0D0D" w:themeColor="text1" w:themeTint="F2"/>
                <w:sz w:val="18"/>
                <w:szCs w:val="18"/>
              </w:rPr>
              <w:t>DataNotFound</w:t>
            </w:r>
            <w:proofErr w:type="spellEnd"/>
            <w:r w:rsidRPr="00B128D1">
              <w:rPr>
                <w:rFonts w:eastAsia="Times New Roman" w:cstheme="minorHAnsi"/>
                <w:color w:val="0D0D0D" w:themeColor="text1" w:themeTint="F2"/>
                <w:sz w:val="18"/>
                <w:szCs w:val="18"/>
              </w:rPr>
              <w:t>’.</w:t>
            </w:r>
          </w:p>
        </w:tc>
      </w:tr>
      <w:tr w:rsidR="0028674F" w:rsidRPr="00B128D1" w14:paraId="4BC9C405"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A1DDA81"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65456A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6C8D7C6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ACORDStandardVersionCd</w:t>
            </w:r>
            <w:proofErr w:type="spellEnd"/>
          </w:p>
        </w:tc>
        <w:tc>
          <w:tcPr>
            <w:tcW w:w="1000" w:type="pct"/>
            <w:tcBorders>
              <w:top w:val="nil"/>
              <w:left w:val="nil"/>
              <w:bottom w:val="single" w:sz="4" w:space="0" w:color="auto"/>
              <w:right w:val="single" w:sz="4" w:space="0" w:color="auto"/>
            </w:tcBorders>
            <w:shd w:val="clear" w:color="auto" w:fill="auto"/>
            <w:vAlign w:val="center"/>
          </w:tcPr>
          <w:p w14:paraId="0AE9F0DB"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ACORD Version Number</w:t>
            </w:r>
          </w:p>
        </w:tc>
      </w:tr>
      <w:tr w:rsidR="0028674F" w:rsidRPr="00B128D1" w14:paraId="0D0D6FA1"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671D21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795101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Producer/ </w:t>
            </w:r>
            <w:proofErr w:type="spellStart"/>
            <w:r w:rsidRPr="00B128D1">
              <w:rPr>
                <w:rFonts w:eastAsia="Times New Roman" w:cstheme="minorHAnsi"/>
                <w:color w:val="0D0D0D" w:themeColor="text1" w:themeTint="F2"/>
                <w:sz w:val="18"/>
                <w:szCs w:val="18"/>
              </w:rPr>
              <w:t>ItemIdInfo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C96755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InsurerID</w:t>
            </w:r>
            <w:proofErr w:type="spellEnd"/>
          </w:p>
        </w:tc>
        <w:tc>
          <w:tcPr>
            <w:tcW w:w="1000" w:type="pct"/>
            <w:tcBorders>
              <w:top w:val="nil"/>
              <w:left w:val="nil"/>
              <w:bottom w:val="single" w:sz="4" w:space="0" w:color="auto"/>
              <w:right w:val="single" w:sz="4" w:space="0" w:color="auto"/>
            </w:tcBorders>
            <w:shd w:val="clear" w:color="auto" w:fill="auto"/>
            <w:vAlign w:val="center"/>
          </w:tcPr>
          <w:p w14:paraId="531FFBD8"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This agent ID an Insurer assigned to an individual Agent</w:t>
            </w:r>
          </w:p>
        </w:tc>
      </w:tr>
      <w:tr w:rsidR="00FE4E19" w:rsidRPr="00B128D1" w14:paraId="2AE4C5A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8EA48F3" w14:textId="3E4FF84A"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EFD41C9" w14:textId="704BAB3B"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PolicyRs</w:t>
            </w:r>
            <w:proofErr w:type="spellEnd"/>
            <w:r w:rsidRPr="00E40992">
              <w:rPr>
                <w:rFonts w:eastAsia="Times New Roman" w:cstheme="minorHAnsi"/>
                <w:color w:val="0D0D0D" w:themeColor="text1" w:themeTint="F2"/>
                <w:sz w:val="18"/>
                <w:szCs w:val="18"/>
              </w:rPr>
              <w:t>/ Producer</w:t>
            </w:r>
          </w:p>
        </w:tc>
        <w:tc>
          <w:tcPr>
            <w:tcW w:w="1000" w:type="pct"/>
            <w:tcBorders>
              <w:top w:val="nil"/>
              <w:left w:val="nil"/>
              <w:bottom w:val="single" w:sz="4" w:space="0" w:color="auto"/>
              <w:right w:val="single" w:sz="4" w:space="0" w:color="auto"/>
            </w:tcBorders>
            <w:shd w:val="clear" w:color="000000" w:fill="FFFFFF"/>
            <w:noWrap/>
            <w:vAlign w:val="center"/>
          </w:tcPr>
          <w:p w14:paraId="74D175A3" w14:textId="70350A94"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ContractNumber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229AE235" w14:textId="416A30C0" w:rsidR="00FE4E19" w:rsidRPr="00E40992" w:rsidRDefault="005417FC" w:rsidP="006A0801">
            <w:pPr>
              <w:rPr>
                <w:rFonts w:eastAsia="Times New Roman" w:cstheme="minorHAnsi"/>
                <w:color w:val="0D0D0D" w:themeColor="text1" w:themeTint="F2"/>
                <w:sz w:val="18"/>
                <w:szCs w:val="18"/>
              </w:rPr>
            </w:pPr>
            <w:r w:rsidRPr="00E40992">
              <w:rPr>
                <w:rFonts w:eastAsia="Times New Roman" w:cstheme="minorHAnsi"/>
                <w:color w:val="0D0D0D" w:themeColor="text1" w:themeTint="F2"/>
                <w:sz w:val="18"/>
                <w:szCs w:val="18"/>
              </w:rPr>
              <w:t>The agency/broker number or code assigned by the insurer</w:t>
            </w:r>
          </w:p>
        </w:tc>
      </w:tr>
      <w:tr w:rsidR="00FE4E19" w:rsidRPr="00B128D1" w14:paraId="11FFAED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61BCCAD" w14:textId="1CF5073A"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387AFA8" w14:textId="21F4E94D"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PolicyRs</w:t>
            </w:r>
            <w:proofErr w:type="spellEnd"/>
            <w:r w:rsidRPr="00E40992">
              <w:rPr>
                <w:rFonts w:eastAsia="Times New Roman" w:cstheme="minorHAnsi"/>
                <w:color w:val="0D0D0D" w:themeColor="text1" w:themeTint="F2"/>
                <w:sz w:val="18"/>
                <w:szCs w:val="18"/>
              </w:rPr>
              <w:t>/ Producer</w:t>
            </w:r>
          </w:p>
        </w:tc>
        <w:tc>
          <w:tcPr>
            <w:tcW w:w="1000" w:type="pct"/>
            <w:tcBorders>
              <w:top w:val="nil"/>
              <w:left w:val="nil"/>
              <w:bottom w:val="single" w:sz="4" w:space="0" w:color="auto"/>
              <w:right w:val="single" w:sz="4" w:space="0" w:color="auto"/>
            </w:tcBorders>
            <w:shd w:val="clear" w:color="000000" w:fill="FFFFFF"/>
            <w:noWrap/>
            <w:vAlign w:val="center"/>
          </w:tcPr>
          <w:p w14:paraId="376AC3AE" w14:textId="3FD0F551" w:rsidR="00FE4E19" w:rsidRPr="00E40992" w:rsidRDefault="005417FC" w:rsidP="006A0801">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PlacingOffice</w:t>
            </w:r>
            <w:proofErr w:type="spellEnd"/>
          </w:p>
        </w:tc>
        <w:tc>
          <w:tcPr>
            <w:tcW w:w="1000" w:type="pct"/>
            <w:tcBorders>
              <w:top w:val="nil"/>
              <w:left w:val="nil"/>
              <w:bottom w:val="single" w:sz="4" w:space="0" w:color="auto"/>
              <w:right w:val="single" w:sz="4" w:space="0" w:color="auto"/>
            </w:tcBorders>
            <w:shd w:val="clear" w:color="auto" w:fill="auto"/>
            <w:vAlign w:val="center"/>
          </w:tcPr>
          <w:p w14:paraId="15E1C999" w14:textId="015133EA" w:rsidR="00FE4E19" w:rsidRPr="00E40992" w:rsidRDefault="005417FC" w:rsidP="006A0801">
            <w:pPr>
              <w:rPr>
                <w:rFonts w:eastAsia="Times New Roman" w:cstheme="minorHAnsi"/>
                <w:color w:val="0D0D0D" w:themeColor="text1" w:themeTint="F2"/>
                <w:sz w:val="18"/>
                <w:szCs w:val="18"/>
              </w:rPr>
            </w:pPr>
            <w:r w:rsidRPr="00E40992">
              <w:rPr>
                <w:rFonts w:eastAsia="Times New Roman" w:cstheme="minorHAnsi"/>
                <w:color w:val="0D0D0D" w:themeColor="text1" w:themeTint="F2"/>
                <w:sz w:val="18"/>
                <w:szCs w:val="18"/>
              </w:rPr>
              <w:t>The branch Id or code for the agency assigned by the insurer</w:t>
            </w:r>
          </w:p>
        </w:tc>
      </w:tr>
      <w:tr w:rsidR="0028674F" w:rsidRPr="00B128D1" w14:paraId="75AB9FC1"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780250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A18E6C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InsuredOrPrincipal</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859BEA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w:t>
            </w:r>
          </w:p>
        </w:tc>
        <w:tc>
          <w:tcPr>
            <w:tcW w:w="1000" w:type="pct"/>
            <w:tcBorders>
              <w:top w:val="nil"/>
              <w:left w:val="nil"/>
              <w:bottom w:val="single" w:sz="4" w:space="0" w:color="auto"/>
              <w:right w:val="single" w:sz="4" w:space="0" w:color="auto"/>
            </w:tcBorders>
            <w:shd w:val="clear" w:color="auto" w:fill="auto"/>
            <w:vAlign w:val="center"/>
          </w:tcPr>
          <w:p w14:paraId="05F3D128"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 of Insured Company or Person</w:t>
            </w:r>
          </w:p>
        </w:tc>
      </w:tr>
      <w:tr w:rsidR="0028674F" w:rsidRPr="00B128D1" w14:paraId="3F5E3EFF"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41CA01B"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937025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SupplementaryNameInfo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7E6208A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SupplementaryNameCd</w:t>
            </w:r>
            <w:proofErr w:type="spellEnd"/>
          </w:p>
        </w:tc>
        <w:tc>
          <w:tcPr>
            <w:tcW w:w="1000" w:type="pct"/>
            <w:tcBorders>
              <w:top w:val="nil"/>
              <w:left w:val="nil"/>
              <w:bottom w:val="single" w:sz="4" w:space="0" w:color="auto"/>
              <w:right w:val="single" w:sz="4" w:space="0" w:color="auto"/>
            </w:tcBorders>
            <w:shd w:val="clear" w:color="auto" w:fill="auto"/>
            <w:vAlign w:val="center"/>
          </w:tcPr>
          <w:p w14:paraId="11F3570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Code indicating type of supplementary name(DBA)</w:t>
            </w:r>
          </w:p>
        </w:tc>
      </w:tr>
      <w:tr w:rsidR="0028674F" w:rsidRPr="00B128D1" w14:paraId="2F8E25A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DA390D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6F901B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SupplementaryNameInfo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9C2BEDD"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SupplementaryName</w:t>
            </w:r>
            <w:proofErr w:type="spellEnd"/>
          </w:p>
        </w:tc>
        <w:tc>
          <w:tcPr>
            <w:tcW w:w="1000" w:type="pct"/>
            <w:tcBorders>
              <w:top w:val="nil"/>
              <w:left w:val="nil"/>
              <w:bottom w:val="single" w:sz="4" w:space="0" w:color="auto"/>
              <w:right w:val="single" w:sz="4" w:space="0" w:color="auto"/>
            </w:tcBorders>
            <w:shd w:val="clear" w:color="auto" w:fill="auto"/>
            <w:vAlign w:val="center"/>
          </w:tcPr>
          <w:p w14:paraId="7F20FCC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Supplementary name for the Insured</w:t>
            </w:r>
          </w:p>
        </w:tc>
      </w:tr>
      <w:tr w:rsidR="0028674F" w:rsidRPr="00B128D1" w14:paraId="203D2A6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B4641F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15D8E9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D338256"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Addr1</w:t>
            </w:r>
          </w:p>
        </w:tc>
        <w:tc>
          <w:tcPr>
            <w:tcW w:w="1000" w:type="pct"/>
            <w:tcBorders>
              <w:top w:val="nil"/>
              <w:left w:val="nil"/>
              <w:bottom w:val="single" w:sz="4" w:space="0" w:color="auto"/>
              <w:right w:val="single" w:sz="4" w:space="0" w:color="auto"/>
            </w:tcBorders>
            <w:shd w:val="clear" w:color="auto" w:fill="auto"/>
            <w:vAlign w:val="center"/>
          </w:tcPr>
          <w:p w14:paraId="0C1BC40F"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Mailing address of the Insured</w:t>
            </w:r>
          </w:p>
        </w:tc>
      </w:tr>
      <w:tr w:rsidR="0028674F" w:rsidRPr="00B128D1" w14:paraId="4305101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58F5DD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80F1CED"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6D58F8F"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City</w:t>
            </w:r>
          </w:p>
        </w:tc>
        <w:tc>
          <w:tcPr>
            <w:tcW w:w="1000" w:type="pct"/>
            <w:tcBorders>
              <w:top w:val="nil"/>
              <w:left w:val="nil"/>
              <w:bottom w:val="single" w:sz="4" w:space="0" w:color="auto"/>
              <w:right w:val="single" w:sz="4" w:space="0" w:color="auto"/>
            </w:tcBorders>
            <w:shd w:val="clear" w:color="auto" w:fill="auto"/>
            <w:vAlign w:val="center"/>
          </w:tcPr>
          <w:p w14:paraId="49F1242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Mailing City of the insured</w:t>
            </w:r>
          </w:p>
        </w:tc>
      </w:tr>
      <w:tr w:rsidR="0028674F" w:rsidRPr="00B128D1" w14:paraId="349D375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447EC7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648944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696E822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StateProvCd</w:t>
            </w:r>
            <w:proofErr w:type="spellEnd"/>
          </w:p>
        </w:tc>
        <w:tc>
          <w:tcPr>
            <w:tcW w:w="1000" w:type="pct"/>
            <w:tcBorders>
              <w:top w:val="nil"/>
              <w:left w:val="nil"/>
              <w:bottom w:val="single" w:sz="4" w:space="0" w:color="auto"/>
              <w:right w:val="single" w:sz="4" w:space="0" w:color="auto"/>
            </w:tcBorders>
            <w:shd w:val="clear" w:color="auto" w:fill="auto"/>
            <w:vAlign w:val="center"/>
          </w:tcPr>
          <w:p w14:paraId="4F84CC44"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Mailing State of the insured</w:t>
            </w:r>
          </w:p>
        </w:tc>
      </w:tr>
      <w:tr w:rsidR="0028674F" w:rsidRPr="00B128D1" w14:paraId="521B42BB"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E60573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0FE168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InsuredOrPrincipal</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EB2C1BC"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PostalCode</w:t>
            </w:r>
            <w:proofErr w:type="spellEnd"/>
          </w:p>
        </w:tc>
        <w:tc>
          <w:tcPr>
            <w:tcW w:w="1000" w:type="pct"/>
            <w:tcBorders>
              <w:top w:val="nil"/>
              <w:left w:val="nil"/>
              <w:bottom w:val="single" w:sz="4" w:space="0" w:color="auto"/>
              <w:right w:val="single" w:sz="4" w:space="0" w:color="auto"/>
            </w:tcBorders>
            <w:shd w:val="clear" w:color="auto" w:fill="auto"/>
            <w:vAlign w:val="center"/>
          </w:tcPr>
          <w:p w14:paraId="3ABF25D5"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Mailing postal code of insured</w:t>
            </w:r>
          </w:p>
        </w:tc>
      </w:tr>
      <w:tr w:rsidR="0028674F" w:rsidRPr="00B128D1" w14:paraId="2923EC3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ADBDE6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FF08A9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InsuredOrPrincipal</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A015C8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cstheme="minorHAnsi"/>
                <w:bCs/>
                <w:color w:val="0D0D0D" w:themeColor="text1" w:themeTint="F2"/>
                <w:sz w:val="18"/>
                <w:szCs w:val="18"/>
              </w:rPr>
              <w:t>SICCd</w:t>
            </w:r>
            <w:proofErr w:type="spellEnd"/>
          </w:p>
        </w:tc>
        <w:tc>
          <w:tcPr>
            <w:tcW w:w="1000" w:type="pct"/>
            <w:vMerge w:val="restart"/>
            <w:tcBorders>
              <w:top w:val="nil"/>
              <w:left w:val="nil"/>
              <w:right w:val="single" w:sz="4" w:space="0" w:color="auto"/>
            </w:tcBorders>
            <w:shd w:val="clear" w:color="auto" w:fill="auto"/>
            <w:vAlign w:val="center"/>
          </w:tcPr>
          <w:p w14:paraId="1148990B"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Primary risk classification of insured.</w:t>
            </w:r>
          </w:p>
        </w:tc>
      </w:tr>
      <w:tr w:rsidR="0028674F" w:rsidRPr="00B128D1" w14:paraId="2A02BFD5"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22A2D8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720B62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InsuredOrPrincipal</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CF905E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cstheme="minorHAnsi"/>
                <w:bCs/>
                <w:color w:val="0D0D0D" w:themeColor="text1" w:themeTint="F2"/>
                <w:sz w:val="18"/>
                <w:szCs w:val="18"/>
              </w:rPr>
              <w:t>NAICSCd</w:t>
            </w:r>
            <w:proofErr w:type="spellEnd"/>
          </w:p>
        </w:tc>
        <w:tc>
          <w:tcPr>
            <w:tcW w:w="1000" w:type="pct"/>
            <w:vMerge/>
            <w:tcBorders>
              <w:left w:val="nil"/>
              <w:right w:val="single" w:sz="4" w:space="0" w:color="auto"/>
            </w:tcBorders>
            <w:shd w:val="clear" w:color="auto" w:fill="auto"/>
            <w:vAlign w:val="center"/>
          </w:tcPr>
          <w:p w14:paraId="4863716A" w14:textId="77777777" w:rsidR="0028674F" w:rsidRPr="00B128D1" w:rsidRDefault="0028674F" w:rsidP="006A0801">
            <w:pPr>
              <w:rPr>
                <w:rFonts w:eastAsia="Times New Roman" w:cstheme="minorHAnsi"/>
                <w:color w:val="0D0D0D" w:themeColor="text1" w:themeTint="F2"/>
                <w:sz w:val="18"/>
                <w:szCs w:val="18"/>
              </w:rPr>
            </w:pPr>
          </w:p>
        </w:tc>
      </w:tr>
      <w:tr w:rsidR="0028674F" w:rsidRPr="00B128D1" w14:paraId="5690874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6861D6E"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223D0A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InsuredOrPrincipal</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307E896"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cstheme="minorHAnsi"/>
                <w:bCs/>
                <w:color w:val="0D0D0D" w:themeColor="text1" w:themeTint="F2"/>
                <w:sz w:val="18"/>
                <w:szCs w:val="18"/>
              </w:rPr>
              <w:t>GeneralLiabilityCd</w:t>
            </w:r>
            <w:proofErr w:type="spellEnd"/>
          </w:p>
        </w:tc>
        <w:tc>
          <w:tcPr>
            <w:tcW w:w="1000" w:type="pct"/>
            <w:vMerge/>
            <w:tcBorders>
              <w:left w:val="nil"/>
              <w:bottom w:val="single" w:sz="4" w:space="0" w:color="auto"/>
              <w:right w:val="single" w:sz="4" w:space="0" w:color="auto"/>
            </w:tcBorders>
            <w:shd w:val="clear" w:color="auto" w:fill="auto"/>
            <w:vAlign w:val="center"/>
          </w:tcPr>
          <w:p w14:paraId="7172A77E" w14:textId="77777777" w:rsidR="0028674F" w:rsidRPr="00B128D1" w:rsidRDefault="0028674F" w:rsidP="006A0801">
            <w:pPr>
              <w:rPr>
                <w:rFonts w:eastAsia="Times New Roman" w:cstheme="minorHAnsi"/>
                <w:color w:val="0D0D0D" w:themeColor="text1" w:themeTint="F2"/>
                <w:sz w:val="18"/>
                <w:szCs w:val="18"/>
              </w:rPr>
            </w:pPr>
          </w:p>
        </w:tc>
      </w:tr>
      <w:tr w:rsidR="0028674F" w:rsidRPr="00B128D1" w14:paraId="7E9ED72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1A2AE66"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9093F58"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/Policy</w:t>
            </w:r>
          </w:p>
        </w:tc>
        <w:tc>
          <w:tcPr>
            <w:tcW w:w="1000" w:type="pct"/>
            <w:tcBorders>
              <w:top w:val="nil"/>
              <w:left w:val="nil"/>
              <w:bottom w:val="single" w:sz="4" w:space="0" w:color="auto"/>
              <w:right w:val="single" w:sz="4" w:space="0" w:color="auto"/>
            </w:tcBorders>
            <w:shd w:val="clear" w:color="000000" w:fill="FFFFFF"/>
            <w:noWrap/>
            <w:vAlign w:val="center"/>
          </w:tcPr>
          <w:p w14:paraId="52CFE6F7"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 Number</w:t>
            </w:r>
          </w:p>
        </w:tc>
        <w:tc>
          <w:tcPr>
            <w:tcW w:w="1000" w:type="pct"/>
            <w:tcBorders>
              <w:top w:val="nil"/>
              <w:left w:val="nil"/>
              <w:bottom w:val="single" w:sz="4" w:space="0" w:color="auto"/>
              <w:right w:val="single" w:sz="4" w:space="0" w:color="auto"/>
            </w:tcBorders>
            <w:shd w:val="clear" w:color="auto" w:fill="auto"/>
            <w:vAlign w:val="center"/>
          </w:tcPr>
          <w:p w14:paraId="0CDC686D"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 number will be optional for New business and rewrite transaction and it will be mandatory for policy change and renewal transaction.</w:t>
            </w:r>
          </w:p>
        </w:tc>
      </w:tr>
      <w:tr w:rsidR="0028674F" w:rsidRPr="00B128D1" w14:paraId="117EF339"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EB06D1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1563D03"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/Policy</w:t>
            </w:r>
          </w:p>
        </w:tc>
        <w:tc>
          <w:tcPr>
            <w:tcW w:w="1000" w:type="pct"/>
            <w:tcBorders>
              <w:top w:val="nil"/>
              <w:left w:val="nil"/>
              <w:bottom w:val="single" w:sz="4" w:space="0" w:color="auto"/>
              <w:right w:val="single" w:sz="4" w:space="0" w:color="auto"/>
            </w:tcBorders>
            <w:shd w:val="clear" w:color="000000" w:fill="FFFFFF"/>
            <w:noWrap/>
            <w:vAlign w:val="center"/>
          </w:tcPr>
          <w:p w14:paraId="246F6945"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LOBCd</w:t>
            </w:r>
            <w:proofErr w:type="spellEnd"/>
          </w:p>
        </w:tc>
        <w:tc>
          <w:tcPr>
            <w:tcW w:w="1000" w:type="pct"/>
            <w:tcBorders>
              <w:top w:val="nil"/>
              <w:left w:val="nil"/>
              <w:bottom w:val="single" w:sz="4" w:space="0" w:color="auto"/>
              <w:right w:val="single" w:sz="4" w:space="0" w:color="auto"/>
            </w:tcBorders>
            <w:shd w:val="clear" w:color="auto" w:fill="auto"/>
            <w:vAlign w:val="center"/>
          </w:tcPr>
          <w:p w14:paraId="612632FD"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Line of business – will use PROP when Commercial Property Line of business; BOP when Business Owners Policy; COP when Commercial Output Program</w:t>
            </w:r>
          </w:p>
        </w:tc>
      </w:tr>
      <w:tr w:rsidR="0028674F" w:rsidRPr="00B128D1" w14:paraId="442023E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E4586FB"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C582AA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/Policy</w:t>
            </w:r>
          </w:p>
        </w:tc>
        <w:tc>
          <w:tcPr>
            <w:tcW w:w="1000" w:type="pct"/>
            <w:tcBorders>
              <w:top w:val="nil"/>
              <w:left w:val="nil"/>
              <w:bottom w:val="single" w:sz="4" w:space="0" w:color="auto"/>
              <w:right w:val="single" w:sz="4" w:space="0" w:color="auto"/>
            </w:tcBorders>
            <w:shd w:val="clear" w:color="000000" w:fill="FFFFFF"/>
            <w:noWrap/>
            <w:vAlign w:val="center"/>
          </w:tcPr>
          <w:p w14:paraId="3D68BF27"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NAICCd</w:t>
            </w:r>
            <w:proofErr w:type="spellEnd"/>
          </w:p>
        </w:tc>
        <w:tc>
          <w:tcPr>
            <w:tcW w:w="1000" w:type="pct"/>
            <w:tcBorders>
              <w:top w:val="nil"/>
              <w:left w:val="nil"/>
              <w:bottom w:val="single" w:sz="4" w:space="0" w:color="auto"/>
              <w:right w:val="single" w:sz="4" w:space="0" w:color="auto"/>
            </w:tcBorders>
            <w:shd w:val="clear" w:color="auto" w:fill="auto"/>
            <w:vAlign w:val="center"/>
          </w:tcPr>
          <w:p w14:paraId="767A1262"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NAIC code of the writing company</w:t>
            </w:r>
          </w:p>
        </w:tc>
      </w:tr>
      <w:tr w:rsidR="0028674F" w:rsidRPr="00B128D1" w14:paraId="23A8274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00F0B5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C331D6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 /Policy</w:t>
            </w:r>
          </w:p>
        </w:tc>
        <w:tc>
          <w:tcPr>
            <w:tcW w:w="1000" w:type="pct"/>
            <w:tcBorders>
              <w:top w:val="nil"/>
              <w:left w:val="nil"/>
              <w:bottom w:val="single" w:sz="4" w:space="0" w:color="auto"/>
              <w:right w:val="single" w:sz="4" w:space="0" w:color="auto"/>
            </w:tcBorders>
            <w:shd w:val="clear" w:color="000000" w:fill="FFFFFF"/>
            <w:noWrap/>
            <w:vAlign w:val="center"/>
          </w:tcPr>
          <w:p w14:paraId="4FFC3B4E"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ControllingStateProvCd</w:t>
            </w:r>
            <w:proofErr w:type="spellEnd"/>
          </w:p>
        </w:tc>
        <w:tc>
          <w:tcPr>
            <w:tcW w:w="1000" w:type="pct"/>
            <w:tcBorders>
              <w:top w:val="nil"/>
              <w:left w:val="nil"/>
              <w:bottom w:val="single" w:sz="4" w:space="0" w:color="auto"/>
              <w:right w:val="single" w:sz="4" w:space="0" w:color="auto"/>
            </w:tcBorders>
            <w:shd w:val="clear" w:color="auto" w:fill="auto"/>
            <w:vAlign w:val="center"/>
          </w:tcPr>
          <w:p w14:paraId="1A7C0A69"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Controlling state of the underlying policy to which HSB products may be attached.</w:t>
            </w:r>
          </w:p>
        </w:tc>
      </w:tr>
      <w:tr w:rsidR="0028674F" w:rsidRPr="00B128D1" w14:paraId="6168912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4F78D10"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7EB501E"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w:t>
            </w:r>
            <w:proofErr w:type="spellStart"/>
            <w:r w:rsidRPr="00B128D1">
              <w:rPr>
                <w:rFonts w:eastAsia="Times New Roman" w:cstheme="minorHAnsi"/>
                <w:color w:val="0D0D0D" w:themeColor="text1" w:themeTint="F2"/>
                <w:sz w:val="18"/>
                <w:szCs w:val="18"/>
              </w:rPr>
              <w:t>ContractTerm</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96D564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EffectiveDt</w:t>
            </w:r>
            <w:proofErr w:type="spellEnd"/>
          </w:p>
        </w:tc>
        <w:tc>
          <w:tcPr>
            <w:tcW w:w="1000" w:type="pct"/>
            <w:tcBorders>
              <w:top w:val="nil"/>
              <w:left w:val="nil"/>
              <w:bottom w:val="single" w:sz="4" w:space="0" w:color="auto"/>
              <w:right w:val="single" w:sz="4" w:space="0" w:color="auto"/>
            </w:tcBorders>
            <w:shd w:val="clear" w:color="auto" w:fill="auto"/>
            <w:vAlign w:val="center"/>
          </w:tcPr>
          <w:p w14:paraId="4294CC25"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Effective date of underlying policy to which HSB products will be attached</w:t>
            </w:r>
          </w:p>
        </w:tc>
      </w:tr>
      <w:tr w:rsidR="0028674F" w:rsidRPr="00B128D1" w14:paraId="65ABECD3"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395DD6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75BE73A"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w:t>
            </w:r>
            <w:proofErr w:type="spellStart"/>
            <w:r w:rsidRPr="00B128D1">
              <w:rPr>
                <w:rFonts w:eastAsia="Times New Roman" w:cstheme="minorHAnsi"/>
                <w:color w:val="0D0D0D" w:themeColor="text1" w:themeTint="F2"/>
                <w:sz w:val="18"/>
                <w:szCs w:val="18"/>
              </w:rPr>
              <w:t>ContractTerm</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BC26CFF"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ExpirationDt</w:t>
            </w:r>
            <w:proofErr w:type="spellEnd"/>
          </w:p>
        </w:tc>
        <w:tc>
          <w:tcPr>
            <w:tcW w:w="1000" w:type="pct"/>
            <w:tcBorders>
              <w:top w:val="nil"/>
              <w:left w:val="nil"/>
              <w:bottom w:val="single" w:sz="4" w:space="0" w:color="auto"/>
              <w:right w:val="single" w:sz="4" w:space="0" w:color="auto"/>
            </w:tcBorders>
            <w:shd w:val="clear" w:color="auto" w:fill="auto"/>
            <w:vAlign w:val="center"/>
          </w:tcPr>
          <w:p w14:paraId="3CDC2CB5"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Expiration date of underlying policy to which HSB products will be attached</w:t>
            </w:r>
          </w:p>
        </w:tc>
      </w:tr>
      <w:tr w:rsidR="0028674F" w:rsidRPr="00B128D1" w14:paraId="34803E8B"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FA94906"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C633402"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/Policy/ </w:t>
            </w:r>
            <w:proofErr w:type="spellStart"/>
            <w:r w:rsidRPr="00B128D1">
              <w:rPr>
                <w:rFonts w:eastAsia="Times New Roman" w:cstheme="minorHAnsi"/>
                <w:color w:val="0D0D0D" w:themeColor="text1" w:themeTint="F2"/>
                <w:sz w:val="18"/>
                <w:szCs w:val="18"/>
              </w:rPr>
              <w:t>OtherOrPriorPolicy</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4CF1FD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PolicyCd</w:t>
            </w:r>
            <w:proofErr w:type="spellEnd"/>
          </w:p>
        </w:tc>
        <w:tc>
          <w:tcPr>
            <w:tcW w:w="1000" w:type="pct"/>
            <w:tcBorders>
              <w:top w:val="nil"/>
              <w:left w:val="nil"/>
              <w:bottom w:val="single" w:sz="4" w:space="0" w:color="auto"/>
              <w:right w:val="single" w:sz="4" w:space="0" w:color="auto"/>
            </w:tcBorders>
            <w:shd w:val="clear" w:color="auto" w:fill="auto"/>
            <w:vAlign w:val="center"/>
          </w:tcPr>
          <w:p w14:paraId="090589B3"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Code used to identify the type of policy being defined. In this case it is ‘Prior’</w:t>
            </w:r>
          </w:p>
        </w:tc>
      </w:tr>
      <w:tr w:rsidR="0028674F" w:rsidRPr="00B128D1" w14:paraId="5527609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6EC1BE9"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AF78314"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/Policy/ </w:t>
            </w:r>
            <w:proofErr w:type="spellStart"/>
            <w:r w:rsidRPr="00B128D1">
              <w:rPr>
                <w:rFonts w:eastAsia="Times New Roman" w:cstheme="minorHAnsi"/>
                <w:color w:val="0D0D0D" w:themeColor="text1" w:themeTint="F2"/>
                <w:sz w:val="18"/>
                <w:szCs w:val="18"/>
              </w:rPr>
              <w:t>OtherOrPriorPolicy</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46C4A0B" w14:textId="77777777" w:rsidR="0028674F" w:rsidRPr="00B128D1" w:rsidRDefault="0028674F" w:rsidP="006A0801">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69614F2D" w14:textId="77777777" w:rsidR="0028674F" w:rsidRPr="00B128D1" w:rsidRDefault="0028674F" w:rsidP="006A0801">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Prior Policy Number for Rewrite transactions</w:t>
            </w:r>
          </w:p>
        </w:tc>
      </w:tr>
      <w:tr w:rsidR="00616E19" w:rsidRPr="00B128D1" w14:paraId="62227BF6"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B6A7F13" w14:textId="12961B52"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F99D717" w14:textId="23A2E2AC"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 xml:space="preserve">/Policy/ </w:t>
            </w:r>
            <w:proofErr w:type="spellStart"/>
            <w:r w:rsidRPr="00B128D1">
              <w:rPr>
                <w:rFonts w:eastAsia="Times New Roman" w:cstheme="minorHAnsi"/>
                <w:color w:val="0D0D0D" w:themeColor="text1" w:themeTint="F2"/>
                <w:sz w:val="18"/>
                <w:szCs w:val="18"/>
              </w:rPr>
              <w:t>QuoteInfo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BDD695E" w14:textId="3ADE97B5"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CompanysQuoteNumber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58201716" w14:textId="086ECF94"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Carrier's quote number</w:t>
            </w:r>
          </w:p>
        </w:tc>
      </w:tr>
      <w:tr w:rsidR="00616E19" w:rsidRPr="00B128D1" w14:paraId="176BDFE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2B25D1F"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FAB524A"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
        </w:tc>
        <w:tc>
          <w:tcPr>
            <w:tcW w:w="1000" w:type="pct"/>
            <w:tcBorders>
              <w:top w:val="nil"/>
              <w:left w:val="nil"/>
              <w:bottom w:val="single" w:sz="4" w:space="0" w:color="auto"/>
              <w:right w:val="single" w:sz="4" w:space="0" w:color="auto"/>
            </w:tcBorders>
            <w:shd w:val="clear" w:color="000000" w:fill="FFFFFF"/>
            <w:noWrap/>
            <w:vAlign w:val="center"/>
          </w:tcPr>
          <w:p w14:paraId="1A80CD88"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RenewalStatusCd</w:t>
            </w:r>
            <w:proofErr w:type="spellEnd"/>
          </w:p>
        </w:tc>
        <w:tc>
          <w:tcPr>
            <w:tcW w:w="1000" w:type="pct"/>
            <w:tcBorders>
              <w:top w:val="nil"/>
              <w:left w:val="nil"/>
              <w:bottom w:val="single" w:sz="4" w:space="0" w:color="auto"/>
              <w:right w:val="single" w:sz="4" w:space="0" w:color="auto"/>
            </w:tcBorders>
            <w:shd w:val="clear" w:color="auto" w:fill="auto"/>
            <w:vAlign w:val="center"/>
          </w:tcPr>
          <w:p w14:paraId="5A599C91"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RenewalStatusCd</w:t>
            </w:r>
            <w:proofErr w:type="spellEnd"/>
            <w:r w:rsidRPr="00B128D1">
              <w:rPr>
                <w:rFonts w:eastAsia="Times New Roman" w:cstheme="minorHAnsi"/>
                <w:color w:val="0D0D0D" w:themeColor="text1" w:themeTint="F2"/>
                <w:sz w:val="18"/>
                <w:szCs w:val="18"/>
              </w:rPr>
              <w:t xml:space="preserve"> is to identify the policy type for PCQ transaction whether NBS or RWL.</w:t>
            </w:r>
          </w:p>
          <w:p w14:paraId="3AD84F6D"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For new business will be blank, for renewal value equal to “Renewed”</w:t>
            </w:r>
          </w:p>
        </w:tc>
      </w:tr>
      <w:tr w:rsidR="00616E19" w:rsidRPr="00B128D1" w14:paraId="4CBB96B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8C59FEF"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0955936"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Coverage</w:t>
            </w:r>
          </w:p>
        </w:tc>
        <w:tc>
          <w:tcPr>
            <w:tcW w:w="1000" w:type="pct"/>
            <w:tcBorders>
              <w:top w:val="nil"/>
              <w:left w:val="nil"/>
              <w:bottom w:val="single" w:sz="4" w:space="0" w:color="auto"/>
              <w:right w:val="single" w:sz="4" w:space="0" w:color="auto"/>
            </w:tcBorders>
            <w:shd w:val="clear" w:color="000000" w:fill="FFFFFF"/>
            <w:noWrap/>
            <w:vAlign w:val="center"/>
          </w:tcPr>
          <w:p w14:paraId="3C8C333D"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CoverageCd</w:t>
            </w:r>
            <w:proofErr w:type="spellEnd"/>
          </w:p>
        </w:tc>
        <w:tc>
          <w:tcPr>
            <w:tcW w:w="1000" w:type="pct"/>
            <w:tcBorders>
              <w:top w:val="nil"/>
              <w:left w:val="nil"/>
              <w:bottom w:val="single" w:sz="4" w:space="0" w:color="auto"/>
              <w:right w:val="single" w:sz="4" w:space="0" w:color="auto"/>
            </w:tcBorders>
            <w:shd w:val="clear" w:color="auto" w:fill="auto"/>
            <w:vAlign w:val="center"/>
          </w:tcPr>
          <w:p w14:paraId="69967962"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ISO Coverage Code for HSB coverage</w:t>
            </w:r>
          </w:p>
        </w:tc>
      </w:tr>
      <w:tr w:rsidR="00616E19" w:rsidRPr="00B128D1" w14:paraId="03D671B7" w14:textId="77777777" w:rsidTr="006A0801">
        <w:trPr>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391DCD2"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DD1452C"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/Policy/Coverage</w:t>
            </w:r>
          </w:p>
        </w:tc>
        <w:tc>
          <w:tcPr>
            <w:tcW w:w="1000" w:type="pct"/>
            <w:tcBorders>
              <w:top w:val="nil"/>
              <w:left w:val="nil"/>
              <w:bottom w:val="single" w:sz="4" w:space="0" w:color="auto"/>
              <w:right w:val="single" w:sz="4" w:space="0" w:color="auto"/>
            </w:tcBorders>
            <w:shd w:val="clear" w:color="000000" w:fill="FFFFFF"/>
            <w:noWrap/>
            <w:vAlign w:val="center"/>
          </w:tcPr>
          <w:p w14:paraId="00577D82"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EffectiveDt</w:t>
            </w:r>
            <w:proofErr w:type="spellEnd"/>
          </w:p>
        </w:tc>
        <w:tc>
          <w:tcPr>
            <w:tcW w:w="1000" w:type="pct"/>
            <w:tcBorders>
              <w:top w:val="nil"/>
              <w:left w:val="nil"/>
              <w:bottom w:val="single" w:sz="4" w:space="0" w:color="auto"/>
              <w:right w:val="single" w:sz="4" w:space="0" w:color="auto"/>
            </w:tcBorders>
            <w:shd w:val="clear" w:color="auto" w:fill="auto"/>
            <w:vAlign w:val="center"/>
          </w:tcPr>
          <w:p w14:paraId="37769382"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Effective date of underlying policy to which HSB products will be attached</w:t>
            </w:r>
          </w:p>
        </w:tc>
        <w:tc>
          <w:tcPr>
            <w:tcW w:w="1000" w:type="pct"/>
            <w:vAlign w:val="center"/>
          </w:tcPr>
          <w:p w14:paraId="5B05AD4E" w14:textId="77777777" w:rsidR="00616E19" w:rsidRPr="00B128D1" w:rsidRDefault="00616E19" w:rsidP="00616E19">
            <w:pPr>
              <w:rPr>
                <w:rFonts w:cstheme="minorHAnsi"/>
                <w:sz w:val="18"/>
                <w:szCs w:val="18"/>
              </w:rPr>
            </w:pPr>
          </w:p>
        </w:tc>
      </w:tr>
      <w:tr w:rsidR="00616E19" w:rsidRPr="00B128D1" w14:paraId="32572DF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471E59A"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0823E2F"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ItemIdInfo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F984082"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VersionNumber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2EEF6DE1"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Informs the carrier the version of the Product HSB is using within this request for rate/quote. The version number will align with the version that carrier has adopted – based on rate/rule filings.</w:t>
            </w:r>
          </w:p>
        </w:tc>
      </w:tr>
      <w:tr w:rsidR="00616E19" w:rsidRPr="00B128D1" w14:paraId="153B2936"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58C0B8D"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8A41119"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w:t>
            </w:r>
            <w:proofErr w:type="spellStart"/>
            <w:r w:rsidRPr="00B128D1">
              <w:rPr>
                <w:rFonts w:eastAsia="Times New Roman" w:cstheme="minorHAnsi"/>
                <w:color w:val="0D0D0D" w:themeColor="text1" w:themeTint="F2"/>
                <w:sz w:val="18"/>
                <w:szCs w:val="18"/>
              </w:rPr>
              <w:t>CoverageAvailable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930F1C1"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CoverageCd</w:t>
            </w:r>
            <w:proofErr w:type="spellEnd"/>
          </w:p>
        </w:tc>
        <w:tc>
          <w:tcPr>
            <w:tcW w:w="1000" w:type="pct"/>
            <w:tcBorders>
              <w:top w:val="nil"/>
              <w:left w:val="nil"/>
              <w:bottom w:val="single" w:sz="4" w:space="0" w:color="auto"/>
              <w:right w:val="single" w:sz="4" w:space="0" w:color="auto"/>
            </w:tcBorders>
            <w:shd w:val="clear" w:color="auto" w:fill="auto"/>
            <w:vAlign w:val="center"/>
          </w:tcPr>
          <w:p w14:paraId="75B754BF"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Code of the HSB coverage provided</w:t>
            </w:r>
          </w:p>
        </w:tc>
      </w:tr>
      <w:tr w:rsidR="00616E19" w:rsidRPr="00B128D1" w14:paraId="3E1AF46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9A8BFFB"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9D9BEF8"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w:t>
            </w:r>
            <w:proofErr w:type="spellStart"/>
            <w:r w:rsidRPr="00B128D1">
              <w:rPr>
                <w:rFonts w:eastAsia="Times New Roman" w:cstheme="minorHAnsi"/>
                <w:color w:val="0D0D0D" w:themeColor="text1" w:themeTint="F2"/>
                <w:sz w:val="18"/>
                <w:szCs w:val="18"/>
              </w:rPr>
              <w:t>CoverageAvailable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180388A"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CoverageDesc</w:t>
            </w:r>
            <w:proofErr w:type="spellEnd"/>
          </w:p>
        </w:tc>
        <w:tc>
          <w:tcPr>
            <w:tcW w:w="1000" w:type="pct"/>
            <w:tcBorders>
              <w:top w:val="nil"/>
              <w:left w:val="nil"/>
              <w:bottom w:val="single" w:sz="4" w:space="0" w:color="auto"/>
              <w:right w:val="single" w:sz="4" w:space="0" w:color="auto"/>
            </w:tcBorders>
            <w:shd w:val="clear" w:color="auto" w:fill="auto"/>
            <w:vAlign w:val="center"/>
          </w:tcPr>
          <w:p w14:paraId="1F05D722"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Description of available coverage</w:t>
            </w:r>
          </w:p>
        </w:tc>
      </w:tr>
      <w:tr w:rsidR="00616E19" w:rsidRPr="00B128D1" w14:paraId="062CA55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B1E6D48"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9532B89"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 /</w:t>
            </w:r>
            <w:proofErr w:type="spellStart"/>
            <w:r w:rsidRPr="00B128D1">
              <w:rPr>
                <w:rFonts w:eastAsia="Times New Roman" w:cstheme="minorHAnsi"/>
                <w:color w:val="0D0D0D" w:themeColor="text1" w:themeTint="F2"/>
                <w:sz w:val="18"/>
                <w:szCs w:val="18"/>
              </w:rPr>
              <w:t>CoverageAvailable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6BA1272"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CoverageName</w:t>
            </w:r>
            <w:proofErr w:type="spellEnd"/>
          </w:p>
        </w:tc>
        <w:tc>
          <w:tcPr>
            <w:tcW w:w="1000" w:type="pct"/>
            <w:tcBorders>
              <w:top w:val="nil"/>
              <w:left w:val="nil"/>
              <w:bottom w:val="single" w:sz="4" w:space="0" w:color="auto"/>
              <w:right w:val="single" w:sz="4" w:space="0" w:color="auto"/>
            </w:tcBorders>
            <w:shd w:val="clear" w:color="auto" w:fill="auto"/>
            <w:vAlign w:val="center"/>
          </w:tcPr>
          <w:p w14:paraId="7B625390"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 of the coverage</w:t>
            </w:r>
          </w:p>
        </w:tc>
      </w:tr>
      <w:tr w:rsidR="00616E19" w:rsidRPr="00B128D1" w14:paraId="73F6BC8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9214DBB"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DAFC8E3"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/Deductible</w:t>
            </w:r>
          </w:p>
        </w:tc>
        <w:tc>
          <w:tcPr>
            <w:tcW w:w="1000" w:type="pct"/>
            <w:tcBorders>
              <w:top w:val="nil"/>
              <w:left w:val="nil"/>
              <w:bottom w:val="single" w:sz="4" w:space="0" w:color="auto"/>
              <w:right w:val="single" w:sz="4" w:space="0" w:color="auto"/>
            </w:tcBorders>
            <w:shd w:val="clear" w:color="000000" w:fill="FFFFFF"/>
            <w:noWrap/>
            <w:vAlign w:val="center"/>
          </w:tcPr>
          <w:p w14:paraId="6BBA9104" w14:textId="77777777" w:rsidR="00616E19" w:rsidRPr="00B128D1" w:rsidRDefault="00616E19" w:rsidP="00616E19">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FormatInteger</w:t>
            </w:r>
            <w:proofErr w:type="spellEnd"/>
          </w:p>
        </w:tc>
        <w:tc>
          <w:tcPr>
            <w:tcW w:w="1000" w:type="pct"/>
            <w:tcBorders>
              <w:top w:val="nil"/>
              <w:left w:val="nil"/>
              <w:bottom w:val="single" w:sz="4" w:space="0" w:color="auto"/>
              <w:right w:val="single" w:sz="4" w:space="0" w:color="auto"/>
            </w:tcBorders>
            <w:shd w:val="clear" w:color="auto" w:fill="auto"/>
            <w:vAlign w:val="center"/>
          </w:tcPr>
          <w:p w14:paraId="6F5A3D83" w14:textId="77777777" w:rsidR="00616E19" w:rsidRPr="00B128D1" w:rsidRDefault="00616E19" w:rsidP="00616E19">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Deductible for the available coverage</w:t>
            </w:r>
          </w:p>
        </w:tc>
      </w:tr>
      <w:tr w:rsidR="00E40992" w:rsidRPr="00B128D1" w14:paraId="719437F5"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C6B1D8B" w14:textId="7993F088"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4593C6E" w14:textId="0A55220C"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PolicyRs</w:t>
            </w:r>
            <w:proofErr w:type="spellEnd"/>
            <w:r w:rsidRPr="00E40992">
              <w:rPr>
                <w:rFonts w:eastAsia="Times New Roman" w:cstheme="minorHAnsi"/>
                <w:color w:val="0D0D0D" w:themeColor="text1" w:themeTint="F2"/>
                <w:sz w:val="18"/>
                <w:szCs w:val="18"/>
              </w:rPr>
              <w:t>/Policy/</w:t>
            </w:r>
            <w:proofErr w:type="spellStart"/>
            <w:r w:rsidRPr="00E40992">
              <w:rPr>
                <w:rFonts w:eastAsia="Times New Roman" w:cstheme="minorHAnsi"/>
                <w:color w:val="0D0D0D" w:themeColor="text1" w:themeTint="F2"/>
                <w:sz w:val="18"/>
                <w:szCs w:val="18"/>
              </w:rPr>
              <w:t>CoverageAvailable</w:t>
            </w:r>
            <w:proofErr w:type="spellEnd"/>
            <w:r w:rsidRPr="00E40992">
              <w:rPr>
                <w:rFonts w:eastAsia="Times New Roman" w:cstheme="minorHAnsi"/>
                <w:color w:val="0D0D0D" w:themeColor="text1" w:themeTint="F2"/>
                <w:sz w:val="18"/>
                <w:szCs w:val="18"/>
              </w:rPr>
              <w:t>/Deductible</w:t>
            </w:r>
          </w:p>
        </w:tc>
        <w:tc>
          <w:tcPr>
            <w:tcW w:w="1000" w:type="pct"/>
            <w:tcBorders>
              <w:top w:val="nil"/>
              <w:left w:val="nil"/>
              <w:bottom w:val="single" w:sz="4" w:space="0" w:color="auto"/>
              <w:right w:val="single" w:sz="4" w:space="0" w:color="auto"/>
            </w:tcBorders>
            <w:shd w:val="clear" w:color="000000" w:fill="FFFFFF"/>
            <w:noWrap/>
            <w:vAlign w:val="center"/>
          </w:tcPr>
          <w:p w14:paraId="4E702732" w14:textId="08123BAB"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DeductibleTypeCd</w:t>
            </w:r>
            <w:proofErr w:type="spellEnd"/>
          </w:p>
        </w:tc>
        <w:tc>
          <w:tcPr>
            <w:tcW w:w="1000" w:type="pct"/>
            <w:tcBorders>
              <w:top w:val="nil"/>
              <w:left w:val="nil"/>
              <w:bottom w:val="single" w:sz="4" w:space="0" w:color="auto"/>
              <w:right w:val="single" w:sz="4" w:space="0" w:color="auto"/>
            </w:tcBorders>
            <w:shd w:val="clear" w:color="auto" w:fill="auto"/>
            <w:vAlign w:val="center"/>
          </w:tcPr>
          <w:p w14:paraId="5AC97CD4" w14:textId="77777777" w:rsidR="00E40992" w:rsidRDefault="00E40992" w:rsidP="00E40992">
            <w:pPr>
              <w:shd w:val="clear" w:color="auto" w:fill="FFFFFE"/>
              <w:spacing w:after="0" w:line="285" w:lineRule="atLeast"/>
              <w:rPr>
                <w:rFonts w:cstheme="minorHAnsi"/>
                <w:bCs/>
                <w:color w:val="0D0D0D" w:themeColor="text1" w:themeTint="F2"/>
                <w:sz w:val="18"/>
                <w:szCs w:val="18"/>
              </w:rPr>
            </w:pPr>
            <w:r w:rsidRPr="006C2F0C">
              <w:rPr>
                <w:rFonts w:cstheme="minorHAnsi"/>
                <w:bCs/>
                <w:color w:val="0D0D0D" w:themeColor="text1" w:themeTint="F2"/>
                <w:sz w:val="18"/>
                <w:szCs w:val="18"/>
              </w:rPr>
              <w:t>A code list that identifies the type of deductible</w:t>
            </w:r>
            <w:r>
              <w:rPr>
                <w:rFonts w:cstheme="minorHAnsi"/>
                <w:bCs/>
                <w:color w:val="0D0D0D" w:themeColor="text1" w:themeTint="F2"/>
                <w:sz w:val="18"/>
                <w:szCs w:val="18"/>
              </w:rPr>
              <w:t xml:space="preserve"> like </w:t>
            </w:r>
          </w:p>
          <w:p w14:paraId="7EC6BAA9" w14:textId="77777777" w:rsidR="00E40992" w:rsidRDefault="00E40992" w:rsidP="00E40992">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lastRenderedPageBreak/>
              <w:t>OC – Per occurrence</w:t>
            </w:r>
          </w:p>
          <w:p w14:paraId="28F3E9F2" w14:textId="77777777" w:rsidR="00E40992" w:rsidRDefault="00E40992" w:rsidP="00E40992">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OT – Other</w:t>
            </w:r>
          </w:p>
          <w:p w14:paraId="3F9C7DD5" w14:textId="3062A8D4" w:rsidR="00E40992" w:rsidRPr="00B128D1" w:rsidRDefault="00E40992" w:rsidP="00E40992">
            <w:pPr>
              <w:rPr>
                <w:rFonts w:eastAsia="Times New Roman" w:cstheme="minorHAnsi"/>
                <w:color w:val="0D0D0D" w:themeColor="text1" w:themeTint="F2"/>
                <w:sz w:val="18"/>
                <w:szCs w:val="18"/>
              </w:rPr>
            </w:pPr>
            <w:r>
              <w:rPr>
                <w:rFonts w:cstheme="minorHAnsi"/>
                <w:bCs/>
                <w:color w:val="0D0D0D" w:themeColor="text1" w:themeTint="F2"/>
                <w:sz w:val="18"/>
                <w:szCs w:val="18"/>
              </w:rPr>
              <w:t>PC - Percent</w:t>
            </w:r>
          </w:p>
        </w:tc>
      </w:tr>
      <w:tr w:rsidR="00E40992" w:rsidRPr="00B128D1" w14:paraId="24C45D4B"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BAC7810" w14:textId="77777777"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286EDFC" w14:textId="77777777"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PolicyRs</w:t>
            </w:r>
            <w:proofErr w:type="spellEnd"/>
            <w:r w:rsidRPr="00E40992">
              <w:rPr>
                <w:rFonts w:eastAsia="Times New Roman" w:cstheme="minorHAnsi"/>
                <w:color w:val="0D0D0D" w:themeColor="text1" w:themeTint="F2"/>
                <w:sz w:val="18"/>
                <w:szCs w:val="18"/>
              </w:rPr>
              <w:t>/Policy/</w:t>
            </w:r>
            <w:proofErr w:type="spellStart"/>
            <w:r w:rsidRPr="00E40992">
              <w:rPr>
                <w:rFonts w:eastAsia="Times New Roman" w:cstheme="minorHAnsi"/>
                <w:color w:val="0D0D0D" w:themeColor="text1" w:themeTint="F2"/>
                <w:sz w:val="18"/>
                <w:szCs w:val="18"/>
              </w:rPr>
              <w:t>CoverageAvailable</w:t>
            </w:r>
            <w:proofErr w:type="spellEnd"/>
            <w:r w:rsidRPr="00E40992">
              <w:rPr>
                <w:rFonts w:eastAsia="Times New Roman" w:cstheme="minorHAnsi"/>
                <w:color w:val="0D0D0D" w:themeColor="text1" w:themeTint="F2"/>
                <w:sz w:val="18"/>
                <w:szCs w:val="18"/>
              </w:rPr>
              <w:t>/Deductible</w:t>
            </w:r>
          </w:p>
        </w:tc>
        <w:tc>
          <w:tcPr>
            <w:tcW w:w="1000" w:type="pct"/>
            <w:tcBorders>
              <w:top w:val="nil"/>
              <w:left w:val="nil"/>
              <w:bottom w:val="single" w:sz="4" w:space="0" w:color="auto"/>
              <w:right w:val="single" w:sz="4" w:space="0" w:color="auto"/>
            </w:tcBorders>
            <w:shd w:val="clear" w:color="000000" w:fill="FFFFFF"/>
            <w:noWrap/>
            <w:vAlign w:val="center"/>
          </w:tcPr>
          <w:p w14:paraId="0D648CCE" w14:textId="77777777" w:rsidR="00E40992" w:rsidRP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DeductibleAppliesToCd</w:t>
            </w:r>
            <w:proofErr w:type="spellEnd"/>
          </w:p>
        </w:tc>
        <w:tc>
          <w:tcPr>
            <w:tcW w:w="1000" w:type="pct"/>
            <w:tcBorders>
              <w:top w:val="nil"/>
              <w:left w:val="nil"/>
              <w:bottom w:val="single" w:sz="4" w:space="0" w:color="auto"/>
              <w:right w:val="single" w:sz="4" w:space="0" w:color="auto"/>
            </w:tcBorders>
            <w:shd w:val="clear" w:color="auto" w:fill="auto"/>
            <w:vAlign w:val="center"/>
          </w:tcPr>
          <w:p w14:paraId="53F3A488" w14:textId="77777777" w:rsidR="00E40992" w:rsidRDefault="00E40992" w:rsidP="00E40992">
            <w:pPr>
              <w:shd w:val="clear" w:color="auto" w:fill="FFFFFE"/>
              <w:spacing w:after="0" w:line="285" w:lineRule="atLeast"/>
              <w:rPr>
                <w:rFonts w:cstheme="minorHAnsi"/>
                <w:bCs/>
                <w:color w:val="0D0D0D" w:themeColor="text1" w:themeTint="F2"/>
                <w:sz w:val="18"/>
                <w:szCs w:val="18"/>
              </w:rPr>
            </w:pPr>
            <w:r w:rsidRPr="00E40992">
              <w:rPr>
                <w:rFonts w:cstheme="minorHAnsi"/>
                <w:bCs/>
                <w:color w:val="0D0D0D" w:themeColor="text1" w:themeTint="F2"/>
                <w:sz w:val="18"/>
                <w:szCs w:val="18"/>
              </w:rPr>
              <w:t>A code that indicates when (under what circumstances) a deductible is to be paid on a loss.</w:t>
            </w:r>
          </w:p>
          <w:p w14:paraId="44FBD53D" w14:textId="77777777" w:rsidR="00E40992" w:rsidRDefault="00E40992" w:rsidP="00E40992">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Example –</w:t>
            </w:r>
          </w:p>
          <w:p w14:paraId="3E60381E" w14:textId="77777777" w:rsidR="00E40992" w:rsidRDefault="00E40992" w:rsidP="00E40992">
            <w:pPr>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PropertyDeductible</w:t>
            </w:r>
            <w:proofErr w:type="spellEnd"/>
          </w:p>
          <w:p w14:paraId="657A6D6A" w14:textId="28AB02DA" w:rsidR="00773168" w:rsidRPr="00773168" w:rsidRDefault="00773168" w:rsidP="00773168">
            <w:pPr>
              <w:shd w:val="clear" w:color="auto" w:fill="FFFFFE"/>
              <w:spacing w:after="0" w:line="285" w:lineRule="atLeast"/>
              <w:rPr>
                <w:rFonts w:eastAsia="Times New Roman" w:cstheme="minorHAnsi"/>
                <w:b/>
                <w:bCs/>
                <w:i/>
                <w:iCs/>
                <w:color w:val="0D0D0D" w:themeColor="text1" w:themeTint="F2"/>
                <w:sz w:val="18"/>
                <w:szCs w:val="18"/>
              </w:rPr>
            </w:pPr>
            <w:proofErr w:type="spellStart"/>
            <w:r w:rsidRPr="00525CF2">
              <w:rPr>
                <w:rFonts w:eastAsia="Times New Roman" w:cstheme="minorHAnsi"/>
                <w:b/>
                <w:bCs/>
                <w:i/>
                <w:iCs/>
                <w:color w:val="0D0D0D" w:themeColor="text1" w:themeTint="F2"/>
                <w:sz w:val="18"/>
                <w:szCs w:val="18"/>
              </w:rPr>
              <w:t>propertyDamageDeductible</w:t>
            </w:r>
            <w:proofErr w:type="spellEnd"/>
          </w:p>
        </w:tc>
      </w:tr>
      <w:tr w:rsidR="00E40992" w:rsidRPr="00B128D1" w14:paraId="6CFEB9C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DC9A612" w14:textId="13B668AC"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BF4F2E2" w14:textId="16A78EE0"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PolicyRs/Policy/CoverageAvailable/Deductible/DeductibleExt/Exception</w:t>
            </w:r>
          </w:p>
        </w:tc>
        <w:tc>
          <w:tcPr>
            <w:tcW w:w="1000" w:type="pct"/>
            <w:tcBorders>
              <w:top w:val="nil"/>
              <w:left w:val="nil"/>
              <w:bottom w:val="single" w:sz="4" w:space="0" w:color="auto"/>
              <w:right w:val="single" w:sz="4" w:space="0" w:color="auto"/>
            </w:tcBorders>
            <w:shd w:val="clear" w:color="000000" w:fill="FFFFFF"/>
            <w:noWrap/>
            <w:vAlign w:val="center"/>
          </w:tcPr>
          <w:p w14:paraId="1F16829F" w14:textId="7697D410"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id</w:t>
            </w:r>
          </w:p>
        </w:tc>
        <w:tc>
          <w:tcPr>
            <w:tcW w:w="1000" w:type="pct"/>
            <w:tcBorders>
              <w:top w:val="nil"/>
              <w:left w:val="nil"/>
              <w:bottom w:val="single" w:sz="4" w:space="0" w:color="auto"/>
              <w:right w:val="single" w:sz="4" w:space="0" w:color="auto"/>
            </w:tcBorders>
            <w:shd w:val="clear" w:color="auto" w:fill="auto"/>
            <w:vAlign w:val="center"/>
          </w:tcPr>
          <w:p w14:paraId="351E581A" w14:textId="77777777"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p w14:paraId="3D9DE248" w14:textId="628C500D"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2 Optional</w:t>
            </w:r>
            <w:r w:rsidR="00AC181D" w:rsidRPr="00AC181D">
              <w:rPr>
                <w:rFonts w:eastAsia="Times New Roman" w:cstheme="minorHAnsi"/>
                <w:color w:val="0D0D0D" w:themeColor="text1" w:themeTint="F2"/>
                <w:sz w:val="18"/>
                <w:szCs w:val="18"/>
              </w:rPr>
              <w:t xml:space="preserve"> exceptions to the policy level deductible</w:t>
            </w:r>
            <w:r w:rsidRPr="00AC181D">
              <w:rPr>
                <w:rFonts w:eastAsia="Times New Roman" w:cstheme="minorHAnsi"/>
                <w:color w:val="0D0D0D" w:themeColor="text1" w:themeTint="F2"/>
                <w:sz w:val="18"/>
                <w:szCs w:val="18"/>
              </w:rPr>
              <w:t>, can be 1 – 5 occurrences</w:t>
            </w:r>
          </w:p>
        </w:tc>
      </w:tr>
      <w:tr w:rsidR="00E40992" w:rsidRPr="00B128D1" w14:paraId="5685131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1164626" w14:textId="57DA54D7"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E8DC591" w14:textId="7607BA26"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PolicyRs/Policy/CoverageAvailable/Deductible/DeductibleExt/Exception</w:t>
            </w:r>
          </w:p>
        </w:tc>
        <w:tc>
          <w:tcPr>
            <w:tcW w:w="1000" w:type="pct"/>
            <w:tcBorders>
              <w:top w:val="nil"/>
              <w:left w:val="nil"/>
              <w:bottom w:val="single" w:sz="4" w:space="0" w:color="auto"/>
              <w:right w:val="single" w:sz="4" w:space="0" w:color="auto"/>
            </w:tcBorders>
            <w:shd w:val="clear" w:color="000000" w:fill="FFFFFF"/>
            <w:noWrap/>
            <w:vAlign w:val="center"/>
          </w:tcPr>
          <w:p w14:paraId="2FE13A7F" w14:textId="349055B2"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ExceptionName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262388DD" w14:textId="551C0C7C"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p w14:paraId="29A9E358" w14:textId="77777777"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2 Free form </w:t>
            </w:r>
            <w:r w:rsidR="00AC181D" w:rsidRPr="00AC181D">
              <w:rPr>
                <w:rFonts w:eastAsia="Times New Roman" w:cstheme="minorHAnsi"/>
                <w:color w:val="0D0D0D" w:themeColor="text1" w:themeTint="F2"/>
                <w:sz w:val="18"/>
                <w:szCs w:val="18"/>
              </w:rPr>
              <w:t xml:space="preserve">exception </w:t>
            </w:r>
            <w:proofErr w:type="spellStart"/>
            <w:r w:rsidRPr="00AC181D">
              <w:rPr>
                <w:rFonts w:eastAsia="Times New Roman" w:cstheme="minorHAnsi"/>
                <w:color w:val="0D0D0D" w:themeColor="text1" w:themeTint="F2"/>
                <w:sz w:val="18"/>
                <w:szCs w:val="18"/>
              </w:rPr>
              <w:t>descriptiopn</w:t>
            </w:r>
            <w:proofErr w:type="spellEnd"/>
            <w:r w:rsidRPr="00AC181D">
              <w:rPr>
                <w:rFonts w:eastAsia="Times New Roman" w:cstheme="minorHAnsi"/>
                <w:color w:val="0D0D0D" w:themeColor="text1" w:themeTint="F2"/>
                <w:sz w:val="18"/>
                <w:szCs w:val="18"/>
              </w:rPr>
              <w:t xml:space="preserve"> entered</w:t>
            </w:r>
            <w:r w:rsidR="00AC181D" w:rsidRPr="00AC181D">
              <w:rPr>
                <w:rFonts w:eastAsia="Times New Roman" w:cstheme="minorHAnsi"/>
                <w:color w:val="0D0D0D" w:themeColor="text1" w:themeTint="F2"/>
                <w:sz w:val="18"/>
                <w:szCs w:val="18"/>
              </w:rPr>
              <w:t xml:space="preserve"> by</w:t>
            </w:r>
            <w:r w:rsidRPr="00AC181D">
              <w:rPr>
                <w:rFonts w:eastAsia="Times New Roman" w:cstheme="minorHAnsi"/>
                <w:color w:val="0D0D0D" w:themeColor="text1" w:themeTint="F2"/>
                <w:sz w:val="18"/>
                <w:szCs w:val="18"/>
              </w:rPr>
              <w:t xml:space="preserve"> HSB U/W, max </w:t>
            </w:r>
            <w:proofErr w:type="spellStart"/>
            <w:r w:rsidRPr="00AC181D">
              <w:rPr>
                <w:rFonts w:eastAsia="Times New Roman" w:cstheme="minorHAnsi"/>
                <w:color w:val="0D0D0D" w:themeColor="text1" w:themeTint="F2"/>
                <w:sz w:val="18"/>
                <w:szCs w:val="18"/>
              </w:rPr>
              <w:t>caharcters</w:t>
            </w:r>
            <w:proofErr w:type="spellEnd"/>
            <w:r w:rsidRPr="00AC181D">
              <w:rPr>
                <w:rFonts w:eastAsia="Times New Roman" w:cstheme="minorHAnsi"/>
                <w:color w:val="0D0D0D" w:themeColor="text1" w:themeTint="F2"/>
                <w:sz w:val="18"/>
                <w:szCs w:val="18"/>
              </w:rPr>
              <w:t xml:space="preserve"> allowed is 100</w:t>
            </w:r>
          </w:p>
          <w:p w14:paraId="19330962" w14:textId="344343BB"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Example – </w:t>
            </w:r>
          </w:p>
          <w:p w14:paraId="79E01C2C" w14:textId="77777777"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Except Induction Furn. Trans. &gt;5000 KVA</w:t>
            </w:r>
          </w:p>
          <w:p w14:paraId="6E8DF1E0" w14:textId="4D9A6FB7"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Except Medical Diagnostic Equipment</w:t>
            </w:r>
          </w:p>
        </w:tc>
      </w:tr>
      <w:tr w:rsidR="00E40992" w:rsidRPr="00B128D1" w14:paraId="291E983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74C80BC" w14:textId="6DF5AB72"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CF35907" w14:textId="217D4881"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PolicyRs/Policy/CoverageAvailable/Deductible/DeductibleExt/Exception</w:t>
            </w:r>
          </w:p>
        </w:tc>
        <w:tc>
          <w:tcPr>
            <w:tcW w:w="1000" w:type="pct"/>
            <w:tcBorders>
              <w:top w:val="nil"/>
              <w:left w:val="nil"/>
              <w:bottom w:val="single" w:sz="4" w:space="0" w:color="auto"/>
              <w:right w:val="single" w:sz="4" w:space="0" w:color="auto"/>
            </w:tcBorders>
            <w:shd w:val="clear" w:color="000000" w:fill="FFFFFF"/>
            <w:noWrap/>
            <w:vAlign w:val="center"/>
          </w:tcPr>
          <w:p w14:paraId="4EAB4C3E" w14:textId="469D989D"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ExceptionValue</w:t>
            </w:r>
            <w:proofErr w:type="spellEnd"/>
          </w:p>
        </w:tc>
        <w:tc>
          <w:tcPr>
            <w:tcW w:w="1000" w:type="pct"/>
            <w:tcBorders>
              <w:top w:val="nil"/>
              <w:left w:val="nil"/>
              <w:bottom w:val="single" w:sz="4" w:space="0" w:color="auto"/>
              <w:right w:val="single" w:sz="4" w:space="0" w:color="auto"/>
            </w:tcBorders>
            <w:shd w:val="clear" w:color="auto" w:fill="auto"/>
            <w:vAlign w:val="center"/>
          </w:tcPr>
          <w:p w14:paraId="3947C751" w14:textId="77777777"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For Referral Flow</w:t>
            </w:r>
            <w:r w:rsidR="00AC181D" w:rsidRPr="00AC181D">
              <w:rPr>
                <w:rFonts w:eastAsia="Times New Roman" w:cstheme="minorHAnsi"/>
                <w:color w:val="0D0D0D" w:themeColor="text1" w:themeTint="F2"/>
                <w:sz w:val="18"/>
                <w:szCs w:val="18"/>
              </w:rPr>
              <w:t>, exception value to corresponding exception name.</w:t>
            </w:r>
          </w:p>
          <w:p w14:paraId="71E76509" w14:textId="2DC52CFC"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Example – </w:t>
            </w:r>
          </w:p>
          <w:p w14:paraId="60E66C55" w14:textId="77777777"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$6.00 per KVA, $25,000 Minimum</w:t>
            </w:r>
          </w:p>
          <w:p w14:paraId="1C98B32D" w14:textId="7C6CF0D4" w:rsidR="00AC181D" w:rsidRPr="00AC181D" w:rsidRDefault="00AC181D"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5 Times ADV</w:t>
            </w:r>
          </w:p>
        </w:tc>
      </w:tr>
      <w:tr w:rsidR="00E40992" w:rsidRPr="00B128D1" w14:paraId="1F9E745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AFBE78E" w14:textId="067C5A23"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CEEFBA5" w14:textId="69C98B7D"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PolicyRs</w:t>
            </w:r>
            <w:proofErr w:type="spellEnd"/>
            <w:r w:rsidRPr="00AC181D">
              <w:rPr>
                <w:rFonts w:eastAsia="Times New Roman" w:cstheme="minorHAnsi"/>
                <w:color w:val="0D0D0D" w:themeColor="text1" w:themeTint="F2"/>
                <w:sz w:val="18"/>
                <w:szCs w:val="18"/>
              </w:rPr>
              <w:t>/Policy/</w:t>
            </w:r>
            <w:proofErr w:type="spellStart"/>
            <w:r w:rsidRPr="00AC181D">
              <w:rPr>
                <w:rFonts w:eastAsia="Times New Roman" w:cstheme="minorHAnsi"/>
                <w:color w:val="0D0D0D" w:themeColor="text1" w:themeTint="F2"/>
                <w:sz w:val="18"/>
                <w:szCs w:val="18"/>
              </w:rPr>
              <w:t>CoverageAvailable</w:t>
            </w:r>
            <w:proofErr w:type="spellEnd"/>
            <w:r w:rsidRPr="00AC181D">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1738A03E" w14:textId="3C1FB2CE"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OptionData</w:t>
            </w:r>
            <w:proofErr w:type="spellEnd"/>
          </w:p>
        </w:tc>
        <w:tc>
          <w:tcPr>
            <w:tcW w:w="1000" w:type="pct"/>
            <w:tcBorders>
              <w:top w:val="nil"/>
              <w:left w:val="nil"/>
              <w:bottom w:val="single" w:sz="4" w:space="0" w:color="auto"/>
              <w:right w:val="single" w:sz="4" w:space="0" w:color="auto"/>
            </w:tcBorders>
            <w:shd w:val="clear" w:color="auto" w:fill="auto"/>
            <w:vAlign w:val="center"/>
          </w:tcPr>
          <w:p w14:paraId="244AC7F0" w14:textId="77777777"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p w14:paraId="72681FF2" w14:textId="1B2255D5"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2 Value which U/W enters</w:t>
            </w:r>
            <w:r w:rsidR="00AC181D" w:rsidRPr="00AC181D">
              <w:rPr>
                <w:rFonts w:eastAsia="Times New Roman" w:cstheme="minorHAnsi"/>
                <w:color w:val="0D0D0D" w:themeColor="text1" w:themeTint="F2"/>
                <w:sz w:val="18"/>
                <w:szCs w:val="18"/>
              </w:rPr>
              <w:t xml:space="preserve"> for describing any other exception or notes</w:t>
            </w:r>
          </w:p>
        </w:tc>
      </w:tr>
      <w:tr w:rsidR="00E40992" w:rsidRPr="00B128D1" w14:paraId="502FD791"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EF6D596" w14:textId="6B9A9D4B"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E6CB2DC" w14:textId="74E9B50B"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PolicyRs</w:t>
            </w:r>
            <w:proofErr w:type="spellEnd"/>
            <w:r w:rsidRPr="00AC181D">
              <w:rPr>
                <w:rFonts w:eastAsia="Times New Roman" w:cstheme="minorHAnsi"/>
                <w:color w:val="0D0D0D" w:themeColor="text1" w:themeTint="F2"/>
                <w:sz w:val="18"/>
                <w:szCs w:val="18"/>
              </w:rPr>
              <w:t>/Policy/</w:t>
            </w:r>
            <w:proofErr w:type="spellStart"/>
            <w:r w:rsidRPr="00AC181D">
              <w:rPr>
                <w:rFonts w:eastAsia="Times New Roman" w:cstheme="minorHAnsi"/>
                <w:color w:val="0D0D0D" w:themeColor="text1" w:themeTint="F2"/>
                <w:sz w:val="18"/>
                <w:szCs w:val="18"/>
              </w:rPr>
              <w:t>CoverageAvailable</w:t>
            </w:r>
            <w:proofErr w:type="spellEnd"/>
            <w:r w:rsidRPr="00AC181D">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3B1673D2" w14:textId="5E5795E2" w:rsidR="00E40992" w:rsidRPr="00AC181D" w:rsidRDefault="00E40992" w:rsidP="00E40992">
            <w:pPr>
              <w:rPr>
                <w:rFonts w:eastAsia="Times New Roman" w:cstheme="minorHAnsi"/>
                <w:color w:val="0D0D0D" w:themeColor="text1" w:themeTint="F2"/>
                <w:sz w:val="18"/>
                <w:szCs w:val="18"/>
              </w:rPr>
            </w:pPr>
            <w:proofErr w:type="spellStart"/>
            <w:r w:rsidRPr="00AC181D">
              <w:rPr>
                <w:rFonts w:eastAsia="Times New Roman" w:cstheme="minorHAnsi"/>
                <w:color w:val="0D0D0D" w:themeColor="text1" w:themeTint="F2"/>
                <w:sz w:val="18"/>
                <w:szCs w:val="18"/>
              </w:rPr>
              <w:t>OptionName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67660738" w14:textId="2B2E1083" w:rsidR="00E40992" w:rsidRPr="00AC181D" w:rsidRDefault="00E40992" w:rsidP="00E40992">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tc>
      </w:tr>
      <w:tr w:rsidR="00E40992" w:rsidRPr="00B128D1" w14:paraId="2BA2087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C3BBB4C"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A8D1D2A"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CurrentTermAmt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2A4A3D5"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Amt</w:t>
            </w:r>
          </w:p>
        </w:tc>
        <w:tc>
          <w:tcPr>
            <w:tcW w:w="1000" w:type="pct"/>
            <w:tcBorders>
              <w:top w:val="nil"/>
              <w:left w:val="nil"/>
              <w:bottom w:val="single" w:sz="4" w:space="0" w:color="auto"/>
              <w:right w:val="single" w:sz="4" w:space="0" w:color="auto"/>
            </w:tcBorders>
            <w:shd w:val="clear" w:color="auto" w:fill="auto"/>
            <w:vAlign w:val="center"/>
          </w:tcPr>
          <w:p w14:paraId="112DF87A"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Rate of premium, for this product it will be percentage of policy premium</w:t>
            </w:r>
          </w:p>
        </w:tc>
      </w:tr>
      <w:tr w:rsidR="00E40992" w:rsidRPr="00B128D1" w14:paraId="58BB1A4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22C3E50"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65F3E8D"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/Form</w:t>
            </w:r>
          </w:p>
        </w:tc>
        <w:tc>
          <w:tcPr>
            <w:tcW w:w="1000" w:type="pct"/>
            <w:tcBorders>
              <w:top w:val="nil"/>
              <w:left w:val="nil"/>
              <w:bottom w:val="single" w:sz="4" w:space="0" w:color="auto"/>
              <w:right w:val="single" w:sz="4" w:space="0" w:color="auto"/>
            </w:tcBorders>
            <w:shd w:val="clear" w:color="000000" w:fill="FFFFFF"/>
            <w:noWrap/>
            <w:vAlign w:val="center"/>
          </w:tcPr>
          <w:p w14:paraId="3EEFAFF8"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0C3E9A88"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Form Number to be part of response, will </w:t>
            </w:r>
            <w:proofErr w:type="spellStart"/>
            <w:r w:rsidRPr="00B128D1">
              <w:rPr>
                <w:rFonts w:eastAsia="Times New Roman" w:cstheme="minorHAnsi"/>
                <w:color w:val="0D0D0D" w:themeColor="text1" w:themeTint="F2"/>
                <w:sz w:val="18"/>
                <w:szCs w:val="18"/>
              </w:rPr>
              <w:t>driven</w:t>
            </w:r>
            <w:proofErr w:type="spellEnd"/>
            <w:r w:rsidRPr="00B128D1">
              <w:rPr>
                <w:rFonts w:eastAsia="Times New Roman" w:cstheme="minorHAnsi"/>
                <w:color w:val="0D0D0D" w:themeColor="text1" w:themeTint="F2"/>
                <w:sz w:val="18"/>
                <w:szCs w:val="18"/>
              </w:rPr>
              <w:t xml:space="preserve"> based on the state</w:t>
            </w:r>
          </w:p>
        </w:tc>
      </w:tr>
      <w:tr w:rsidR="00E40992" w:rsidRPr="00B128D1" w14:paraId="2AA0FD0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CEC5C48"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29CF001"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/Form</w:t>
            </w:r>
          </w:p>
        </w:tc>
        <w:tc>
          <w:tcPr>
            <w:tcW w:w="1000" w:type="pct"/>
            <w:tcBorders>
              <w:top w:val="nil"/>
              <w:left w:val="nil"/>
              <w:bottom w:val="single" w:sz="4" w:space="0" w:color="auto"/>
              <w:right w:val="single" w:sz="4" w:space="0" w:color="auto"/>
            </w:tcBorders>
            <w:shd w:val="clear" w:color="000000" w:fill="FFFFFF"/>
            <w:noWrap/>
            <w:vAlign w:val="center"/>
          </w:tcPr>
          <w:p w14:paraId="49B01288"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FormName</w:t>
            </w:r>
            <w:proofErr w:type="spellEnd"/>
          </w:p>
        </w:tc>
        <w:tc>
          <w:tcPr>
            <w:tcW w:w="1000" w:type="pct"/>
            <w:tcBorders>
              <w:top w:val="nil"/>
              <w:left w:val="nil"/>
              <w:bottom w:val="single" w:sz="4" w:space="0" w:color="auto"/>
              <w:right w:val="single" w:sz="4" w:space="0" w:color="auto"/>
            </w:tcBorders>
            <w:shd w:val="clear" w:color="auto" w:fill="auto"/>
            <w:vAlign w:val="center"/>
          </w:tcPr>
          <w:p w14:paraId="02C3BFC8"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Form name</w:t>
            </w:r>
          </w:p>
        </w:tc>
      </w:tr>
      <w:tr w:rsidR="00E40992" w:rsidRPr="00B128D1" w14:paraId="67189219"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D16BC52"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C438607"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/Form</w:t>
            </w:r>
          </w:p>
        </w:tc>
        <w:tc>
          <w:tcPr>
            <w:tcW w:w="1000" w:type="pct"/>
            <w:tcBorders>
              <w:top w:val="nil"/>
              <w:left w:val="nil"/>
              <w:bottom w:val="single" w:sz="4" w:space="0" w:color="auto"/>
              <w:right w:val="single" w:sz="4" w:space="0" w:color="auto"/>
            </w:tcBorders>
            <w:shd w:val="clear" w:color="000000" w:fill="FFFFFF"/>
            <w:noWrap/>
            <w:vAlign w:val="center"/>
          </w:tcPr>
          <w:p w14:paraId="7579BEA3"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EditionDt</w:t>
            </w:r>
            <w:proofErr w:type="spellEnd"/>
          </w:p>
        </w:tc>
        <w:tc>
          <w:tcPr>
            <w:tcW w:w="1000" w:type="pct"/>
            <w:tcBorders>
              <w:top w:val="nil"/>
              <w:left w:val="nil"/>
              <w:bottom w:val="single" w:sz="4" w:space="0" w:color="auto"/>
              <w:right w:val="single" w:sz="4" w:space="0" w:color="auto"/>
            </w:tcBorders>
            <w:shd w:val="clear" w:color="auto" w:fill="auto"/>
            <w:vAlign w:val="center"/>
          </w:tcPr>
          <w:p w14:paraId="5A937C68"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The date usually found on the preprinted form, which indicates the date the form became effective.</w:t>
            </w:r>
          </w:p>
        </w:tc>
      </w:tr>
      <w:tr w:rsidR="00E40992" w:rsidRPr="00B128D1" w14:paraId="06B7932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4A9ADA3"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C7716E9"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FB6DA89"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CoverageSubCd</w:t>
            </w:r>
            <w:proofErr w:type="spellEnd"/>
          </w:p>
        </w:tc>
        <w:tc>
          <w:tcPr>
            <w:tcW w:w="1000" w:type="pct"/>
            <w:tcBorders>
              <w:top w:val="nil"/>
              <w:left w:val="nil"/>
              <w:bottom w:val="single" w:sz="4" w:space="0" w:color="auto"/>
              <w:right w:val="single" w:sz="4" w:space="0" w:color="auto"/>
            </w:tcBorders>
            <w:shd w:val="clear" w:color="auto" w:fill="auto"/>
            <w:vAlign w:val="center"/>
          </w:tcPr>
          <w:p w14:paraId="14EA9735"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Coverage code of supplemental coverage available with this product</w:t>
            </w:r>
          </w:p>
        </w:tc>
      </w:tr>
      <w:tr w:rsidR="00E40992" w:rsidRPr="00B128D1" w14:paraId="629A39E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B94791C"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9F70762"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4E2F6C5"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CoverageDesc</w:t>
            </w:r>
            <w:proofErr w:type="spellEnd"/>
          </w:p>
        </w:tc>
        <w:tc>
          <w:tcPr>
            <w:tcW w:w="1000" w:type="pct"/>
            <w:tcBorders>
              <w:top w:val="nil"/>
              <w:left w:val="nil"/>
              <w:bottom w:val="single" w:sz="4" w:space="0" w:color="auto"/>
              <w:right w:val="single" w:sz="4" w:space="0" w:color="auto"/>
            </w:tcBorders>
            <w:shd w:val="clear" w:color="auto" w:fill="auto"/>
            <w:vAlign w:val="center"/>
          </w:tcPr>
          <w:p w14:paraId="0221B7F1"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Description of supplemental coverage</w:t>
            </w:r>
          </w:p>
        </w:tc>
      </w:tr>
      <w:tr w:rsidR="00E40992" w:rsidRPr="00B128D1" w14:paraId="6DA46A6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1ABD983"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8C466D5"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1A9D6F7"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CoverageName</w:t>
            </w:r>
            <w:proofErr w:type="spellEnd"/>
          </w:p>
        </w:tc>
        <w:tc>
          <w:tcPr>
            <w:tcW w:w="1000" w:type="pct"/>
            <w:tcBorders>
              <w:top w:val="nil"/>
              <w:left w:val="nil"/>
              <w:bottom w:val="single" w:sz="4" w:space="0" w:color="auto"/>
              <w:right w:val="single" w:sz="4" w:space="0" w:color="auto"/>
            </w:tcBorders>
            <w:shd w:val="clear" w:color="auto" w:fill="auto"/>
            <w:vAlign w:val="center"/>
          </w:tcPr>
          <w:p w14:paraId="5BA8968C"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Name of supplemental coverage</w:t>
            </w:r>
          </w:p>
        </w:tc>
      </w:tr>
      <w:tr w:rsidR="00E40992" w:rsidRPr="00B128D1" w14:paraId="18B52FA3"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791C5D5"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E5F5805"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7AC070E9"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SubjectOptionsTitleCd</w:t>
            </w:r>
            <w:proofErr w:type="spellEnd"/>
          </w:p>
        </w:tc>
        <w:tc>
          <w:tcPr>
            <w:tcW w:w="1000" w:type="pct"/>
            <w:tcBorders>
              <w:top w:val="nil"/>
              <w:left w:val="nil"/>
              <w:bottom w:val="single" w:sz="4" w:space="0" w:color="auto"/>
              <w:right w:val="single" w:sz="4" w:space="0" w:color="auto"/>
            </w:tcBorders>
            <w:shd w:val="clear" w:color="auto" w:fill="auto"/>
            <w:vAlign w:val="center"/>
          </w:tcPr>
          <w:p w14:paraId="43B88438"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This code whether the coverage is a first party or third party coverage. Valid values - FUL1P or FUL3P</w:t>
            </w:r>
          </w:p>
        </w:tc>
      </w:tr>
      <w:tr w:rsidR="00E40992" w:rsidRPr="00B128D1" w14:paraId="2999759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9F14B24"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8DC967F"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r w:rsidRPr="00B128D1">
              <w:rPr>
                <w:rFonts w:eastAsia="Times New Roman" w:cstheme="minorHAnsi"/>
                <w:color w:val="0D0D0D" w:themeColor="text1" w:themeTint="F2"/>
                <w:sz w:val="18"/>
                <w:szCs w:val="18"/>
              </w:rPr>
              <w:t>/</w:t>
            </w:r>
            <w:r w:rsidRPr="00B128D1">
              <w:t xml:space="preserve"> </w:t>
            </w:r>
            <w:proofErr w:type="spellStart"/>
            <w:r w:rsidRPr="00B128D1">
              <w:rPr>
                <w:rFonts w:eastAsia="Times New Roman" w:cstheme="minorHAnsi"/>
                <w:color w:val="0D0D0D" w:themeColor="text1" w:themeTint="F2"/>
                <w:sz w:val="18"/>
                <w:szCs w:val="18"/>
              </w:rPr>
              <w:t>CoverageSupplementExt</w:t>
            </w:r>
            <w:proofErr w:type="spellEnd"/>
            <w:r w:rsidRPr="00B128D1">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018647B4"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FormatInteger</w:t>
            </w:r>
            <w:proofErr w:type="spellEnd"/>
          </w:p>
        </w:tc>
        <w:tc>
          <w:tcPr>
            <w:tcW w:w="1000" w:type="pct"/>
            <w:tcBorders>
              <w:top w:val="nil"/>
              <w:left w:val="nil"/>
              <w:bottom w:val="single" w:sz="4" w:space="0" w:color="auto"/>
              <w:right w:val="single" w:sz="4" w:space="0" w:color="auto"/>
            </w:tcBorders>
            <w:shd w:val="clear" w:color="auto" w:fill="auto"/>
            <w:vAlign w:val="center"/>
          </w:tcPr>
          <w:p w14:paraId="17797566"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Limit for the available coverage</w:t>
            </w:r>
          </w:p>
        </w:tc>
      </w:tr>
      <w:tr w:rsidR="00E40992" w:rsidRPr="00B128D1" w14:paraId="179AF9A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F40F549"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A0EE864"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r w:rsidRPr="00B128D1">
              <w:rPr>
                <w:rFonts w:eastAsia="Times New Roman" w:cstheme="minorHAnsi"/>
                <w:color w:val="0D0D0D" w:themeColor="text1" w:themeTint="F2"/>
                <w:sz w:val="18"/>
                <w:szCs w:val="18"/>
              </w:rPr>
              <w:t>/</w:t>
            </w:r>
            <w:r w:rsidRPr="00B128D1">
              <w:t xml:space="preserve"> </w:t>
            </w:r>
            <w:proofErr w:type="spellStart"/>
            <w:r w:rsidRPr="00B128D1">
              <w:rPr>
                <w:rFonts w:eastAsia="Times New Roman" w:cstheme="minorHAnsi"/>
                <w:color w:val="0D0D0D" w:themeColor="text1" w:themeTint="F2"/>
                <w:sz w:val="18"/>
                <w:szCs w:val="18"/>
              </w:rPr>
              <w:t>CoverageSupplementExt</w:t>
            </w:r>
            <w:proofErr w:type="spellEnd"/>
            <w:r w:rsidRPr="00B128D1">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28F63818" w14:textId="77777777" w:rsidR="00E40992" w:rsidRPr="00B128D1" w:rsidRDefault="00E40992" w:rsidP="00E40992">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LimitAppliesToCd</w:t>
            </w:r>
            <w:proofErr w:type="spellEnd"/>
          </w:p>
        </w:tc>
        <w:tc>
          <w:tcPr>
            <w:tcW w:w="1000" w:type="pct"/>
            <w:tcBorders>
              <w:top w:val="nil"/>
              <w:left w:val="nil"/>
              <w:bottom w:val="single" w:sz="4" w:space="0" w:color="auto"/>
              <w:right w:val="single" w:sz="4" w:space="0" w:color="auto"/>
            </w:tcBorders>
            <w:shd w:val="clear" w:color="auto" w:fill="auto"/>
            <w:vAlign w:val="center"/>
          </w:tcPr>
          <w:p w14:paraId="08D2BCA0" w14:textId="77777777" w:rsidR="00E40992" w:rsidRPr="00B128D1" w:rsidRDefault="00E40992" w:rsidP="00E40992">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Code for the Limit applied</w:t>
            </w:r>
          </w:p>
        </w:tc>
      </w:tr>
      <w:tr w:rsidR="00E40992" w:rsidRPr="00B128D1" w14:paraId="694B7C7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660DC4A" w14:textId="5F046FD3"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CEFC87E" w14:textId="62AC79F6"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35EB59CC" w14:textId="35514CCF"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OptionTypeCd</w:t>
            </w:r>
            <w:proofErr w:type="spellEnd"/>
          </w:p>
        </w:tc>
        <w:tc>
          <w:tcPr>
            <w:tcW w:w="1000" w:type="pct"/>
            <w:tcBorders>
              <w:top w:val="nil"/>
              <w:left w:val="nil"/>
              <w:bottom w:val="single" w:sz="4" w:space="0" w:color="auto"/>
              <w:right w:val="single" w:sz="4" w:space="0" w:color="auto"/>
            </w:tcBorders>
            <w:shd w:val="clear" w:color="auto" w:fill="auto"/>
            <w:vAlign w:val="center"/>
          </w:tcPr>
          <w:p w14:paraId="2B0DB21D" w14:textId="77777777" w:rsidR="00E40992" w:rsidRPr="00D42246" w:rsidRDefault="00D42246" w:rsidP="00E40992">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A code identifying the Type of Option being applied.</w:t>
            </w:r>
          </w:p>
          <w:p w14:paraId="20E0C0A7" w14:textId="176EA820" w:rsidR="00D42246" w:rsidRPr="00D42246" w:rsidRDefault="00D42246" w:rsidP="00E40992">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Example - NumV1</w:t>
            </w:r>
          </w:p>
        </w:tc>
      </w:tr>
      <w:tr w:rsidR="00E40992" w:rsidRPr="00B128D1" w14:paraId="0F20604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47A2F3A" w14:textId="4842E4D1"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E72B48B" w14:textId="39413163"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6184DE55" w14:textId="266F019D" w:rsidR="00E40992" w:rsidRPr="00D42246" w:rsidRDefault="00E40992" w:rsidP="00E40992">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OptionName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6E7D9AA9" w14:textId="77777777" w:rsidR="00E40992" w:rsidRPr="00D42246" w:rsidRDefault="00D42246" w:rsidP="00E40992">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 xml:space="preserve">The name of the option, generally applicable to a coverage, like a </w:t>
            </w:r>
            <w:proofErr w:type="spellStart"/>
            <w:r w:rsidRPr="00D42246">
              <w:rPr>
                <w:rFonts w:eastAsia="Times New Roman" w:cstheme="minorHAnsi"/>
                <w:color w:val="0D0D0D" w:themeColor="text1" w:themeTint="F2"/>
                <w:sz w:val="18"/>
                <w:szCs w:val="18"/>
              </w:rPr>
              <w:t>subcoverge</w:t>
            </w:r>
            <w:proofErr w:type="spellEnd"/>
            <w:r w:rsidRPr="00D42246">
              <w:rPr>
                <w:rFonts w:eastAsia="Times New Roman" w:cstheme="minorHAnsi"/>
                <w:color w:val="0D0D0D" w:themeColor="text1" w:themeTint="F2"/>
                <w:sz w:val="18"/>
                <w:szCs w:val="18"/>
              </w:rPr>
              <w:t>.</w:t>
            </w:r>
          </w:p>
          <w:p w14:paraId="415258AB" w14:textId="09277E5A" w:rsidR="00D42246" w:rsidRPr="00D42246" w:rsidRDefault="00D42246" w:rsidP="00E40992">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Example for coverage “Spoilage and Consequential Damage” can have a sub coverage “Refrigerant Contamination” as option name</w:t>
            </w:r>
          </w:p>
        </w:tc>
      </w:tr>
      <w:tr w:rsidR="00D42246" w:rsidRPr="00B128D1" w14:paraId="286C553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4970D74" w14:textId="4EE8FB83"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1EBFE1E" w14:textId="0D82D021"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w:t>
            </w:r>
            <w:r w:rsidRPr="00D42246">
              <w:t xml:space="preserve"> </w:t>
            </w:r>
            <w:proofErr w:type="spellStart"/>
            <w:r w:rsidRPr="00D42246">
              <w:rPr>
                <w:rFonts w:eastAsia="Times New Roman" w:cstheme="minorHAnsi"/>
                <w:color w:val="0D0D0D" w:themeColor="text1" w:themeTint="F2"/>
                <w:sz w:val="18"/>
                <w:szCs w:val="18"/>
              </w:rPr>
              <w:t>CoverageSupplementExt</w:t>
            </w:r>
            <w:proofErr w:type="spellEnd"/>
            <w:r w:rsidRPr="00D42246">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0580C315" w14:textId="28A6A5BA"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OptionCd</w:t>
            </w:r>
            <w:proofErr w:type="spellEnd"/>
          </w:p>
        </w:tc>
        <w:tc>
          <w:tcPr>
            <w:tcW w:w="1000" w:type="pct"/>
            <w:tcBorders>
              <w:top w:val="nil"/>
              <w:left w:val="nil"/>
              <w:bottom w:val="single" w:sz="4" w:space="0" w:color="auto"/>
              <w:right w:val="single" w:sz="4" w:space="0" w:color="auto"/>
            </w:tcBorders>
            <w:shd w:val="clear" w:color="auto" w:fill="auto"/>
            <w:vAlign w:val="bottom"/>
          </w:tcPr>
          <w:p w14:paraId="37C8AB9C" w14:textId="6766312B" w:rsidR="00D42246" w:rsidRPr="00B128D1" w:rsidRDefault="00D42246" w:rsidP="00D42246">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Identifying code of included supplemental coverage option</w:t>
            </w:r>
          </w:p>
        </w:tc>
      </w:tr>
      <w:tr w:rsidR="00D42246" w:rsidRPr="00B128D1" w14:paraId="11E59FE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456696C" w14:textId="035FDD9D"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2175018" w14:textId="6A6B2812"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w:t>
            </w:r>
            <w:r w:rsidRPr="00D42246">
              <w:t xml:space="preserve"> </w:t>
            </w:r>
            <w:proofErr w:type="spellStart"/>
            <w:r w:rsidRPr="00D42246">
              <w:rPr>
                <w:rFonts w:eastAsia="Times New Roman" w:cstheme="minorHAnsi"/>
                <w:color w:val="0D0D0D" w:themeColor="text1" w:themeTint="F2"/>
                <w:sz w:val="18"/>
                <w:szCs w:val="18"/>
              </w:rPr>
              <w:t>CoverageSupplementExt</w:t>
            </w:r>
            <w:proofErr w:type="spellEnd"/>
            <w:r w:rsidRPr="00D42246">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436865EF" w14:textId="05822E9D"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OptionData</w:t>
            </w:r>
            <w:proofErr w:type="spellEnd"/>
          </w:p>
        </w:tc>
        <w:tc>
          <w:tcPr>
            <w:tcW w:w="1000" w:type="pct"/>
            <w:tcBorders>
              <w:top w:val="nil"/>
              <w:left w:val="nil"/>
              <w:bottom w:val="single" w:sz="4" w:space="0" w:color="auto"/>
              <w:right w:val="single" w:sz="4" w:space="0" w:color="auto"/>
            </w:tcBorders>
            <w:shd w:val="clear" w:color="auto" w:fill="auto"/>
            <w:vAlign w:val="bottom"/>
          </w:tcPr>
          <w:p w14:paraId="171B6B07" w14:textId="56792F76" w:rsidR="00D42246" w:rsidRPr="00B128D1" w:rsidRDefault="00D42246" w:rsidP="00D42246">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Description of included supplemental coverage</w:t>
            </w:r>
          </w:p>
        </w:tc>
      </w:tr>
      <w:tr w:rsidR="00D42246" w:rsidRPr="00B128D1" w14:paraId="70B2F76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951FE66" w14:textId="07779E50"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999776D" w14:textId="454A0D57"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w:t>
            </w:r>
            <w:r w:rsidRPr="00D42246">
              <w:t xml:space="preserve"> </w:t>
            </w:r>
            <w:proofErr w:type="spellStart"/>
            <w:r w:rsidRPr="00D42246">
              <w:rPr>
                <w:rFonts w:eastAsia="Times New Roman" w:cstheme="minorHAnsi"/>
                <w:color w:val="0D0D0D" w:themeColor="text1" w:themeTint="F2"/>
                <w:sz w:val="18"/>
                <w:szCs w:val="18"/>
              </w:rPr>
              <w:t>CoverageSupplementExt</w:t>
            </w:r>
            <w:proofErr w:type="spellEnd"/>
            <w:r w:rsidRPr="00D42246">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3F8791C6" w14:textId="6AE90FC5"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OptionName</w:t>
            </w:r>
            <w:proofErr w:type="spellEnd"/>
          </w:p>
        </w:tc>
        <w:tc>
          <w:tcPr>
            <w:tcW w:w="1000" w:type="pct"/>
            <w:tcBorders>
              <w:top w:val="nil"/>
              <w:left w:val="nil"/>
              <w:bottom w:val="single" w:sz="4" w:space="0" w:color="auto"/>
              <w:right w:val="single" w:sz="4" w:space="0" w:color="auto"/>
            </w:tcBorders>
            <w:shd w:val="clear" w:color="auto" w:fill="auto"/>
            <w:vAlign w:val="bottom"/>
          </w:tcPr>
          <w:p w14:paraId="4EF03876" w14:textId="021EB0D7" w:rsidR="00D42246" w:rsidRPr="00B128D1" w:rsidRDefault="00D42246" w:rsidP="00D42246">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Name of included supplemental coverage</w:t>
            </w:r>
          </w:p>
        </w:tc>
      </w:tr>
      <w:tr w:rsidR="00D42246" w:rsidRPr="00B128D1" w14:paraId="7AAA498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6AC21C3" w14:textId="29FF4C0E"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24982D0E" w14:textId="2F681C32"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PolicyRs</w:t>
            </w:r>
            <w:proofErr w:type="spellEnd"/>
            <w:r w:rsidRPr="00D42246">
              <w:rPr>
                <w:rFonts w:eastAsia="Times New Roman" w:cstheme="minorHAnsi"/>
                <w:color w:val="0D0D0D" w:themeColor="text1" w:themeTint="F2"/>
                <w:sz w:val="18"/>
                <w:szCs w:val="18"/>
              </w:rPr>
              <w:t>/Policy/</w:t>
            </w:r>
            <w:proofErr w:type="spellStart"/>
            <w:r w:rsidRPr="00D42246">
              <w:rPr>
                <w:rFonts w:eastAsia="Times New Roman" w:cstheme="minorHAnsi"/>
                <w:color w:val="0D0D0D" w:themeColor="text1" w:themeTint="F2"/>
                <w:sz w:val="18"/>
                <w:szCs w:val="18"/>
              </w:rPr>
              <w:t>CoverageAvailable</w:t>
            </w:r>
            <w:proofErr w:type="spellEnd"/>
            <w:r w:rsidRPr="00D42246">
              <w:rPr>
                <w:rFonts w:eastAsia="Times New Roman" w:cstheme="minorHAnsi"/>
                <w:color w:val="0D0D0D" w:themeColor="text1" w:themeTint="F2"/>
                <w:sz w:val="18"/>
                <w:szCs w:val="18"/>
              </w:rPr>
              <w:t>/</w:t>
            </w:r>
            <w:proofErr w:type="spellStart"/>
            <w:r w:rsidRPr="00D42246">
              <w:rPr>
                <w:rFonts w:eastAsia="Times New Roman" w:cstheme="minorHAnsi"/>
                <w:color w:val="0D0D0D" w:themeColor="text1" w:themeTint="F2"/>
                <w:sz w:val="18"/>
                <w:szCs w:val="18"/>
              </w:rPr>
              <w:t>CoverageSupplement</w:t>
            </w:r>
            <w:proofErr w:type="spellEnd"/>
            <w:r w:rsidRPr="00D42246">
              <w:rPr>
                <w:rFonts w:eastAsia="Times New Roman" w:cstheme="minorHAnsi"/>
                <w:color w:val="0D0D0D" w:themeColor="text1" w:themeTint="F2"/>
                <w:sz w:val="18"/>
                <w:szCs w:val="18"/>
              </w:rPr>
              <w:t>/</w:t>
            </w:r>
            <w:r w:rsidRPr="00D42246">
              <w:t xml:space="preserve"> </w:t>
            </w:r>
            <w:proofErr w:type="spellStart"/>
            <w:r w:rsidRPr="00D42246">
              <w:rPr>
                <w:rFonts w:eastAsia="Times New Roman" w:cstheme="minorHAnsi"/>
                <w:color w:val="0D0D0D" w:themeColor="text1" w:themeTint="F2"/>
                <w:sz w:val="18"/>
                <w:szCs w:val="18"/>
              </w:rPr>
              <w:t>CoverageSupplementExt</w:t>
            </w:r>
            <w:proofErr w:type="spellEnd"/>
            <w:r w:rsidRPr="00D42246">
              <w:rPr>
                <w:rFonts w:eastAsia="Times New Roman" w:cstheme="minorHAnsi"/>
                <w:color w:val="0D0D0D" w:themeColor="text1" w:themeTint="F2"/>
                <w:sz w:val="18"/>
                <w:szCs w:val="18"/>
              </w:rPr>
              <w:t>/Option/</w:t>
            </w:r>
            <w:r w:rsidRPr="00D42246">
              <w:t xml:space="preserve"> </w:t>
            </w:r>
            <w:proofErr w:type="spellStart"/>
            <w:r w:rsidRPr="00D42246">
              <w:rPr>
                <w:rFonts w:eastAsia="Times New Roman" w:cstheme="minorHAnsi"/>
                <w:color w:val="0D0D0D" w:themeColor="text1" w:themeTint="F2"/>
                <w:sz w:val="18"/>
                <w:szCs w:val="18"/>
              </w:rPr>
              <w:t>OptionExt</w:t>
            </w:r>
            <w:proofErr w:type="spellEnd"/>
            <w:r w:rsidRPr="00D42246">
              <w:rPr>
                <w:rFonts w:eastAsia="Times New Roman" w:cstheme="minorHAnsi"/>
                <w:color w:val="0D0D0D" w:themeColor="text1" w:themeTint="F2"/>
                <w:sz w:val="18"/>
                <w:szCs w:val="18"/>
              </w:rPr>
              <w:t>/</w:t>
            </w:r>
            <w:r w:rsidRPr="00D42246">
              <w:t xml:space="preserve"> </w:t>
            </w:r>
            <w:r w:rsidRPr="00D42246">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7D05252F" w14:textId="71E8C034" w:rsidR="00D42246" w:rsidRPr="00D42246" w:rsidRDefault="00D42246" w:rsidP="00D42246">
            <w:pPr>
              <w:rPr>
                <w:rFonts w:eastAsia="Times New Roman" w:cstheme="minorHAnsi"/>
                <w:color w:val="0D0D0D" w:themeColor="text1" w:themeTint="F2"/>
                <w:sz w:val="18"/>
                <w:szCs w:val="18"/>
              </w:rPr>
            </w:pPr>
            <w:proofErr w:type="spellStart"/>
            <w:r w:rsidRPr="00D42246">
              <w:rPr>
                <w:rFonts w:eastAsia="Times New Roman" w:cstheme="minorHAnsi"/>
                <w:color w:val="0D0D0D" w:themeColor="text1" w:themeTint="F2"/>
                <w:sz w:val="18"/>
                <w:szCs w:val="18"/>
              </w:rPr>
              <w:t>FormatText</w:t>
            </w:r>
            <w:proofErr w:type="spellEnd"/>
          </w:p>
        </w:tc>
        <w:tc>
          <w:tcPr>
            <w:tcW w:w="1000" w:type="pct"/>
            <w:tcBorders>
              <w:top w:val="nil"/>
              <w:left w:val="nil"/>
              <w:bottom w:val="single" w:sz="4" w:space="0" w:color="auto"/>
              <w:right w:val="single" w:sz="4" w:space="0" w:color="auto"/>
            </w:tcBorders>
            <w:shd w:val="clear" w:color="auto" w:fill="auto"/>
            <w:vAlign w:val="center"/>
          </w:tcPr>
          <w:p w14:paraId="497077A1" w14:textId="1AEBBC3A" w:rsidR="00D42246" w:rsidRPr="00B128D1" w:rsidRDefault="00D42246" w:rsidP="00D42246">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Limit for the available coverage</w:t>
            </w:r>
          </w:p>
        </w:tc>
      </w:tr>
      <w:tr w:rsidR="00D42246" w:rsidRPr="00B128D1" w14:paraId="48ADAC4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ACF0ED0" w14:textId="7E0B623B"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477F1E4" w14:textId="04F2AFAF"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r w:rsidRPr="00C71DC7">
              <w:t xml:space="preserve"> </w:t>
            </w:r>
            <w:proofErr w:type="spellStart"/>
            <w:r w:rsidRPr="00C71DC7">
              <w:rPr>
                <w:rFonts w:eastAsia="Times New Roman" w:cstheme="minorHAnsi"/>
                <w:color w:val="0D0D0D" w:themeColor="text1" w:themeTint="F2"/>
                <w:sz w:val="18"/>
                <w:szCs w:val="18"/>
              </w:rPr>
              <w:t>OptionExt</w:t>
            </w:r>
            <w:proofErr w:type="spellEnd"/>
            <w:r w:rsidRPr="00C71DC7">
              <w:rPr>
                <w:rFonts w:eastAsia="Times New Roman" w:cstheme="minorHAnsi"/>
                <w:color w:val="0D0D0D" w:themeColor="text1" w:themeTint="F2"/>
                <w:sz w:val="18"/>
                <w:szCs w:val="18"/>
              </w:rPr>
              <w:t>/</w:t>
            </w:r>
            <w:r w:rsidRPr="00C71DC7">
              <w:t xml:space="preserve"> </w:t>
            </w:r>
            <w:r w:rsidRPr="00C71DC7">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488797BC" w14:textId="1289BEAD"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FormatInteger</w:t>
            </w:r>
            <w:proofErr w:type="spellEnd"/>
          </w:p>
        </w:tc>
        <w:tc>
          <w:tcPr>
            <w:tcW w:w="1000" w:type="pct"/>
            <w:tcBorders>
              <w:top w:val="nil"/>
              <w:left w:val="nil"/>
              <w:bottom w:val="single" w:sz="4" w:space="0" w:color="auto"/>
              <w:right w:val="single" w:sz="4" w:space="0" w:color="auto"/>
            </w:tcBorders>
            <w:shd w:val="clear" w:color="auto" w:fill="auto"/>
            <w:vAlign w:val="center"/>
          </w:tcPr>
          <w:p w14:paraId="14D4F452" w14:textId="7B2BB03B" w:rsidR="00D42246" w:rsidRPr="00D42246" w:rsidRDefault="00D42246" w:rsidP="00D42246">
            <w:pPr>
              <w:rPr>
                <w:rFonts w:eastAsia="Times New Roman" w:cstheme="minorHAnsi"/>
                <w:color w:val="0D0D0D" w:themeColor="text1" w:themeTint="F2"/>
                <w:sz w:val="18"/>
                <w:szCs w:val="18"/>
              </w:rPr>
            </w:pPr>
            <w:r w:rsidRPr="00D42246">
              <w:rPr>
                <w:rFonts w:eastAsia="Times New Roman" w:cstheme="minorHAnsi"/>
                <w:color w:val="0D0D0D" w:themeColor="text1" w:themeTint="F2"/>
                <w:sz w:val="18"/>
                <w:szCs w:val="18"/>
              </w:rPr>
              <w:t>Limit for the available coverage</w:t>
            </w:r>
          </w:p>
        </w:tc>
      </w:tr>
      <w:tr w:rsidR="00D42246" w:rsidRPr="00B128D1" w14:paraId="57D73F7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8E45068" w14:textId="0BD09A58"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9ED84B7" w14:textId="0605C949"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r w:rsidRPr="00C71DC7">
              <w:t xml:space="preserve"> </w:t>
            </w:r>
            <w:proofErr w:type="spellStart"/>
            <w:r w:rsidRPr="00C71DC7">
              <w:rPr>
                <w:rFonts w:eastAsia="Times New Roman" w:cstheme="minorHAnsi"/>
                <w:color w:val="0D0D0D" w:themeColor="text1" w:themeTint="F2"/>
                <w:sz w:val="18"/>
                <w:szCs w:val="18"/>
              </w:rPr>
              <w:t>OptionExt</w:t>
            </w:r>
            <w:proofErr w:type="spellEnd"/>
            <w:r w:rsidRPr="00C71DC7">
              <w:rPr>
                <w:rFonts w:eastAsia="Times New Roman" w:cstheme="minorHAnsi"/>
                <w:color w:val="0D0D0D" w:themeColor="text1" w:themeTint="F2"/>
                <w:sz w:val="18"/>
                <w:szCs w:val="18"/>
              </w:rPr>
              <w:t>/</w:t>
            </w:r>
            <w:r w:rsidRPr="00C71DC7">
              <w:t xml:space="preserve"> </w:t>
            </w:r>
            <w:r w:rsidRPr="00C71DC7">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38093FA4" w14:textId="27FE0666"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LimitAppliesToCd</w:t>
            </w:r>
            <w:proofErr w:type="spellEnd"/>
          </w:p>
        </w:tc>
        <w:tc>
          <w:tcPr>
            <w:tcW w:w="1000" w:type="pct"/>
            <w:tcBorders>
              <w:top w:val="nil"/>
              <w:left w:val="nil"/>
              <w:bottom w:val="single" w:sz="4" w:space="0" w:color="auto"/>
              <w:right w:val="single" w:sz="4" w:space="0" w:color="auto"/>
            </w:tcBorders>
            <w:shd w:val="clear" w:color="auto" w:fill="auto"/>
            <w:vAlign w:val="center"/>
          </w:tcPr>
          <w:p w14:paraId="55DB4447" w14:textId="51E615B5" w:rsidR="00D42246" w:rsidRPr="00C71DC7" w:rsidRDefault="00D42246" w:rsidP="00D42246">
            <w:pPr>
              <w:rPr>
                <w:rFonts w:eastAsia="Times New Roman" w:cstheme="minorHAnsi"/>
                <w:color w:val="0D0D0D" w:themeColor="text1" w:themeTint="F2"/>
                <w:sz w:val="18"/>
                <w:szCs w:val="18"/>
              </w:rPr>
            </w:pPr>
            <w:r w:rsidRPr="00C71DC7">
              <w:rPr>
                <w:bCs/>
                <w:color w:val="0D0D0D" w:themeColor="text1" w:themeTint="F2"/>
              </w:rPr>
              <w:t> </w:t>
            </w:r>
            <w:r w:rsidRPr="00C71DC7">
              <w:rPr>
                <w:rFonts w:eastAsia="Times New Roman" w:cstheme="minorHAnsi"/>
                <w:color w:val="0D0D0D" w:themeColor="text1" w:themeTint="F2"/>
                <w:sz w:val="18"/>
                <w:szCs w:val="18"/>
              </w:rPr>
              <w:t>Code for the Limit applied</w:t>
            </w:r>
          </w:p>
        </w:tc>
      </w:tr>
      <w:tr w:rsidR="00D42246" w:rsidRPr="00B128D1" w14:paraId="171A5BB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723C295" w14:textId="010FE5C4"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1ECA51F" w14:textId="57C0A9C2"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2E876BAE" w14:textId="44505247"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OptionTypeCd</w:t>
            </w:r>
            <w:proofErr w:type="spellEnd"/>
          </w:p>
        </w:tc>
        <w:tc>
          <w:tcPr>
            <w:tcW w:w="1000" w:type="pct"/>
            <w:tcBorders>
              <w:top w:val="nil"/>
              <w:left w:val="nil"/>
              <w:bottom w:val="single" w:sz="4" w:space="0" w:color="auto"/>
              <w:right w:val="single" w:sz="4" w:space="0" w:color="auto"/>
            </w:tcBorders>
            <w:shd w:val="clear" w:color="auto" w:fill="auto"/>
            <w:vAlign w:val="center"/>
          </w:tcPr>
          <w:p w14:paraId="57DD308F" w14:textId="77777777" w:rsidR="00D42246" w:rsidRPr="00C71DC7" w:rsidRDefault="00D42246"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A code identifying the Type of Option being applied.</w:t>
            </w:r>
          </w:p>
          <w:p w14:paraId="1C3ACEC0" w14:textId="5B9CB2FE" w:rsidR="00D42246" w:rsidRPr="00C71DC7" w:rsidRDefault="00D42246"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Example - NumV1</w:t>
            </w:r>
          </w:p>
        </w:tc>
      </w:tr>
      <w:tr w:rsidR="00D42246" w:rsidRPr="00B128D1" w14:paraId="6170D5B6"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16B3AE1" w14:textId="59EE3FA2"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9BE7EA4" w14:textId="153D6AB8"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6C0D1632" w14:textId="5D648DD4"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OptionValue</w:t>
            </w:r>
            <w:proofErr w:type="spellEnd"/>
          </w:p>
        </w:tc>
        <w:tc>
          <w:tcPr>
            <w:tcW w:w="1000" w:type="pct"/>
            <w:tcBorders>
              <w:top w:val="nil"/>
              <w:left w:val="nil"/>
              <w:bottom w:val="single" w:sz="4" w:space="0" w:color="auto"/>
              <w:right w:val="single" w:sz="4" w:space="0" w:color="auto"/>
            </w:tcBorders>
            <w:shd w:val="clear" w:color="auto" w:fill="auto"/>
            <w:vAlign w:val="center"/>
          </w:tcPr>
          <w:p w14:paraId="4D195F7B" w14:textId="0AAD5768" w:rsidR="00D42246" w:rsidRPr="00C71DC7" w:rsidRDefault="00D42246"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 xml:space="preserve">Provides the quantity when the </w:t>
            </w:r>
            <w:proofErr w:type="spellStart"/>
            <w:r w:rsidRPr="00C71DC7">
              <w:rPr>
                <w:rFonts w:eastAsia="Times New Roman" w:cstheme="minorHAnsi"/>
                <w:color w:val="0D0D0D" w:themeColor="text1" w:themeTint="F2"/>
                <w:sz w:val="18"/>
                <w:szCs w:val="18"/>
              </w:rPr>
              <w:t>OptionTypeCd</w:t>
            </w:r>
            <w:proofErr w:type="spellEnd"/>
            <w:r w:rsidRPr="00C71DC7">
              <w:rPr>
                <w:rFonts w:eastAsia="Times New Roman" w:cstheme="minorHAnsi"/>
                <w:color w:val="0D0D0D" w:themeColor="text1" w:themeTint="F2"/>
                <w:sz w:val="18"/>
                <w:szCs w:val="18"/>
              </w:rPr>
              <w:t xml:space="preserve"> represents a numeric value</w:t>
            </w:r>
          </w:p>
        </w:tc>
      </w:tr>
      <w:tr w:rsidR="00D42246" w:rsidRPr="00B128D1" w14:paraId="7C3532F1"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057BC56" w14:textId="240C02DF"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0E0EC3D" w14:textId="7033D641"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1FD38E18" w14:textId="1304F59D"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OptionValueDesc</w:t>
            </w:r>
            <w:proofErr w:type="spellEnd"/>
          </w:p>
        </w:tc>
        <w:tc>
          <w:tcPr>
            <w:tcW w:w="1000" w:type="pct"/>
            <w:tcBorders>
              <w:top w:val="nil"/>
              <w:left w:val="nil"/>
              <w:bottom w:val="single" w:sz="4" w:space="0" w:color="auto"/>
              <w:right w:val="single" w:sz="4" w:space="0" w:color="auto"/>
            </w:tcBorders>
            <w:shd w:val="clear" w:color="auto" w:fill="auto"/>
            <w:vAlign w:val="center"/>
          </w:tcPr>
          <w:p w14:paraId="11FEEF76" w14:textId="00707BDB" w:rsidR="00D42246" w:rsidRPr="00C71DC7" w:rsidRDefault="00D42246"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 xml:space="preserve">Used to provide additional information about data being collected in </w:t>
            </w:r>
            <w:proofErr w:type="spellStart"/>
            <w:r w:rsidRPr="00C71DC7">
              <w:rPr>
                <w:rFonts w:eastAsia="Times New Roman" w:cstheme="minorHAnsi"/>
                <w:color w:val="0D0D0D" w:themeColor="text1" w:themeTint="F2"/>
                <w:sz w:val="18"/>
                <w:szCs w:val="18"/>
              </w:rPr>
              <w:t>OptionValue</w:t>
            </w:r>
            <w:proofErr w:type="spellEnd"/>
          </w:p>
        </w:tc>
      </w:tr>
      <w:tr w:rsidR="00D42246" w:rsidRPr="00B128D1" w14:paraId="2AEBC562"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61078B14" w14:textId="7BD6DBDB"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96F55B4" w14:textId="404F5237"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F37D99F" w14:textId="1683AA9A"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OptionDesc</w:t>
            </w:r>
            <w:proofErr w:type="spellEnd"/>
          </w:p>
        </w:tc>
        <w:tc>
          <w:tcPr>
            <w:tcW w:w="1000" w:type="pct"/>
            <w:tcBorders>
              <w:top w:val="nil"/>
              <w:left w:val="nil"/>
              <w:bottom w:val="single" w:sz="4" w:space="0" w:color="auto"/>
              <w:right w:val="single" w:sz="4" w:space="0" w:color="auto"/>
            </w:tcBorders>
            <w:shd w:val="clear" w:color="auto" w:fill="auto"/>
            <w:vAlign w:val="center"/>
          </w:tcPr>
          <w:p w14:paraId="5CA46CB8" w14:textId="4F107052" w:rsidR="00D42246" w:rsidRPr="00C71DC7" w:rsidRDefault="00C71DC7"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 xml:space="preserve">Used to provide additional information about data being collected in </w:t>
            </w:r>
            <w:proofErr w:type="spellStart"/>
            <w:r w:rsidRPr="00C71DC7">
              <w:rPr>
                <w:rFonts w:eastAsia="Times New Roman" w:cstheme="minorHAnsi"/>
                <w:color w:val="0D0D0D" w:themeColor="text1" w:themeTint="F2"/>
                <w:sz w:val="18"/>
                <w:szCs w:val="18"/>
              </w:rPr>
              <w:t>OptionValue</w:t>
            </w:r>
            <w:proofErr w:type="spellEnd"/>
          </w:p>
        </w:tc>
      </w:tr>
      <w:tr w:rsidR="00D42246" w:rsidRPr="00B128D1" w14:paraId="7BB241BF"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83D4BA9" w14:textId="7840DFFA"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28C814A" w14:textId="1A914533"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2348C721" w14:textId="073DED0F"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FormatText</w:t>
            </w:r>
            <w:proofErr w:type="spellEnd"/>
          </w:p>
        </w:tc>
        <w:tc>
          <w:tcPr>
            <w:tcW w:w="1000" w:type="pct"/>
            <w:tcBorders>
              <w:top w:val="nil"/>
              <w:left w:val="nil"/>
              <w:bottom w:val="single" w:sz="4" w:space="0" w:color="auto"/>
              <w:right w:val="single" w:sz="4" w:space="0" w:color="auto"/>
            </w:tcBorders>
            <w:shd w:val="clear" w:color="auto" w:fill="auto"/>
            <w:vAlign w:val="center"/>
          </w:tcPr>
          <w:p w14:paraId="3A0C0F43" w14:textId="030AFAD6" w:rsidR="00D42246" w:rsidRPr="00C71DC7" w:rsidRDefault="00C71DC7"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Limit for the available coverage</w:t>
            </w:r>
          </w:p>
        </w:tc>
      </w:tr>
      <w:tr w:rsidR="00D42246" w:rsidRPr="00B128D1" w14:paraId="71A44C2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BE14D4E" w14:textId="3F7382DC"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D5F9E12" w14:textId="3EAA6AF2"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w:t>
            </w:r>
            <w:r w:rsidRPr="00C71DC7">
              <w:t xml:space="preserve"> </w:t>
            </w:r>
            <w:r w:rsidRPr="00C71DC7">
              <w:rPr>
                <w:rFonts w:eastAsia="Times New Roman" w:cstheme="minorHAnsi"/>
                <w:color w:val="0D0D0D" w:themeColor="text1" w:themeTint="F2"/>
                <w:sz w:val="18"/>
                <w:szCs w:val="18"/>
              </w:rPr>
              <w:t>Deductible</w:t>
            </w:r>
          </w:p>
        </w:tc>
        <w:tc>
          <w:tcPr>
            <w:tcW w:w="1000" w:type="pct"/>
            <w:tcBorders>
              <w:top w:val="nil"/>
              <w:left w:val="nil"/>
              <w:bottom w:val="single" w:sz="4" w:space="0" w:color="auto"/>
              <w:right w:val="single" w:sz="4" w:space="0" w:color="auto"/>
            </w:tcBorders>
            <w:shd w:val="clear" w:color="000000" w:fill="FFFFFF"/>
            <w:noWrap/>
            <w:vAlign w:val="center"/>
          </w:tcPr>
          <w:p w14:paraId="08401898" w14:textId="14778B36"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FormatInteger</w:t>
            </w:r>
            <w:proofErr w:type="spellEnd"/>
          </w:p>
        </w:tc>
        <w:tc>
          <w:tcPr>
            <w:tcW w:w="1000" w:type="pct"/>
            <w:tcBorders>
              <w:top w:val="nil"/>
              <w:left w:val="nil"/>
              <w:bottom w:val="single" w:sz="4" w:space="0" w:color="auto"/>
              <w:right w:val="single" w:sz="4" w:space="0" w:color="auto"/>
            </w:tcBorders>
            <w:shd w:val="clear" w:color="auto" w:fill="auto"/>
            <w:vAlign w:val="center"/>
          </w:tcPr>
          <w:p w14:paraId="1DFC4308" w14:textId="5D96E5EE" w:rsidR="00D42246" w:rsidRPr="00EF4102" w:rsidRDefault="00C71DC7" w:rsidP="00D42246">
            <w:pPr>
              <w:rPr>
                <w:rFonts w:eastAsia="Times New Roman" w:cstheme="minorHAnsi"/>
                <w:color w:val="0D0D0D" w:themeColor="text1" w:themeTint="F2"/>
                <w:sz w:val="18"/>
                <w:szCs w:val="18"/>
                <w:highlight w:val="cyan"/>
              </w:rPr>
            </w:pPr>
            <w:r w:rsidRPr="00C71DC7">
              <w:rPr>
                <w:rFonts w:eastAsia="Times New Roman" w:cstheme="minorHAnsi"/>
                <w:color w:val="0D0D0D" w:themeColor="text1" w:themeTint="F2"/>
                <w:sz w:val="18"/>
                <w:szCs w:val="18"/>
              </w:rPr>
              <w:t>Deductible appl</w:t>
            </w:r>
            <w:r>
              <w:rPr>
                <w:rFonts w:eastAsia="Times New Roman" w:cstheme="minorHAnsi"/>
                <w:color w:val="0D0D0D" w:themeColor="text1" w:themeTint="F2"/>
                <w:sz w:val="18"/>
                <w:szCs w:val="18"/>
              </w:rPr>
              <w:t>i</w:t>
            </w:r>
            <w:r w:rsidRPr="00C71DC7">
              <w:rPr>
                <w:rFonts w:eastAsia="Times New Roman" w:cstheme="minorHAnsi"/>
                <w:color w:val="0D0D0D" w:themeColor="text1" w:themeTint="F2"/>
                <w:sz w:val="18"/>
                <w:szCs w:val="18"/>
              </w:rPr>
              <w:t>ed at the coverage level</w:t>
            </w:r>
          </w:p>
        </w:tc>
      </w:tr>
      <w:tr w:rsidR="00C71DC7" w:rsidRPr="00B128D1" w14:paraId="11B243DA"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4168D82" w14:textId="67F3DF61"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03F5C9C" w14:textId="14FBA54F"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w:t>
            </w:r>
            <w:r w:rsidRPr="00C71DC7">
              <w:t xml:space="preserve"> </w:t>
            </w:r>
            <w:r w:rsidRPr="00C71DC7">
              <w:rPr>
                <w:rFonts w:eastAsia="Times New Roman" w:cstheme="minorHAnsi"/>
                <w:color w:val="0D0D0D" w:themeColor="text1" w:themeTint="F2"/>
                <w:sz w:val="18"/>
                <w:szCs w:val="18"/>
              </w:rPr>
              <w:t>Deductible</w:t>
            </w:r>
          </w:p>
        </w:tc>
        <w:tc>
          <w:tcPr>
            <w:tcW w:w="1000" w:type="pct"/>
            <w:tcBorders>
              <w:top w:val="nil"/>
              <w:left w:val="nil"/>
              <w:bottom w:val="single" w:sz="4" w:space="0" w:color="auto"/>
              <w:right w:val="single" w:sz="4" w:space="0" w:color="auto"/>
            </w:tcBorders>
            <w:shd w:val="clear" w:color="000000" w:fill="FFFFFF"/>
            <w:noWrap/>
            <w:vAlign w:val="center"/>
          </w:tcPr>
          <w:p w14:paraId="49D0C934" w14:textId="1FA2C7D2"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DeductibleTypeCd</w:t>
            </w:r>
            <w:proofErr w:type="spellEnd"/>
          </w:p>
        </w:tc>
        <w:tc>
          <w:tcPr>
            <w:tcW w:w="1000" w:type="pct"/>
            <w:tcBorders>
              <w:top w:val="nil"/>
              <w:left w:val="nil"/>
              <w:bottom w:val="single" w:sz="4" w:space="0" w:color="auto"/>
              <w:right w:val="single" w:sz="4" w:space="0" w:color="auto"/>
            </w:tcBorders>
            <w:shd w:val="clear" w:color="auto" w:fill="auto"/>
            <w:vAlign w:val="center"/>
          </w:tcPr>
          <w:p w14:paraId="13A3617C"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sidRPr="006C2F0C">
              <w:rPr>
                <w:rFonts w:cstheme="minorHAnsi"/>
                <w:bCs/>
                <w:color w:val="0D0D0D" w:themeColor="text1" w:themeTint="F2"/>
                <w:sz w:val="18"/>
                <w:szCs w:val="18"/>
              </w:rPr>
              <w:t>A code list that identifies the type of deductible</w:t>
            </w:r>
            <w:r>
              <w:rPr>
                <w:rFonts w:cstheme="minorHAnsi"/>
                <w:bCs/>
                <w:color w:val="0D0D0D" w:themeColor="text1" w:themeTint="F2"/>
                <w:sz w:val="18"/>
                <w:szCs w:val="18"/>
              </w:rPr>
              <w:t xml:space="preserve"> like </w:t>
            </w:r>
          </w:p>
          <w:p w14:paraId="7DDF9EC5"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OC – Per occurrence</w:t>
            </w:r>
          </w:p>
          <w:p w14:paraId="06DAF746"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lastRenderedPageBreak/>
              <w:t>OT – Other</w:t>
            </w:r>
          </w:p>
          <w:p w14:paraId="69C3A588" w14:textId="194CF280" w:rsidR="00C71DC7" w:rsidRPr="00E775C9" w:rsidRDefault="00C71DC7" w:rsidP="00C71DC7">
            <w:pPr>
              <w:rPr>
                <w:rFonts w:eastAsia="Times New Roman" w:cstheme="minorHAnsi"/>
                <w:color w:val="0D0D0D" w:themeColor="text1" w:themeTint="F2"/>
                <w:sz w:val="18"/>
                <w:szCs w:val="18"/>
                <w:highlight w:val="cyan"/>
              </w:rPr>
            </w:pPr>
            <w:r>
              <w:rPr>
                <w:rFonts w:cstheme="minorHAnsi"/>
                <w:bCs/>
                <w:color w:val="0D0D0D" w:themeColor="text1" w:themeTint="F2"/>
                <w:sz w:val="18"/>
                <w:szCs w:val="18"/>
              </w:rPr>
              <w:t>PC - Percent</w:t>
            </w:r>
          </w:p>
        </w:tc>
      </w:tr>
      <w:tr w:rsidR="00C71DC7" w:rsidRPr="00B128D1" w14:paraId="15AA30E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6A398F8" w14:textId="244AF7CF"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D300755" w14:textId="55DA757C"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46962C48" w14:textId="54110FB3"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OptionCd</w:t>
            </w:r>
            <w:proofErr w:type="spellEnd"/>
          </w:p>
        </w:tc>
        <w:tc>
          <w:tcPr>
            <w:tcW w:w="1000" w:type="pct"/>
            <w:tcBorders>
              <w:top w:val="nil"/>
              <w:left w:val="nil"/>
              <w:bottom w:val="single" w:sz="4" w:space="0" w:color="auto"/>
              <w:right w:val="single" w:sz="4" w:space="0" w:color="auto"/>
            </w:tcBorders>
            <w:shd w:val="clear" w:color="auto" w:fill="auto"/>
            <w:vAlign w:val="center"/>
          </w:tcPr>
          <w:p w14:paraId="6FB07468"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sidRPr="00E40992">
              <w:rPr>
                <w:rFonts w:cstheme="minorHAnsi"/>
                <w:bCs/>
                <w:color w:val="0D0D0D" w:themeColor="text1" w:themeTint="F2"/>
                <w:sz w:val="18"/>
                <w:szCs w:val="18"/>
              </w:rPr>
              <w:t>A code that indicates when (under what circumstances) a deductible is to be paid on a loss.</w:t>
            </w:r>
          </w:p>
          <w:p w14:paraId="5F6EA8F9"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Example –</w:t>
            </w:r>
          </w:p>
          <w:p w14:paraId="0A2DAF49" w14:textId="33554794" w:rsidR="00C71DC7" w:rsidRPr="00E775C9" w:rsidRDefault="00C71DC7" w:rsidP="00C71DC7">
            <w:pPr>
              <w:rPr>
                <w:rFonts w:eastAsia="Times New Roman" w:cstheme="minorHAnsi"/>
                <w:color w:val="0D0D0D" w:themeColor="text1" w:themeTint="F2"/>
                <w:sz w:val="18"/>
                <w:szCs w:val="18"/>
                <w:highlight w:val="cyan"/>
              </w:rPr>
            </w:pPr>
            <w:proofErr w:type="spellStart"/>
            <w:r w:rsidRPr="00E40992">
              <w:rPr>
                <w:rFonts w:eastAsia="Times New Roman" w:cstheme="minorHAnsi"/>
                <w:color w:val="0D0D0D" w:themeColor="text1" w:themeTint="F2"/>
                <w:sz w:val="18"/>
                <w:szCs w:val="18"/>
              </w:rPr>
              <w:t>PropertyDeductible</w:t>
            </w:r>
            <w:proofErr w:type="spellEnd"/>
          </w:p>
        </w:tc>
      </w:tr>
      <w:tr w:rsidR="00D42246" w:rsidRPr="00B128D1" w14:paraId="2396AA0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C08EA1E" w14:textId="149E9A16"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D0A4948" w14:textId="2389F511"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p>
        </w:tc>
        <w:tc>
          <w:tcPr>
            <w:tcW w:w="1000" w:type="pct"/>
            <w:tcBorders>
              <w:top w:val="nil"/>
              <w:left w:val="nil"/>
              <w:bottom w:val="single" w:sz="4" w:space="0" w:color="auto"/>
              <w:right w:val="single" w:sz="4" w:space="0" w:color="auto"/>
            </w:tcBorders>
            <w:shd w:val="clear" w:color="000000" w:fill="FFFFFF"/>
            <w:noWrap/>
            <w:vAlign w:val="center"/>
          </w:tcPr>
          <w:p w14:paraId="2EAA1477" w14:textId="2A679680"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OptionName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4DDFF3BE" w14:textId="6F4B3C2F" w:rsidR="00D42246" w:rsidRPr="00E775C9" w:rsidRDefault="00C71DC7" w:rsidP="00D42246">
            <w:pPr>
              <w:rPr>
                <w:rFonts w:eastAsia="Times New Roman" w:cstheme="minorHAnsi"/>
                <w:color w:val="0D0D0D" w:themeColor="text1" w:themeTint="F2"/>
                <w:sz w:val="18"/>
                <w:szCs w:val="18"/>
                <w:highlight w:val="cyan"/>
              </w:rPr>
            </w:pPr>
            <w:r w:rsidRPr="00D42246">
              <w:rPr>
                <w:rFonts w:eastAsia="Times New Roman" w:cstheme="minorHAnsi"/>
                <w:color w:val="0D0D0D" w:themeColor="text1" w:themeTint="F2"/>
                <w:sz w:val="18"/>
                <w:szCs w:val="18"/>
              </w:rPr>
              <w:t>Name of included supplemental coverage</w:t>
            </w:r>
          </w:p>
        </w:tc>
      </w:tr>
      <w:tr w:rsidR="00D42246" w:rsidRPr="00B128D1" w14:paraId="6651E2E5"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7D7C48D" w14:textId="52C66DE9"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B9C3968" w14:textId="700FDDEB"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/Option/</w:t>
            </w:r>
            <w:r w:rsidRPr="00C71DC7">
              <w:t xml:space="preserve"> </w:t>
            </w:r>
            <w:proofErr w:type="spellStart"/>
            <w:r w:rsidRPr="00C71DC7">
              <w:rPr>
                <w:rFonts w:eastAsia="Times New Roman" w:cstheme="minorHAnsi"/>
                <w:color w:val="0D0D0D" w:themeColor="text1" w:themeTint="F2"/>
                <w:sz w:val="18"/>
                <w:szCs w:val="18"/>
              </w:rPr>
              <w:t>OptionExt</w:t>
            </w:r>
            <w:proofErr w:type="spellEnd"/>
            <w:r w:rsidRPr="00C71DC7">
              <w:rPr>
                <w:rFonts w:eastAsia="Times New Roman" w:cstheme="minorHAnsi"/>
                <w:color w:val="0D0D0D" w:themeColor="text1" w:themeTint="F2"/>
                <w:sz w:val="18"/>
                <w:szCs w:val="18"/>
              </w:rPr>
              <w:t>/</w:t>
            </w:r>
            <w:r w:rsidRPr="00C71DC7">
              <w:t xml:space="preserve"> </w:t>
            </w:r>
            <w:r w:rsidRPr="00C71DC7">
              <w:rPr>
                <w:rFonts w:eastAsia="Times New Roman" w:cstheme="minorHAnsi"/>
                <w:color w:val="0D0D0D" w:themeColor="text1" w:themeTint="F2"/>
                <w:sz w:val="18"/>
                <w:szCs w:val="18"/>
              </w:rPr>
              <w:t>Limit</w:t>
            </w:r>
          </w:p>
        </w:tc>
        <w:tc>
          <w:tcPr>
            <w:tcW w:w="1000" w:type="pct"/>
            <w:tcBorders>
              <w:top w:val="nil"/>
              <w:left w:val="nil"/>
              <w:bottom w:val="single" w:sz="4" w:space="0" w:color="auto"/>
              <w:right w:val="single" w:sz="4" w:space="0" w:color="auto"/>
            </w:tcBorders>
            <w:shd w:val="clear" w:color="000000" w:fill="FFFFFF"/>
            <w:noWrap/>
            <w:vAlign w:val="center"/>
          </w:tcPr>
          <w:p w14:paraId="0352F8A4" w14:textId="65E32560"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FormatInteger</w:t>
            </w:r>
            <w:proofErr w:type="spellEnd"/>
          </w:p>
        </w:tc>
        <w:tc>
          <w:tcPr>
            <w:tcW w:w="1000" w:type="pct"/>
            <w:tcBorders>
              <w:top w:val="nil"/>
              <w:left w:val="nil"/>
              <w:bottom w:val="single" w:sz="4" w:space="0" w:color="auto"/>
              <w:right w:val="single" w:sz="4" w:space="0" w:color="auto"/>
            </w:tcBorders>
            <w:shd w:val="clear" w:color="auto" w:fill="auto"/>
            <w:vAlign w:val="center"/>
          </w:tcPr>
          <w:p w14:paraId="2119655A" w14:textId="3450B70F" w:rsidR="00D42246" w:rsidRPr="00E775C9" w:rsidRDefault="00C71DC7" w:rsidP="00D42246">
            <w:pPr>
              <w:rPr>
                <w:rFonts w:eastAsia="Times New Roman" w:cstheme="minorHAnsi"/>
                <w:color w:val="0D0D0D" w:themeColor="text1" w:themeTint="F2"/>
                <w:sz w:val="18"/>
                <w:szCs w:val="18"/>
                <w:highlight w:val="cyan"/>
              </w:rPr>
            </w:pPr>
            <w:r w:rsidRPr="00C71DC7">
              <w:rPr>
                <w:rFonts w:eastAsia="Times New Roman" w:cstheme="minorHAnsi"/>
                <w:color w:val="0D0D0D" w:themeColor="text1" w:themeTint="F2"/>
                <w:sz w:val="18"/>
                <w:szCs w:val="18"/>
              </w:rPr>
              <w:t>Limit for the available coverage</w:t>
            </w:r>
          </w:p>
        </w:tc>
      </w:tr>
      <w:tr w:rsidR="00C71DC7" w:rsidRPr="00B128D1" w14:paraId="2EAD4A8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1100840" w14:textId="2D10424F"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F19611C" w14:textId="190EA134"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/Deductible/</w:t>
            </w:r>
            <w:proofErr w:type="spellStart"/>
            <w:r w:rsidRPr="00C71DC7">
              <w:rPr>
                <w:rFonts w:eastAsia="Times New Roman" w:cstheme="minorHAnsi"/>
                <w:color w:val="0D0D0D" w:themeColor="text1" w:themeTint="F2"/>
                <w:sz w:val="18"/>
                <w:szCs w:val="18"/>
              </w:rPr>
              <w:t>DeductibleExt</w:t>
            </w:r>
            <w:proofErr w:type="spellEnd"/>
            <w:r w:rsidRPr="00C71DC7">
              <w:rPr>
                <w:rFonts w:eastAsia="Times New Roman" w:cstheme="minorHAnsi"/>
                <w:color w:val="0D0D0D" w:themeColor="text1" w:themeTint="F2"/>
                <w:sz w:val="18"/>
                <w:szCs w:val="18"/>
              </w:rPr>
              <w:t>/Exception</w:t>
            </w:r>
          </w:p>
        </w:tc>
        <w:tc>
          <w:tcPr>
            <w:tcW w:w="1000" w:type="pct"/>
            <w:tcBorders>
              <w:top w:val="nil"/>
              <w:left w:val="nil"/>
              <w:bottom w:val="single" w:sz="4" w:space="0" w:color="auto"/>
              <w:right w:val="single" w:sz="4" w:space="0" w:color="auto"/>
            </w:tcBorders>
            <w:shd w:val="clear" w:color="000000" w:fill="FFFFFF"/>
            <w:noWrap/>
            <w:vAlign w:val="center"/>
          </w:tcPr>
          <w:p w14:paraId="5BAF2B57" w14:textId="2DD75FD9" w:rsidR="00C71DC7" w:rsidRPr="00C71DC7" w:rsidRDefault="00C71DC7" w:rsidP="00C71DC7">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id</w:t>
            </w:r>
          </w:p>
        </w:tc>
        <w:tc>
          <w:tcPr>
            <w:tcW w:w="1000" w:type="pct"/>
            <w:tcBorders>
              <w:top w:val="nil"/>
              <w:left w:val="nil"/>
              <w:bottom w:val="single" w:sz="4" w:space="0" w:color="auto"/>
              <w:right w:val="single" w:sz="4" w:space="0" w:color="auto"/>
            </w:tcBorders>
            <w:shd w:val="clear" w:color="auto" w:fill="auto"/>
            <w:vAlign w:val="center"/>
          </w:tcPr>
          <w:p w14:paraId="3E924CC5"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p w14:paraId="0D97F0EB"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2 Free form exception </w:t>
            </w:r>
            <w:proofErr w:type="spellStart"/>
            <w:r w:rsidRPr="00AC181D">
              <w:rPr>
                <w:rFonts w:eastAsia="Times New Roman" w:cstheme="minorHAnsi"/>
                <w:color w:val="0D0D0D" w:themeColor="text1" w:themeTint="F2"/>
                <w:sz w:val="18"/>
                <w:szCs w:val="18"/>
              </w:rPr>
              <w:t>descriptiopn</w:t>
            </w:r>
            <w:proofErr w:type="spellEnd"/>
            <w:r w:rsidRPr="00AC181D">
              <w:rPr>
                <w:rFonts w:eastAsia="Times New Roman" w:cstheme="minorHAnsi"/>
                <w:color w:val="0D0D0D" w:themeColor="text1" w:themeTint="F2"/>
                <w:sz w:val="18"/>
                <w:szCs w:val="18"/>
              </w:rPr>
              <w:t xml:space="preserve"> entered by HSB U/W, max </w:t>
            </w:r>
            <w:proofErr w:type="spellStart"/>
            <w:r w:rsidRPr="00AC181D">
              <w:rPr>
                <w:rFonts w:eastAsia="Times New Roman" w:cstheme="minorHAnsi"/>
                <w:color w:val="0D0D0D" w:themeColor="text1" w:themeTint="F2"/>
                <w:sz w:val="18"/>
                <w:szCs w:val="18"/>
              </w:rPr>
              <w:t>caharcters</w:t>
            </w:r>
            <w:proofErr w:type="spellEnd"/>
            <w:r w:rsidRPr="00AC181D">
              <w:rPr>
                <w:rFonts w:eastAsia="Times New Roman" w:cstheme="minorHAnsi"/>
                <w:color w:val="0D0D0D" w:themeColor="text1" w:themeTint="F2"/>
                <w:sz w:val="18"/>
                <w:szCs w:val="18"/>
              </w:rPr>
              <w:t xml:space="preserve"> allowed is 100</w:t>
            </w:r>
          </w:p>
          <w:p w14:paraId="19022890"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Example – </w:t>
            </w:r>
          </w:p>
          <w:p w14:paraId="02DAD0D7"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Except Induction Furn. Trans. &gt;5000 KVA</w:t>
            </w:r>
          </w:p>
          <w:p w14:paraId="6A1E7CF9" w14:textId="1F8A883F" w:rsidR="00C71DC7" w:rsidRPr="003660C7" w:rsidRDefault="00C71DC7" w:rsidP="00C71DC7">
            <w:pPr>
              <w:rPr>
                <w:rFonts w:eastAsia="Times New Roman" w:cstheme="minorHAnsi"/>
                <w:color w:val="0D0D0D" w:themeColor="text1" w:themeTint="F2"/>
                <w:sz w:val="18"/>
                <w:szCs w:val="18"/>
                <w:highlight w:val="green"/>
              </w:rPr>
            </w:pPr>
            <w:r w:rsidRPr="00AC181D">
              <w:rPr>
                <w:rFonts w:eastAsia="Times New Roman" w:cstheme="minorHAnsi"/>
                <w:color w:val="0D0D0D" w:themeColor="text1" w:themeTint="F2"/>
                <w:sz w:val="18"/>
                <w:szCs w:val="18"/>
              </w:rPr>
              <w:t>Except Medical Diagnostic Equipment</w:t>
            </w:r>
          </w:p>
        </w:tc>
      </w:tr>
      <w:tr w:rsidR="00C71DC7" w:rsidRPr="00B128D1" w14:paraId="7807AFE3"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9829D54" w14:textId="67EDD140"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2DA66B3" w14:textId="26D03644"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/Deductible/</w:t>
            </w:r>
            <w:proofErr w:type="spellStart"/>
            <w:r w:rsidRPr="00C71DC7">
              <w:rPr>
                <w:rFonts w:eastAsia="Times New Roman" w:cstheme="minorHAnsi"/>
                <w:color w:val="0D0D0D" w:themeColor="text1" w:themeTint="F2"/>
                <w:sz w:val="18"/>
                <w:szCs w:val="18"/>
              </w:rPr>
              <w:t>DeductibleExt</w:t>
            </w:r>
            <w:proofErr w:type="spellEnd"/>
            <w:r w:rsidRPr="00C71DC7">
              <w:rPr>
                <w:rFonts w:eastAsia="Times New Roman" w:cstheme="minorHAnsi"/>
                <w:color w:val="0D0D0D" w:themeColor="text1" w:themeTint="F2"/>
                <w:sz w:val="18"/>
                <w:szCs w:val="18"/>
              </w:rPr>
              <w:t>/Exception</w:t>
            </w:r>
          </w:p>
        </w:tc>
        <w:tc>
          <w:tcPr>
            <w:tcW w:w="1000" w:type="pct"/>
            <w:tcBorders>
              <w:top w:val="nil"/>
              <w:left w:val="nil"/>
              <w:bottom w:val="single" w:sz="4" w:space="0" w:color="auto"/>
              <w:right w:val="single" w:sz="4" w:space="0" w:color="auto"/>
            </w:tcBorders>
            <w:shd w:val="clear" w:color="000000" w:fill="FFFFFF"/>
            <w:noWrap/>
            <w:vAlign w:val="center"/>
          </w:tcPr>
          <w:p w14:paraId="5FA2A9EE" w14:textId="1D9A7D02"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ExceptionName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40739463"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For Referral Flow, exception value to corresponding exception name.</w:t>
            </w:r>
          </w:p>
          <w:p w14:paraId="2D107814"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Example – </w:t>
            </w:r>
          </w:p>
          <w:p w14:paraId="6BDB5022"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$6.00 per KVA, $25,000 Minimum</w:t>
            </w:r>
          </w:p>
          <w:p w14:paraId="7E5E058B" w14:textId="579E2362" w:rsidR="00C71DC7" w:rsidRPr="003660C7" w:rsidRDefault="00C71DC7" w:rsidP="00C71DC7">
            <w:pPr>
              <w:rPr>
                <w:rFonts w:eastAsia="Times New Roman" w:cstheme="minorHAnsi"/>
                <w:color w:val="0D0D0D" w:themeColor="text1" w:themeTint="F2"/>
                <w:sz w:val="18"/>
                <w:szCs w:val="18"/>
                <w:highlight w:val="green"/>
              </w:rPr>
            </w:pPr>
            <w:r w:rsidRPr="00AC181D">
              <w:rPr>
                <w:rFonts w:eastAsia="Times New Roman" w:cstheme="minorHAnsi"/>
                <w:color w:val="0D0D0D" w:themeColor="text1" w:themeTint="F2"/>
                <w:sz w:val="18"/>
                <w:szCs w:val="18"/>
              </w:rPr>
              <w:t>5 Times ADV</w:t>
            </w:r>
          </w:p>
        </w:tc>
      </w:tr>
      <w:tr w:rsidR="00C71DC7" w:rsidRPr="00B128D1" w14:paraId="1D04A026"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7199A1A" w14:textId="60F8010C"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C39BF60" w14:textId="254D1808"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CoverageAvailable</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CoverageSupplement</w:t>
            </w:r>
            <w:proofErr w:type="spellEnd"/>
            <w:r w:rsidRPr="00C71DC7">
              <w:rPr>
                <w:rFonts w:eastAsia="Times New Roman" w:cstheme="minorHAnsi"/>
                <w:color w:val="0D0D0D" w:themeColor="text1" w:themeTint="F2"/>
                <w:sz w:val="18"/>
                <w:szCs w:val="18"/>
              </w:rPr>
              <w:t>/</w:t>
            </w:r>
            <w:r w:rsidRPr="00C71DC7">
              <w:t xml:space="preserve"> </w:t>
            </w:r>
            <w:proofErr w:type="spellStart"/>
            <w:r w:rsidRPr="00C71DC7">
              <w:rPr>
                <w:rFonts w:eastAsia="Times New Roman" w:cstheme="minorHAnsi"/>
                <w:color w:val="0D0D0D" w:themeColor="text1" w:themeTint="F2"/>
                <w:sz w:val="18"/>
                <w:szCs w:val="18"/>
              </w:rPr>
              <w:t>CoverageSupplementExt</w:t>
            </w:r>
            <w:proofErr w:type="spellEnd"/>
            <w:r w:rsidRPr="00C71DC7">
              <w:rPr>
                <w:rFonts w:eastAsia="Times New Roman" w:cstheme="minorHAnsi"/>
                <w:color w:val="0D0D0D" w:themeColor="text1" w:themeTint="F2"/>
                <w:sz w:val="18"/>
                <w:szCs w:val="18"/>
              </w:rPr>
              <w:t>/Deductible/</w:t>
            </w:r>
            <w:proofErr w:type="spellStart"/>
            <w:r w:rsidRPr="00C71DC7">
              <w:rPr>
                <w:rFonts w:eastAsia="Times New Roman" w:cstheme="minorHAnsi"/>
                <w:color w:val="0D0D0D" w:themeColor="text1" w:themeTint="F2"/>
                <w:sz w:val="18"/>
                <w:szCs w:val="18"/>
              </w:rPr>
              <w:t>DeductibleExt</w:t>
            </w:r>
            <w:proofErr w:type="spellEnd"/>
            <w:r w:rsidRPr="00C71DC7">
              <w:rPr>
                <w:rFonts w:eastAsia="Times New Roman" w:cstheme="minorHAnsi"/>
                <w:color w:val="0D0D0D" w:themeColor="text1" w:themeTint="F2"/>
                <w:sz w:val="18"/>
                <w:szCs w:val="18"/>
              </w:rPr>
              <w:t>/Exception</w:t>
            </w:r>
          </w:p>
        </w:tc>
        <w:tc>
          <w:tcPr>
            <w:tcW w:w="1000" w:type="pct"/>
            <w:tcBorders>
              <w:top w:val="nil"/>
              <w:left w:val="nil"/>
              <w:bottom w:val="single" w:sz="4" w:space="0" w:color="auto"/>
              <w:right w:val="single" w:sz="4" w:space="0" w:color="auto"/>
            </w:tcBorders>
            <w:shd w:val="clear" w:color="000000" w:fill="FFFFFF"/>
            <w:noWrap/>
            <w:vAlign w:val="center"/>
          </w:tcPr>
          <w:p w14:paraId="1E6F76E1" w14:textId="1D2CB486"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ExceptionValue</w:t>
            </w:r>
            <w:proofErr w:type="spellEnd"/>
          </w:p>
        </w:tc>
        <w:tc>
          <w:tcPr>
            <w:tcW w:w="1000" w:type="pct"/>
            <w:tcBorders>
              <w:top w:val="nil"/>
              <w:left w:val="nil"/>
              <w:bottom w:val="single" w:sz="4" w:space="0" w:color="auto"/>
              <w:right w:val="single" w:sz="4" w:space="0" w:color="auto"/>
            </w:tcBorders>
            <w:shd w:val="clear" w:color="auto" w:fill="auto"/>
            <w:vAlign w:val="center"/>
          </w:tcPr>
          <w:p w14:paraId="68C04A54"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1 For Referral Flow</w:t>
            </w:r>
          </w:p>
          <w:p w14:paraId="33F06FA7"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2 Free form exception </w:t>
            </w:r>
            <w:proofErr w:type="spellStart"/>
            <w:r w:rsidRPr="00AC181D">
              <w:rPr>
                <w:rFonts w:eastAsia="Times New Roman" w:cstheme="minorHAnsi"/>
                <w:color w:val="0D0D0D" w:themeColor="text1" w:themeTint="F2"/>
                <w:sz w:val="18"/>
                <w:szCs w:val="18"/>
              </w:rPr>
              <w:t>descriptiopn</w:t>
            </w:r>
            <w:proofErr w:type="spellEnd"/>
            <w:r w:rsidRPr="00AC181D">
              <w:rPr>
                <w:rFonts w:eastAsia="Times New Roman" w:cstheme="minorHAnsi"/>
                <w:color w:val="0D0D0D" w:themeColor="text1" w:themeTint="F2"/>
                <w:sz w:val="18"/>
                <w:szCs w:val="18"/>
              </w:rPr>
              <w:t xml:space="preserve"> entered by HSB U/W, max </w:t>
            </w:r>
            <w:proofErr w:type="spellStart"/>
            <w:r w:rsidRPr="00AC181D">
              <w:rPr>
                <w:rFonts w:eastAsia="Times New Roman" w:cstheme="minorHAnsi"/>
                <w:color w:val="0D0D0D" w:themeColor="text1" w:themeTint="F2"/>
                <w:sz w:val="18"/>
                <w:szCs w:val="18"/>
              </w:rPr>
              <w:t>caharcters</w:t>
            </w:r>
            <w:proofErr w:type="spellEnd"/>
            <w:r w:rsidRPr="00AC181D">
              <w:rPr>
                <w:rFonts w:eastAsia="Times New Roman" w:cstheme="minorHAnsi"/>
                <w:color w:val="0D0D0D" w:themeColor="text1" w:themeTint="F2"/>
                <w:sz w:val="18"/>
                <w:szCs w:val="18"/>
              </w:rPr>
              <w:t xml:space="preserve"> allowed is 100</w:t>
            </w:r>
          </w:p>
          <w:p w14:paraId="29F82C2A"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 xml:space="preserve">Example – </w:t>
            </w:r>
          </w:p>
          <w:p w14:paraId="30C32093" w14:textId="77777777" w:rsidR="00C71DC7" w:rsidRPr="00AC181D" w:rsidRDefault="00C71DC7" w:rsidP="00C71DC7">
            <w:pPr>
              <w:rPr>
                <w:rFonts w:eastAsia="Times New Roman" w:cstheme="minorHAnsi"/>
                <w:color w:val="0D0D0D" w:themeColor="text1" w:themeTint="F2"/>
                <w:sz w:val="18"/>
                <w:szCs w:val="18"/>
              </w:rPr>
            </w:pPr>
            <w:r w:rsidRPr="00AC181D">
              <w:rPr>
                <w:rFonts w:eastAsia="Times New Roman" w:cstheme="minorHAnsi"/>
                <w:color w:val="0D0D0D" w:themeColor="text1" w:themeTint="F2"/>
                <w:sz w:val="18"/>
                <w:szCs w:val="18"/>
              </w:rPr>
              <w:t>Except Induction Furn. Trans. &gt;5000 KVA</w:t>
            </w:r>
          </w:p>
          <w:p w14:paraId="353067A3" w14:textId="48C56EA9" w:rsidR="00C71DC7" w:rsidRPr="00E775C9" w:rsidRDefault="00C71DC7" w:rsidP="00C71DC7">
            <w:pPr>
              <w:rPr>
                <w:rFonts w:eastAsia="Times New Roman" w:cstheme="minorHAnsi"/>
                <w:color w:val="0D0D0D" w:themeColor="text1" w:themeTint="F2"/>
                <w:sz w:val="18"/>
                <w:szCs w:val="18"/>
                <w:highlight w:val="cyan"/>
              </w:rPr>
            </w:pPr>
            <w:r w:rsidRPr="00AC181D">
              <w:rPr>
                <w:rFonts w:eastAsia="Times New Roman" w:cstheme="minorHAnsi"/>
                <w:color w:val="0D0D0D" w:themeColor="text1" w:themeTint="F2"/>
                <w:sz w:val="18"/>
                <w:szCs w:val="18"/>
              </w:rPr>
              <w:lastRenderedPageBreak/>
              <w:t>Except Medical Diagnostic Equipment</w:t>
            </w:r>
          </w:p>
        </w:tc>
      </w:tr>
      <w:tr w:rsidR="00D42246" w:rsidRPr="00B128D1" w14:paraId="07359563"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ACEF2D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lastRenderedPageBreak/>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0475484"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PolicyRs/Policy/CoverageAvailable/CoverageSupplement/QuestionAnswer</w:t>
            </w:r>
          </w:p>
        </w:tc>
        <w:tc>
          <w:tcPr>
            <w:tcW w:w="1000" w:type="pct"/>
            <w:tcBorders>
              <w:top w:val="nil"/>
              <w:left w:val="nil"/>
              <w:bottom w:val="single" w:sz="4" w:space="0" w:color="auto"/>
              <w:right w:val="single" w:sz="4" w:space="0" w:color="auto"/>
            </w:tcBorders>
            <w:shd w:val="clear" w:color="000000" w:fill="FFFFFF"/>
            <w:noWrap/>
            <w:vAlign w:val="center"/>
          </w:tcPr>
          <w:p w14:paraId="4B81EBB9" w14:textId="4FEF42F5"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QuestionC</w:t>
            </w:r>
            <w:r>
              <w:rPr>
                <w:rFonts w:eastAsia="Times New Roman" w:cstheme="minorHAnsi"/>
                <w:color w:val="0D0D0D" w:themeColor="text1" w:themeTint="F2"/>
                <w:sz w:val="18"/>
                <w:szCs w:val="18"/>
              </w:rPr>
              <w:t>d</w:t>
            </w:r>
            <w:proofErr w:type="spellEnd"/>
          </w:p>
        </w:tc>
        <w:tc>
          <w:tcPr>
            <w:tcW w:w="1000" w:type="pct"/>
            <w:tcBorders>
              <w:top w:val="nil"/>
              <w:left w:val="nil"/>
              <w:bottom w:val="single" w:sz="4" w:space="0" w:color="auto"/>
              <w:right w:val="single" w:sz="4" w:space="0" w:color="auto"/>
            </w:tcBorders>
            <w:shd w:val="clear" w:color="auto" w:fill="auto"/>
            <w:vAlign w:val="center"/>
          </w:tcPr>
          <w:p w14:paraId="523CF2A5"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Code identifying eligibility requirement</w:t>
            </w:r>
          </w:p>
        </w:tc>
      </w:tr>
      <w:tr w:rsidR="00D42246" w:rsidRPr="00B128D1" w14:paraId="2E077A9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DB0AA98"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D8D4276"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PolicyRs/Policy/CoverageAvailable/CoverageSupplement/QuestionAnswer</w:t>
            </w:r>
          </w:p>
        </w:tc>
        <w:tc>
          <w:tcPr>
            <w:tcW w:w="1000" w:type="pct"/>
            <w:tcBorders>
              <w:top w:val="nil"/>
              <w:left w:val="nil"/>
              <w:bottom w:val="single" w:sz="4" w:space="0" w:color="auto"/>
              <w:right w:val="single" w:sz="4" w:space="0" w:color="auto"/>
            </w:tcBorders>
            <w:shd w:val="clear" w:color="000000" w:fill="FFFFFF"/>
            <w:noWrap/>
            <w:vAlign w:val="center"/>
          </w:tcPr>
          <w:p w14:paraId="5F3BA060" w14:textId="77777777" w:rsidR="00D42246" w:rsidRPr="00B128D1" w:rsidRDefault="00D42246" w:rsidP="00D42246">
            <w:pPr>
              <w:rPr>
                <w:rFonts w:eastAsia="Times New Roman" w:cstheme="minorHAnsi"/>
                <w:color w:val="0D0D0D" w:themeColor="text1" w:themeTint="F2"/>
                <w:sz w:val="18"/>
                <w:szCs w:val="18"/>
              </w:rPr>
            </w:pPr>
            <w:bookmarkStart w:id="96" w:name="_Hlk39579668"/>
            <w:proofErr w:type="spellStart"/>
            <w:r w:rsidRPr="00B128D1">
              <w:rPr>
                <w:rFonts w:eastAsia="Times New Roman" w:cstheme="minorHAnsi"/>
                <w:color w:val="0D0D0D" w:themeColor="text1" w:themeTint="F2"/>
                <w:sz w:val="18"/>
                <w:szCs w:val="18"/>
              </w:rPr>
              <w:t>AnswerTypeCd</w:t>
            </w:r>
            <w:bookmarkEnd w:id="96"/>
            <w:proofErr w:type="spellEnd"/>
          </w:p>
        </w:tc>
        <w:tc>
          <w:tcPr>
            <w:tcW w:w="1000" w:type="pct"/>
            <w:tcBorders>
              <w:top w:val="nil"/>
              <w:left w:val="nil"/>
              <w:bottom w:val="single" w:sz="4" w:space="0" w:color="auto"/>
              <w:right w:val="single" w:sz="4" w:space="0" w:color="auto"/>
            </w:tcBorders>
            <w:shd w:val="clear" w:color="auto" w:fill="auto"/>
            <w:vAlign w:val="center"/>
          </w:tcPr>
          <w:p w14:paraId="0D84784B"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Acceptable code for the answer. Y/N radio button</w:t>
            </w:r>
          </w:p>
        </w:tc>
      </w:tr>
      <w:tr w:rsidR="00D42246" w:rsidRPr="00B128D1" w14:paraId="6071438E"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F70D51E"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06ACD11E"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r w:rsidRPr="00B128D1">
              <w:rPr>
                <w:rFonts w:eastAsia="Times New Roman" w:cstheme="minorHAnsi"/>
                <w:color w:val="0D0D0D" w:themeColor="text1" w:themeTint="F2"/>
                <w:sz w:val="18"/>
                <w:szCs w:val="18"/>
              </w:rPr>
              <w:t>/</w:t>
            </w:r>
            <w:r w:rsidRPr="00B128D1">
              <w:t xml:space="preserve"> </w:t>
            </w:r>
            <w:proofErr w:type="spellStart"/>
            <w:r w:rsidRPr="00B128D1">
              <w:rPr>
                <w:rFonts w:eastAsia="Times New Roman" w:cstheme="minorHAnsi"/>
                <w:color w:val="0D0D0D" w:themeColor="text1" w:themeTint="F2"/>
                <w:sz w:val="18"/>
                <w:szCs w:val="18"/>
              </w:rPr>
              <w:t>QuestionAnswer</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AnswerChoice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EDF30FC"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AnswerChoiceId</w:t>
            </w:r>
            <w:proofErr w:type="spellEnd"/>
          </w:p>
        </w:tc>
        <w:tc>
          <w:tcPr>
            <w:tcW w:w="1000" w:type="pct"/>
            <w:tcBorders>
              <w:top w:val="nil"/>
              <w:left w:val="nil"/>
              <w:bottom w:val="single" w:sz="4" w:space="0" w:color="auto"/>
              <w:right w:val="single" w:sz="4" w:space="0" w:color="auto"/>
            </w:tcBorders>
            <w:shd w:val="clear" w:color="auto" w:fill="auto"/>
            <w:vAlign w:val="center"/>
          </w:tcPr>
          <w:p w14:paraId="4366F928"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Id of the answer </w:t>
            </w:r>
            <w:proofErr w:type="spellStart"/>
            <w:r w:rsidRPr="00B128D1">
              <w:rPr>
                <w:rFonts w:eastAsia="Times New Roman" w:cstheme="minorHAnsi"/>
                <w:color w:val="0D0D0D" w:themeColor="text1" w:themeTint="F2"/>
                <w:sz w:val="18"/>
                <w:szCs w:val="18"/>
              </w:rPr>
              <w:t>Answer</w:t>
            </w:r>
            <w:proofErr w:type="spellEnd"/>
            <w:r w:rsidRPr="00B128D1">
              <w:rPr>
                <w:rFonts w:eastAsia="Times New Roman" w:cstheme="minorHAnsi"/>
                <w:color w:val="0D0D0D" w:themeColor="text1" w:themeTint="F2"/>
                <w:sz w:val="18"/>
                <w:szCs w:val="18"/>
              </w:rPr>
              <w:t xml:space="preserve"> choice</w:t>
            </w:r>
          </w:p>
        </w:tc>
      </w:tr>
      <w:tr w:rsidR="00D42246" w:rsidRPr="00B128D1" w14:paraId="60DCF0F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439781F"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5BC23FC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r w:rsidRPr="00B128D1">
              <w:rPr>
                <w:rFonts w:eastAsia="Times New Roman" w:cstheme="minorHAnsi"/>
                <w:color w:val="0D0D0D" w:themeColor="text1" w:themeTint="F2"/>
                <w:sz w:val="18"/>
                <w:szCs w:val="18"/>
              </w:rPr>
              <w:t>/</w:t>
            </w:r>
            <w:r w:rsidRPr="00B128D1">
              <w:t xml:space="preserve"> </w:t>
            </w:r>
            <w:proofErr w:type="spellStart"/>
            <w:r w:rsidRPr="00B128D1">
              <w:rPr>
                <w:rFonts w:eastAsia="Times New Roman" w:cstheme="minorHAnsi"/>
                <w:color w:val="0D0D0D" w:themeColor="text1" w:themeTint="F2"/>
                <w:sz w:val="18"/>
                <w:szCs w:val="18"/>
              </w:rPr>
              <w:t>QuestionAnswer</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AnswerChoice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615EC0B"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AnswerChoiceText</w:t>
            </w:r>
            <w:proofErr w:type="spellEnd"/>
          </w:p>
        </w:tc>
        <w:tc>
          <w:tcPr>
            <w:tcW w:w="1000" w:type="pct"/>
            <w:tcBorders>
              <w:top w:val="nil"/>
              <w:left w:val="nil"/>
              <w:bottom w:val="single" w:sz="4" w:space="0" w:color="auto"/>
              <w:right w:val="single" w:sz="4" w:space="0" w:color="auto"/>
            </w:tcBorders>
            <w:shd w:val="clear" w:color="auto" w:fill="auto"/>
            <w:vAlign w:val="center"/>
          </w:tcPr>
          <w:p w14:paraId="520D3CA9"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Text for the Answer</w:t>
            </w:r>
          </w:p>
        </w:tc>
      </w:tr>
      <w:tr w:rsidR="00D42246" w:rsidRPr="00B128D1" w14:paraId="3AD494E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99D8AAE" w14:textId="61F473A4"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BDE0576" w14:textId="7A054652"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PolicyRs/Policy/CoverageAvailable/CoverageSupplement/QuestionAnswer</w:t>
            </w:r>
          </w:p>
        </w:tc>
        <w:tc>
          <w:tcPr>
            <w:tcW w:w="1000" w:type="pct"/>
            <w:tcBorders>
              <w:top w:val="nil"/>
              <w:left w:val="nil"/>
              <w:bottom w:val="single" w:sz="4" w:space="0" w:color="auto"/>
              <w:right w:val="single" w:sz="4" w:space="0" w:color="auto"/>
            </w:tcBorders>
            <w:shd w:val="clear" w:color="000000" w:fill="FFFFFF"/>
            <w:noWrap/>
            <w:vAlign w:val="center"/>
          </w:tcPr>
          <w:p w14:paraId="2F8447F3" w14:textId="3767BFA3"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QuestionText</w:t>
            </w:r>
            <w:proofErr w:type="spellEnd"/>
          </w:p>
        </w:tc>
        <w:tc>
          <w:tcPr>
            <w:tcW w:w="1000" w:type="pct"/>
            <w:tcBorders>
              <w:top w:val="nil"/>
              <w:left w:val="nil"/>
              <w:bottom w:val="single" w:sz="4" w:space="0" w:color="auto"/>
              <w:right w:val="single" w:sz="4" w:space="0" w:color="auto"/>
            </w:tcBorders>
            <w:shd w:val="clear" w:color="auto" w:fill="auto"/>
            <w:vAlign w:val="center"/>
          </w:tcPr>
          <w:p w14:paraId="00C90515" w14:textId="222F8FD5"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Text associated with the eligibility requirement</w:t>
            </w:r>
          </w:p>
        </w:tc>
      </w:tr>
      <w:tr w:rsidR="00D42246" w:rsidRPr="00B128D1" w14:paraId="57CE01D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71612B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4D8090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CoverageSupplement</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QuestionAnswer</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QuestionAnswerExt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EDE8378"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AcceptabilityAnswer</w:t>
            </w:r>
            <w:proofErr w:type="spellEnd"/>
          </w:p>
        </w:tc>
        <w:tc>
          <w:tcPr>
            <w:tcW w:w="1000" w:type="pct"/>
            <w:tcBorders>
              <w:top w:val="nil"/>
              <w:left w:val="nil"/>
              <w:bottom w:val="single" w:sz="4" w:space="0" w:color="auto"/>
              <w:right w:val="single" w:sz="4" w:space="0" w:color="auto"/>
            </w:tcBorders>
            <w:shd w:val="clear" w:color="auto" w:fill="auto"/>
            <w:vAlign w:val="center"/>
          </w:tcPr>
          <w:p w14:paraId="29666218"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The answer accepted for the eligibility question to approve the request.</w:t>
            </w:r>
          </w:p>
        </w:tc>
      </w:tr>
      <w:tr w:rsidR="00D42246" w:rsidRPr="00B128D1" w14:paraId="5F6C19A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5298E1E"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63DD5C9"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PolicyRs/Policy/CoverageAvailable/CoverageSupplement/CoverageSupplementExt</w:t>
            </w:r>
          </w:p>
        </w:tc>
        <w:tc>
          <w:tcPr>
            <w:tcW w:w="1000" w:type="pct"/>
            <w:tcBorders>
              <w:top w:val="nil"/>
              <w:left w:val="nil"/>
              <w:bottom w:val="single" w:sz="4" w:space="0" w:color="auto"/>
              <w:right w:val="single" w:sz="4" w:space="0" w:color="auto"/>
            </w:tcBorders>
            <w:shd w:val="clear" w:color="000000" w:fill="FFFFFF"/>
            <w:noWrap/>
            <w:vAlign w:val="center"/>
          </w:tcPr>
          <w:p w14:paraId="3D3F6566"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CoverageSupplementAppliesToCd</w:t>
            </w:r>
            <w:proofErr w:type="spellEnd"/>
          </w:p>
        </w:tc>
        <w:tc>
          <w:tcPr>
            <w:tcW w:w="1000" w:type="pct"/>
            <w:tcBorders>
              <w:top w:val="nil"/>
              <w:left w:val="nil"/>
              <w:bottom w:val="single" w:sz="4" w:space="0" w:color="auto"/>
              <w:right w:val="single" w:sz="4" w:space="0" w:color="auto"/>
            </w:tcBorders>
            <w:shd w:val="clear" w:color="auto" w:fill="auto"/>
            <w:vAlign w:val="center"/>
          </w:tcPr>
          <w:p w14:paraId="4421CAC1"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To reflect whether this is eligibility question code or any other reason code</w:t>
            </w:r>
          </w:p>
        </w:tc>
      </w:tr>
      <w:tr w:rsidR="00D42246" w:rsidRPr="00B128D1" w14:paraId="396036C4"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120860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7C20E55"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/Policy/</w:t>
            </w:r>
            <w:proofErr w:type="spellStart"/>
            <w:r w:rsidRPr="00B128D1">
              <w:rPr>
                <w:rFonts w:eastAsia="Times New Roman" w:cstheme="minorHAnsi"/>
                <w:color w:val="0D0D0D" w:themeColor="text1" w:themeTint="F2"/>
                <w:sz w:val="18"/>
                <w:szCs w:val="18"/>
              </w:rPr>
              <w:t>CoverageAvailable</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1AACCCA4"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CompanyProductCd</w:t>
            </w:r>
            <w:proofErr w:type="spellEnd"/>
          </w:p>
        </w:tc>
        <w:tc>
          <w:tcPr>
            <w:tcW w:w="1000" w:type="pct"/>
            <w:tcBorders>
              <w:top w:val="nil"/>
              <w:left w:val="nil"/>
              <w:bottom w:val="single" w:sz="4" w:space="0" w:color="auto"/>
              <w:right w:val="single" w:sz="4" w:space="0" w:color="auto"/>
            </w:tcBorders>
            <w:shd w:val="clear" w:color="auto" w:fill="auto"/>
            <w:vAlign w:val="center"/>
          </w:tcPr>
          <w:p w14:paraId="7233696C"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Code for the product offered by HSB</w:t>
            </w:r>
          </w:p>
        </w:tc>
      </w:tr>
      <w:tr w:rsidR="00D42246" w:rsidRPr="00B128D1" w14:paraId="15FC2085"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E77F5EB" w14:textId="0385299F"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B21FE35" w14:textId="3342299C"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/Policy/</w:t>
            </w:r>
            <w:proofErr w:type="spellStart"/>
            <w:r w:rsidRPr="00C71DC7">
              <w:rPr>
                <w:rFonts w:eastAsia="Times New Roman" w:cstheme="minorHAnsi"/>
                <w:color w:val="0D0D0D" w:themeColor="text1" w:themeTint="F2"/>
                <w:sz w:val="18"/>
                <w:szCs w:val="18"/>
              </w:rPr>
              <w:t>PolicyExt</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0221F5D3" w14:textId="4FE0E381"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ApprovalNumber</w:t>
            </w:r>
            <w:proofErr w:type="spellEnd"/>
          </w:p>
        </w:tc>
        <w:tc>
          <w:tcPr>
            <w:tcW w:w="1000" w:type="pct"/>
            <w:tcBorders>
              <w:top w:val="nil"/>
              <w:left w:val="nil"/>
              <w:bottom w:val="single" w:sz="4" w:space="0" w:color="auto"/>
              <w:right w:val="single" w:sz="4" w:space="0" w:color="auto"/>
            </w:tcBorders>
            <w:shd w:val="clear" w:color="auto" w:fill="auto"/>
            <w:vAlign w:val="center"/>
          </w:tcPr>
          <w:p w14:paraId="6BE04676" w14:textId="0D0152E6" w:rsidR="00D42246" w:rsidRPr="00C71DC7" w:rsidRDefault="00D42246" w:rsidP="00D42246">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Provided by HSB during manual workflow - Format : ANEBXXXXXX</w:t>
            </w:r>
          </w:p>
        </w:tc>
      </w:tr>
      <w:tr w:rsidR="00D42246" w:rsidRPr="00B128D1" w14:paraId="161DB91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3B21D1A6"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B749BFB"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
        </w:tc>
        <w:tc>
          <w:tcPr>
            <w:tcW w:w="1000" w:type="pct"/>
            <w:tcBorders>
              <w:top w:val="nil"/>
              <w:left w:val="nil"/>
              <w:bottom w:val="single" w:sz="4" w:space="0" w:color="auto"/>
              <w:right w:val="single" w:sz="4" w:space="0" w:color="auto"/>
            </w:tcBorders>
            <w:shd w:val="clear" w:color="000000" w:fill="FFFFFF"/>
            <w:noWrap/>
            <w:vAlign w:val="center"/>
          </w:tcPr>
          <w:p w14:paraId="6390BB62"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id</w:t>
            </w:r>
          </w:p>
        </w:tc>
        <w:tc>
          <w:tcPr>
            <w:tcW w:w="1000" w:type="pct"/>
            <w:tcBorders>
              <w:top w:val="nil"/>
              <w:left w:val="nil"/>
              <w:bottom w:val="single" w:sz="4" w:space="0" w:color="auto"/>
              <w:right w:val="single" w:sz="4" w:space="0" w:color="auto"/>
            </w:tcBorders>
            <w:shd w:val="clear" w:color="auto" w:fill="auto"/>
            <w:vAlign w:val="center"/>
          </w:tcPr>
          <w:p w14:paraId="42717837"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Location Identifier</w:t>
            </w:r>
          </w:p>
        </w:tc>
      </w:tr>
      <w:tr w:rsidR="00D42246" w:rsidRPr="00B128D1" w14:paraId="083A5AD2"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0D534CEE"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4FBAED3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12A93D8"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Addr1</w:t>
            </w:r>
          </w:p>
        </w:tc>
        <w:tc>
          <w:tcPr>
            <w:tcW w:w="1000" w:type="pct"/>
            <w:tcBorders>
              <w:top w:val="nil"/>
              <w:left w:val="nil"/>
              <w:bottom w:val="single" w:sz="4" w:space="0" w:color="auto"/>
              <w:right w:val="single" w:sz="4" w:space="0" w:color="auto"/>
            </w:tcBorders>
            <w:shd w:val="clear" w:color="auto" w:fill="auto"/>
            <w:vAlign w:val="center"/>
          </w:tcPr>
          <w:p w14:paraId="6976A8E5"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Location Address</w:t>
            </w:r>
          </w:p>
        </w:tc>
      </w:tr>
      <w:tr w:rsidR="00D42246" w:rsidRPr="00B128D1" w14:paraId="1C43DABC"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1BAE6E8"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A392A1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3E10D66D"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City</w:t>
            </w:r>
          </w:p>
        </w:tc>
        <w:tc>
          <w:tcPr>
            <w:tcW w:w="1000" w:type="pct"/>
            <w:tcBorders>
              <w:top w:val="nil"/>
              <w:left w:val="nil"/>
              <w:bottom w:val="single" w:sz="4" w:space="0" w:color="auto"/>
              <w:right w:val="single" w:sz="4" w:space="0" w:color="auto"/>
            </w:tcBorders>
            <w:shd w:val="clear" w:color="auto" w:fill="auto"/>
            <w:vAlign w:val="center"/>
          </w:tcPr>
          <w:p w14:paraId="26FEE92B"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Location City</w:t>
            </w:r>
          </w:p>
        </w:tc>
      </w:tr>
      <w:tr w:rsidR="00D42246" w:rsidRPr="00B128D1" w14:paraId="3D7DB937"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722B160A"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9F9833A"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742C432D"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StateProvCd</w:t>
            </w:r>
            <w:proofErr w:type="spellEnd"/>
          </w:p>
        </w:tc>
        <w:tc>
          <w:tcPr>
            <w:tcW w:w="1000" w:type="pct"/>
            <w:tcBorders>
              <w:top w:val="nil"/>
              <w:left w:val="nil"/>
              <w:bottom w:val="single" w:sz="4" w:space="0" w:color="auto"/>
              <w:right w:val="single" w:sz="4" w:space="0" w:color="auto"/>
            </w:tcBorders>
            <w:shd w:val="clear" w:color="auto" w:fill="auto"/>
            <w:vAlign w:val="center"/>
          </w:tcPr>
          <w:p w14:paraId="6119FFF8"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Location State</w:t>
            </w:r>
          </w:p>
        </w:tc>
      </w:tr>
      <w:tr w:rsidR="00D42246" w:rsidRPr="00B128D1" w14:paraId="3830C970"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1B3750F1"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3428FED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roofErr w:type="spellStart"/>
            <w:r w:rsidRPr="00B128D1">
              <w:rPr>
                <w:rFonts w:eastAsia="Times New Roman" w:cstheme="minorHAnsi"/>
                <w:color w:val="0D0D0D" w:themeColor="text1" w:themeTint="F2"/>
                <w:sz w:val="18"/>
                <w:szCs w:val="18"/>
              </w:rPr>
              <w:t>Addr</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23C5A7BF"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PostalCode</w:t>
            </w:r>
            <w:proofErr w:type="spellEnd"/>
          </w:p>
        </w:tc>
        <w:tc>
          <w:tcPr>
            <w:tcW w:w="1000" w:type="pct"/>
            <w:tcBorders>
              <w:top w:val="nil"/>
              <w:left w:val="nil"/>
              <w:bottom w:val="single" w:sz="4" w:space="0" w:color="auto"/>
              <w:right w:val="single" w:sz="4" w:space="0" w:color="auto"/>
            </w:tcBorders>
            <w:shd w:val="clear" w:color="auto" w:fill="auto"/>
            <w:vAlign w:val="center"/>
          </w:tcPr>
          <w:p w14:paraId="70C106DA"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Location Postal Code</w:t>
            </w:r>
          </w:p>
        </w:tc>
      </w:tr>
      <w:tr w:rsidR="00D42246" w:rsidRPr="00B128D1" w14:paraId="3BBF03F9"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42ACAB6C"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753930FD"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/Location</w:t>
            </w:r>
          </w:p>
        </w:tc>
        <w:tc>
          <w:tcPr>
            <w:tcW w:w="1000" w:type="pct"/>
            <w:tcBorders>
              <w:top w:val="nil"/>
              <w:left w:val="nil"/>
              <w:bottom w:val="single" w:sz="4" w:space="0" w:color="auto"/>
              <w:right w:val="single" w:sz="4" w:space="0" w:color="auto"/>
            </w:tcBorders>
            <w:shd w:val="clear" w:color="000000" w:fill="FFFFFF"/>
            <w:noWrap/>
            <w:vAlign w:val="center"/>
          </w:tcPr>
          <w:p w14:paraId="2E194330"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LocationName</w:t>
            </w:r>
            <w:proofErr w:type="spellEnd"/>
          </w:p>
        </w:tc>
        <w:tc>
          <w:tcPr>
            <w:tcW w:w="1000" w:type="pct"/>
            <w:tcBorders>
              <w:top w:val="nil"/>
              <w:left w:val="nil"/>
              <w:bottom w:val="single" w:sz="4" w:space="0" w:color="auto"/>
              <w:right w:val="single" w:sz="4" w:space="0" w:color="auto"/>
            </w:tcBorders>
            <w:shd w:val="clear" w:color="auto" w:fill="auto"/>
            <w:vAlign w:val="center"/>
          </w:tcPr>
          <w:p w14:paraId="1A3343DC"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Descriptive name of the </w:t>
            </w:r>
            <w:proofErr w:type="spellStart"/>
            <w:r w:rsidRPr="00B128D1">
              <w:rPr>
                <w:rFonts w:eastAsia="Times New Roman" w:cstheme="minorHAnsi"/>
                <w:color w:val="0D0D0D" w:themeColor="text1" w:themeTint="F2"/>
                <w:sz w:val="18"/>
                <w:szCs w:val="18"/>
              </w:rPr>
              <w:t>locaiton</w:t>
            </w:r>
            <w:proofErr w:type="spellEnd"/>
          </w:p>
        </w:tc>
      </w:tr>
      <w:tr w:rsidR="00D42246" w:rsidRPr="00B128D1" w14:paraId="6AAB9278"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2A083203" w14:textId="77777777"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17736CAB" w14:textId="77777777" w:rsidR="00D42246" w:rsidRPr="00C71DC7" w:rsidRDefault="00D42246" w:rsidP="00D42246">
            <w:pPr>
              <w:shd w:val="clear" w:color="auto" w:fill="FFFFFE"/>
              <w:spacing w:line="285" w:lineRule="atLeast"/>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CommlPropertyLineBusiness</w:t>
            </w:r>
            <w:proofErr w:type="spellEnd"/>
            <w:r w:rsidRPr="00C71DC7">
              <w:rPr>
                <w:rFonts w:eastAsia="Times New Roman" w:cstheme="minorHAnsi"/>
                <w:color w:val="0D0D0D" w:themeColor="text1" w:themeTint="F2"/>
                <w:sz w:val="18"/>
                <w:szCs w:val="18"/>
              </w:rPr>
              <w:t xml:space="preserve"> or </w:t>
            </w:r>
            <w:proofErr w:type="spellStart"/>
            <w:r w:rsidRPr="00C71DC7">
              <w:rPr>
                <w:rFonts w:eastAsia="Times New Roman" w:cstheme="minorHAnsi"/>
                <w:color w:val="0D0D0D" w:themeColor="text1" w:themeTint="F2"/>
                <w:sz w:val="18"/>
                <w:szCs w:val="18"/>
              </w:rPr>
              <w:lastRenderedPageBreak/>
              <w:t>BOPLineBusiness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CommlPropertyInfo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421C8BDA" w14:textId="77777777"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lastRenderedPageBreak/>
              <w:t>LocationRef</w:t>
            </w:r>
            <w:proofErr w:type="spellEnd"/>
          </w:p>
        </w:tc>
        <w:tc>
          <w:tcPr>
            <w:tcW w:w="1000" w:type="pct"/>
            <w:tcBorders>
              <w:top w:val="nil"/>
              <w:left w:val="nil"/>
              <w:bottom w:val="single" w:sz="4" w:space="0" w:color="auto"/>
              <w:right w:val="single" w:sz="4" w:space="0" w:color="auto"/>
            </w:tcBorders>
            <w:shd w:val="clear" w:color="auto" w:fill="auto"/>
            <w:vAlign w:val="center"/>
          </w:tcPr>
          <w:p w14:paraId="5C2DF8B8" w14:textId="331C4BD2" w:rsidR="00D42246" w:rsidRPr="00C71DC7" w:rsidRDefault="00D42246" w:rsidP="00C71DC7">
            <w:pPr>
              <w:rPr>
                <w:rFonts w:eastAsia="Times New Roman" w:cstheme="minorHAnsi"/>
                <w:color w:val="0D0D0D" w:themeColor="text1" w:themeTint="F2"/>
                <w:sz w:val="18"/>
                <w:szCs w:val="18"/>
              </w:rPr>
            </w:pPr>
            <w:r w:rsidRPr="00C71DC7">
              <w:rPr>
                <w:rFonts w:eastAsia="Times New Roman" w:cstheme="minorHAnsi"/>
                <w:color w:val="0D0D0D" w:themeColor="text1" w:themeTint="F2"/>
                <w:sz w:val="18"/>
                <w:szCs w:val="18"/>
              </w:rPr>
              <w:t xml:space="preserve"> Location Identifie</w:t>
            </w:r>
            <w:r w:rsidR="00C71DC7">
              <w:rPr>
                <w:rFonts w:eastAsia="Times New Roman" w:cstheme="minorHAnsi"/>
                <w:color w:val="0D0D0D" w:themeColor="text1" w:themeTint="F2"/>
                <w:sz w:val="18"/>
                <w:szCs w:val="18"/>
              </w:rPr>
              <w:t>r referencing the actual location address to its class code</w:t>
            </w:r>
          </w:p>
        </w:tc>
      </w:tr>
      <w:tr w:rsidR="00D42246" w:rsidRPr="00B128D1" w14:paraId="3B0865CD" w14:textId="77777777" w:rsidTr="006A0801">
        <w:trPr>
          <w:gridAfter w:val="1"/>
          <w:wAfter w:w="1000" w:type="pct"/>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31EE77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nil"/>
              <w:left w:val="nil"/>
              <w:bottom w:val="single" w:sz="4" w:space="0" w:color="auto"/>
              <w:right w:val="single" w:sz="4" w:space="0" w:color="auto"/>
            </w:tcBorders>
            <w:shd w:val="clear" w:color="auto" w:fill="auto"/>
            <w:noWrap/>
            <w:vAlign w:val="center"/>
          </w:tcPr>
          <w:p w14:paraId="63A20928"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CommlPropertyInfo</w:t>
            </w:r>
            <w:proofErr w:type="spellEnd"/>
          </w:p>
        </w:tc>
        <w:tc>
          <w:tcPr>
            <w:tcW w:w="1000" w:type="pct"/>
            <w:tcBorders>
              <w:top w:val="nil"/>
              <w:left w:val="nil"/>
              <w:bottom w:val="single" w:sz="4" w:space="0" w:color="auto"/>
              <w:right w:val="single" w:sz="4" w:space="0" w:color="auto"/>
            </w:tcBorders>
            <w:shd w:val="clear" w:color="000000" w:fill="FFFFFF"/>
            <w:noWrap/>
            <w:vAlign w:val="center"/>
          </w:tcPr>
          <w:p w14:paraId="5A46305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ClassCd</w:t>
            </w:r>
            <w:proofErr w:type="spellEnd"/>
          </w:p>
        </w:tc>
        <w:tc>
          <w:tcPr>
            <w:tcW w:w="1000" w:type="pct"/>
            <w:tcBorders>
              <w:top w:val="nil"/>
              <w:left w:val="nil"/>
              <w:bottom w:val="single" w:sz="4" w:space="0" w:color="auto"/>
              <w:right w:val="single" w:sz="4" w:space="0" w:color="auto"/>
            </w:tcBorders>
            <w:shd w:val="clear" w:color="auto" w:fill="auto"/>
            <w:vAlign w:val="center"/>
          </w:tcPr>
          <w:p w14:paraId="51B8D677"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BOP,COP or PROP class code</w:t>
            </w:r>
          </w:p>
        </w:tc>
      </w:tr>
      <w:tr w:rsidR="00D42246" w:rsidRPr="00B128D1" w14:paraId="79BECCBE"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649C1"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59B85A9C"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CommlPropertyInfo</w:t>
            </w:r>
            <w:proofErr w:type="spellEnd"/>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1079094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ClassCdDesc</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0E65FD9B"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BOP,COP or PROP class code description</w:t>
            </w:r>
          </w:p>
        </w:tc>
      </w:tr>
      <w:tr w:rsidR="00D42246" w:rsidRPr="00B128D1" w14:paraId="7389BD2D"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18006"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45592857"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CommlPropertyInfo</w:t>
            </w:r>
            <w:proofErr w:type="spellEnd"/>
            <w:r w:rsidRPr="00B128D1">
              <w:rPr>
                <w:rFonts w:eastAsia="Times New Roman" w:cstheme="minorHAnsi"/>
                <w:color w:val="0D0D0D" w:themeColor="text1" w:themeTint="F2"/>
                <w:sz w:val="18"/>
                <w:szCs w:val="18"/>
              </w:rPr>
              <w:t>/Coverage/Limit</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086D7A5C"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FormatInteger</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6AFBCC59" w14:textId="77777777" w:rsidR="00D42246" w:rsidRPr="00B128D1" w:rsidRDefault="00D42246" w:rsidP="00D42246">
            <w:pPr>
              <w:shd w:val="clear" w:color="auto" w:fill="FFFFFE"/>
              <w:spacing w:after="0" w:line="285" w:lineRule="atLeast"/>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The Total Insured Value (TIV) Limit for the given location/building. TIV = Building Value + Contents value + Business Income value</w:t>
            </w:r>
          </w:p>
          <w:p w14:paraId="58DB639F" w14:textId="77777777" w:rsidR="00D42246" w:rsidRPr="00B128D1" w:rsidRDefault="00D42246" w:rsidP="00D42246">
            <w:pPr>
              <w:shd w:val="clear" w:color="auto" w:fill="FFFFFE"/>
              <w:spacing w:after="0" w:line="285" w:lineRule="atLeast"/>
              <w:rPr>
                <w:rFonts w:eastAsia="Times New Roman" w:cstheme="minorHAnsi"/>
                <w:color w:val="0D0D0D" w:themeColor="text1" w:themeTint="F2"/>
                <w:sz w:val="18"/>
                <w:szCs w:val="18"/>
              </w:rPr>
            </w:pPr>
          </w:p>
        </w:tc>
      </w:tr>
      <w:tr w:rsidR="00D42246" w:rsidRPr="00B128D1" w14:paraId="2CF4C94B"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B4F34"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468A2813"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 xml:space="preserve">/ </w:t>
            </w:r>
            <w:proofErr w:type="spellStart"/>
            <w:r w:rsidRPr="00B128D1">
              <w:rPr>
                <w:rFonts w:eastAsia="Times New Roman" w:cstheme="minorHAnsi"/>
                <w:color w:val="0D0D0D" w:themeColor="text1" w:themeTint="F2"/>
                <w:sz w:val="18"/>
                <w:szCs w:val="18"/>
              </w:rPr>
              <w:t>CommlPropertyInfo</w:t>
            </w:r>
            <w:proofErr w:type="spellEnd"/>
            <w:r w:rsidRPr="00B128D1">
              <w:rPr>
                <w:rFonts w:eastAsia="Times New Roman" w:cstheme="minorHAnsi"/>
                <w:color w:val="0D0D0D" w:themeColor="text1" w:themeTint="F2"/>
                <w:sz w:val="18"/>
                <w:szCs w:val="18"/>
              </w:rPr>
              <w:t>/Coverage/Limit</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3D3044DB"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ValuationCd</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7FCE6B3C" w14:textId="77777777" w:rsidR="00D42246" w:rsidRPr="00B128D1" w:rsidRDefault="00D42246" w:rsidP="00D42246">
            <w:pPr>
              <w:shd w:val="clear" w:color="auto" w:fill="FFFFFE"/>
              <w:spacing w:after="0" w:line="285" w:lineRule="atLeast"/>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Identifies the valuation type or valuation requested (Total Insured Value)</w:t>
            </w:r>
          </w:p>
        </w:tc>
      </w:tr>
      <w:tr w:rsidR="00D42246" w:rsidRPr="00B128D1" w14:paraId="2349E89E"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B1CAF"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01E848A2"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PropertyInfoExt</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CurrentTermAmt</w:t>
            </w:r>
            <w:proofErr w:type="spellEnd"/>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47372746" w14:textId="77777777" w:rsidR="00D42246" w:rsidRPr="00B128D1" w:rsidRDefault="00D42246" w:rsidP="00D42246">
            <w:pPr>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Amt</w:t>
            </w:r>
          </w:p>
        </w:tc>
        <w:tc>
          <w:tcPr>
            <w:tcW w:w="1000" w:type="pct"/>
            <w:tcBorders>
              <w:top w:val="single" w:sz="4" w:space="0" w:color="auto"/>
              <w:left w:val="nil"/>
              <w:bottom w:val="single" w:sz="4" w:space="0" w:color="auto"/>
              <w:right w:val="single" w:sz="4" w:space="0" w:color="auto"/>
            </w:tcBorders>
            <w:shd w:val="clear" w:color="auto" w:fill="auto"/>
            <w:vAlign w:val="center"/>
          </w:tcPr>
          <w:p w14:paraId="29EA79A8" w14:textId="77777777" w:rsidR="00D42246" w:rsidRPr="00B128D1" w:rsidRDefault="00D42246" w:rsidP="00D42246">
            <w:pPr>
              <w:shd w:val="clear" w:color="auto" w:fill="FFFFFE"/>
              <w:spacing w:after="0" w:line="285" w:lineRule="atLeast"/>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Total Property Premium</w:t>
            </w:r>
            <w:r>
              <w:rPr>
                <w:rFonts w:eastAsia="Times New Roman" w:cstheme="minorHAnsi"/>
                <w:color w:val="0D0D0D" w:themeColor="text1" w:themeTint="F2"/>
                <w:sz w:val="18"/>
                <w:szCs w:val="18"/>
              </w:rPr>
              <w:t xml:space="preserve"> -</w:t>
            </w:r>
            <w:r>
              <w:t xml:space="preserve"> </w:t>
            </w:r>
            <w:r w:rsidRPr="00D55678">
              <w:rPr>
                <w:rFonts w:eastAsia="Times New Roman" w:cstheme="minorHAnsi"/>
                <w:color w:val="0D0D0D" w:themeColor="text1" w:themeTint="F2"/>
                <w:sz w:val="18"/>
                <w:szCs w:val="18"/>
              </w:rPr>
              <w:t>This will be configurable to mandatory or not based on the carrier. As the rating methodology can change based on carriers.</w:t>
            </w:r>
          </w:p>
        </w:tc>
      </w:tr>
      <w:tr w:rsidR="00D42246" w:rsidRPr="00B128D1" w14:paraId="7FBABB7F"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DACEB"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3B8FA410"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PropertyInfoExt</w:t>
            </w:r>
            <w:proofErr w:type="spellEnd"/>
            <w:r w:rsidRPr="00B128D1">
              <w:rPr>
                <w:rFonts w:eastAsia="Times New Roman" w:cstheme="minorHAnsi"/>
                <w:color w:val="0D0D0D" w:themeColor="text1" w:themeTint="F2"/>
                <w:sz w:val="18"/>
                <w:szCs w:val="18"/>
              </w:rPr>
              <w:t>/Limit</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1095DAD9"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FormatInteger</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5FF972EC" w14:textId="77777777" w:rsidR="00D42246" w:rsidRPr="00B128D1" w:rsidRDefault="00D42246" w:rsidP="00D42246">
            <w:pPr>
              <w:shd w:val="clear" w:color="auto" w:fill="FFFFFE"/>
              <w:spacing w:after="0" w:line="285" w:lineRule="atLeast"/>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xml:space="preserve">Sum of </w:t>
            </w:r>
            <w:proofErr w:type="spellStart"/>
            <w:r w:rsidRPr="00B128D1">
              <w:rPr>
                <w:rFonts w:eastAsia="Times New Roman" w:cstheme="minorHAnsi"/>
                <w:color w:val="0D0D0D" w:themeColor="text1" w:themeTint="F2"/>
                <w:sz w:val="18"/>
                <w:szCs w:val="18"/>
              </w:rPr>
              <w:t>locaion</w:t>
            </w:r>
            <w:proofErr w:type="spellEnd"/>
            <w:r w:rsidRPr="00B128D1">
              <w:rPr>
                <w:rFonts w:eastAsia="Times New Roman" w:cstheme="minorHAnsi"/>
                <w:color w:val="0D0D0D" w:themeColor="text1" w:themeTint="F2"/>
                <w:sz w:val="18"/>
                <w:szCs w:val="18"/>
              </w:rPr>
              <w:t xml:space="preserve"> level TIVs</w:t>
            </w:r>
          </w:p>
        </w:tc>
      </w:tr>
      <w:tr w:rsidR="00D42246" w:rsidRPr="006132F4" w14:paraId="2AEBEBB9"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7E954"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5F7F0E76"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PolicyRs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CommlPropertyLineBusiness</w:t>
            </w:r>
            <w:proofErr w:type="spellEnd"/>
            <w:r w:rsidRPr="00B128D1">
              <w:rPr>
                <w:rFonts w:eastAsia="Times New Roman" w:cstheme="minorHAnsi"/>
                <w:color w:val="0D0D0D" w:themeColor="text1" w:themeTint="F2"/>
                <w:sz w:val="18"/>
                <w:szCs w:val="18"/>
              </w:rPr>
              <w:t xml:space="preserve"> or </w:t>
            </w:r>
            <w:proofErr w:type="spellStart"/>
            <w:r w:rsidRPr="00B128D1">
              <w:rPr>
                <w:rFonts w:eastAsia="Times New Roman" w:cstheme="minorHAnsi"/>
                <w:color w:val="0D0D0D" w:themeColor="text1" w:themeTint="F2"/>
                <w:sz w:val="18"/>
                <w:szCs w:val="18"/>
              </w:rPr>
              <w:t>BOPLineBusiness</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w:t>
            </w:r>
            <w:proofErr w:type="spellEnd"/>
            <w:r w:rsidRPr="00B128D1">
              <w:rPr>
                <w:rFonts w:eastAsia="Times New Roman" w:cstheme="minorHAnsi"/>
                <w:color w:val="0D0D0D" w:themeColor="text1" w:themeTint="F2"/>
                <w:sz w:val="18"/>
                <w:szCs w:val="18"/>
              </w:rPr>
              <w:t>/</w:t>
            </w:r>
            <w:proofErr w:type="spellStart"/>
            <w:r w:rsidRPr="00B128D1">
              <w:rPr>
                <w:rFonts w:eastAsia="Times New Roman" w:cstheme="minorHAnsi"/>
                <w:color w:val="0D0D0D" w:themeColor="text1" w:themeTint="F2"/>
                <w:sz w:val="18"/>
                <w:szCs w:val="18"/>
              </w:rPr>
              <w:t>PropertyInfoExt</w:t>
            </w:r>
            <w:proofErr w:type="spellEnd"/>
            <w:r w:rsidRPr="00B128D1">
              <w:rPr>
                <w:rFonts w:eastAsia="Times New Roman" w:cstheme="minorHAnsi"/>
                <w:color w:val="0D0D0D" w:themeColor="text1" w:themeTint="F2"/>
                <w:sz w:val="18"/>
                <w:szCs w:val="18"/>
              </w:rPr>
              <w:t>/Limit</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285AA1A1" w14:textId="77777777" w:rsidR="00D42246" w:rsidRPr="00B128D1" w:rsidRDefault="00D42246" w:rsidP="00D42246">
            <w:pPr>
              <w:rPr>
                <w:rFonts w:eastAsia="Times New Roman" w:cstheme="minorHAnsi"/>
                <w:color w:val="0D0D0D" w:themeColor="text1" w:themeTint="F2"/>
                <w:sz w:val="18"/>
                <w:szCs w:val="18"/>
              </w:rPr>
            </w:pPr>
            <w:proofErr w:type="spellStart"/>
            <w:r w:rsidRPr="00B128D1">
              <w:rPr>
                <w:rFonts w:eastAsia="Times New Roman" w:cstheme="minorHAnsi"/>
                <w:color w:val="0D0D0D" w:themeColor="text1" w:themeTint="F2"/>
                <w:sz w:val="18"/>
                <w:szCs w:val="18"/>
              </w:rPr>
              <w:t>LimitAppliesToCd</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37F77262" w14:textId="77777777" w:rsidR="00D42246" w:rsidRPr="006132F4" w:rsidRDefault="00D42246" w:rsidP="00D42246">
            <w:pPr>
              <w:shd w:val="clear" w:color="auto" w:fill="FFFFFE"/>
              <w:spacing w:after="0" w:line="285" w:lineRule="atLeast"/>
              <w:rPr>
                <w:rFonts w:eastAsia="Times New Roman" w:cstheme="minorHAnsi"/>
                <w:color w:val="0D0D0D" w:themeColor="text1" w:themeTint="F2"/>
                <w:sz w:val="18"/>
                <w:szCs w:val="18"/>
              </w:rPr>
            </w:pPr>
            <w:r w:rsidRPr="00B128D1">
              <w:rPr>
                <w:rFonts w:eastAsia="Times New Roman" w:cstheme="minorHAnsi"/>
                <w:color w:val="0D0D0D" w:themeColor="text1" w:themeTint="F2"/>
                <w:sz w:val="18"/>
                <w:szCs w:val="18"/>
              </w:rPr>
              <w:t> Code for the Limit applied</w:t>
            </w:r>
          </w:p>
        </w:tc>
      </w:tr>
      <w:tr w:rsidR="00D42246" w:rsidRPr="006132F4" w14:paraId="5EE3E931"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69937" w14:textId="62B25617"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16E0943F" w14:textId="4A490CEC"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CommlPropertyLineBusiness</w:t>
            </w:r>
            <w:proofErr w:type="spellEnd"/>
            <w:r w:rsidRPr="00C71DC7">
              <w:rPr>
                <w:rFonts w:eastAsia="Times New Roman" w:cstheme="minorHAnsi"/>
                <w:color w:val="0D0D0D" w:themeColor="text1" w:themeTint="F2"/>
                <w:sz w:val="18"/>
                <w:szCs w:val="18"/>
              </w:rPr>
              <w:t xml:space="preserve"> or </w:t>
            </w:r>
            <w:proofErr w:type="spellStart"/>
            <w:r w:rsidRPr="00C71DC7">
              <w:rPr>
                <w:rFonts w:eastAsia="Times New Roman" w:cstheme="minorHAnsi"/>
                <w:color w:val="0D0D0D" w:themeColor="text1" w:themeTint="F2"/>
                <w:sz w:val="18"/>
                <w:szCs w:val="18"/>
              </w:rPr>
              <w:t>BOPLineBusiness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PropertyInfoExt</w:t>
            </w:r>
            <w:proofErr w:type="spellEnd"/>
            <w:r w:rsidRPr="00C71DC7">
              <w:rPr>
                <w:rFonts w:eastAsia="Times New Roman" w:cstheme="minorHAnsi"/>
                <w:color w:val="0D0D0D" w:themeColor="text1" w:themeTint="F2"/>
                <w:sz w:val="18"/>
                <w:szCs w:val="18"/>
              </w:rPr>
              <w:t>/Deductible</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40A3F061" w14:textId="1FF19231" w:rsidR="00D42246" w:rsidRPr="00C71DC7" w:rsidRDefault="00D42246" w:rsidP="00D42246">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FormatInteger</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6C499B9E" w14:textId="0C92F5B6" w:rsidR="00D42246" w:rsidRPr="00B128D1" w:rsidRDefault="00C71DC7" w:rsidP="00D42246">
            <w:pPr>
              <w:shd w:val="clear" w:color="auto" w:fill="FFFFFE"/>
              <w:spacing w:after="0" w:line="285" w:lineRule="atLeast"/>
              <w:rPr>
                <w:rFonts w:eastAsia="Times New Roman" w:cstheme="minorHAnsi"/>
                <w:color w:val="0D0D0D" w:themeColor="text1" w:themeTint="F2"/>
                <w:sz w:val="18"/>
                <w:szCs w:val="18"/>
              </w:rPr>
            </w:pPr>
            <w:r>
              <w:rPr>
                <w:rFonts w:eastAsia="Times New Roman" w:cstheme="minorHAnsi"/>
                <w:color w:val="0D0D0D" w:themeColor="text1" w:themeTint="F2"/>
                <w:sz w:val="18"/>
                <w:szCs w:val="18"/>
              </w:rPr>
              <w:t>Deductible value at policy level</w:t>
            </w:r>
          </w:p>
        </w:tc>
      </w:tr>
      <w:tr w:rsidR="00C71DC7" w:rsidRPr="006132F4" w14:paraId="5700D491"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33328" w14:textId="6E9D99DA"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14AE72A1" w14:textId="07642775"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CommlPropertyLineBusiness</w:t>
            </w:r>
            <w:proofErr w:type="spellEnd"/>
            <w:r w:rsidRPr="00C71DC7">
              <w:rPr>
                <w:rFonts w:eastAsia="Times New Roman" w:cstheme="minorHAnsi"/>
                <w:color w:val="0D0D0D" w:themeColor="text1" w:themeTint="F2"/>
                <w:sz w:val="18"/>
                <w:szCs w:val="18"/>
              </w:rPr>
              <w:t xml:space="preserve"> or </w:t>
            </w:r>
            <w:proofErr w:type="spellStart"/>
            <w:r w:rsidRPr="00C71DC7">
              <w:rPr>
                <w:rFonts w:eastAsia="Times New Roman" w:cstheme="minorHAnsi"/>
                <w:color w:val="0D0D0D" w:themeColor="text1" w:themeTint="F2"/>
                <w:sz w:val="18"/>
                <w:szCs w:val="18"/>
              </w:rPr>
              <w:t>BOPLineBusiness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PropertyInfoExt</w:t>
            </w:r>
            <w:proofErr w:type="spellEnd"/>
            <w:r w:rsidRPr="00C71DC7">
              <w:rPr>
                <w:rFonts w:eastAsia="Times New Roman" w:cstheme="minorHAnsi"/>
                <w:color w:val="0D0D0D" w:themeColor="text1" w:themeTint="F2"/>
                <w:sz w:val="18"/>
                <w:szCs w:val="18"/>
              </w:rPr>
              <w:t>/Deductible</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03704FF3" w14:textId="4F124AC3"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DeductibleTypeCd</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59251472"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sidRPr="006C2F0C">
              <w:rPr>
                <w:rFonts w:cstheme="minorHAnsi"/>
                <w:bCs/>
                <w:color w:val="0D0D0D" w:themeColor="text1" w:themeTint="F2"/>
                <w:sz w:val="18"/>
                <w:szCs w:val="18"/>
              </w:rPr>
              <w:t>A code list that identifies the type of deductible</w:t>
            </w:r>
            <w:r>
              <w:rPr>
                <w:rFonts w:cstheme="minorHAnsi"/>
                <w:bCs/>
                <w:color w:val="0D0D0D" w:themeColor="text1" w:themeTint="F2"/>
                <w:sz w:val="18"/>
                <w:szCs w:val="18"/>
              </w:rPr>
              <w:t xml:space="preserve"> like </w:t>
            </w:r>
          </w:p>
          <w:p w14:paraId="7E8E4109"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OC – Per occurrence</w:t>
            </w:r>
          </w:p>
          <w:p w14:paraId="3261FE7E"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OT – Other</w:t>
            </w:r>
          </w:p>
          <w:p w14:paraId="06B7DF5E" w14:textId="746CE3F0" w:rsidR="00C71DC7" w:rsidRPr="00B128D1" w:rsidRDefault="00C71DC7" w:rsidP="00C71DC7">
            <w:pPr>
              <w:shd w:val="clear" w:color="auto" w:fill="FFFFFE"/>
              <w:spacing w:after="0" w:line="285" w:lineRule="atLeast"/>
              <w:rPr>
                <w:rFonts w:eastAsia="Times New Roman" w:cstheme="minorHAnsi"/>
                <w:color w:val="0D0D0D" w:themeColor="text1" w:themeTint="F2"/>
                <w:sz w:val="18"/>
                <w:szCs w:val="18"/>
              </w:rPr>
            </w:pPr>
            <w:r>
              <w:rPr>
                <w:rFonts w:cstheme="minorHAnsi"/>
                <w:bCs/>
                <w:color w:val="0D0D0D" w:themeColor="text1" w:themeTint="F2"/>
                <w:sz w:val="18"/>
                <w:szCs w:val="18"/>
              </w:rPr>
              <w:lastRenderedPageBreak/>
              <w:t>PC - Percent</w:t>
            </w:r>
          </w:p>
        </w:tc>
      </w:tr>
      <w:tr w:rsidR="00C71DC7" w:rsidRPr="006132F4" w14:paraId="08031B36" w14:textId="77777777" w:rsidTr="006A0801">
        <w:trPr>
          <w:gridAfter w:val="1"/>
          <w:wAfter w:w="1000" w:type="pct"/>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24DD3" w14:textId="2F2436CF"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lastRenderedPageBreak/>
              <w:t>InsuranceSvcRs</w:t>
            </w:r>
            <w:proofErr w:type="spellEnd"/>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7EE0510B" w14:textId="7D53394E"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PolicyRs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CommlPropertyLineBusiness</w:t>
            </w:r>
            <w:proofErr w:type="spellEnd"/>
            <w:r w:rsidRPr="00C71DC7">
              <w:rPr>
                <w:rFonts w:eastAsia="Times New Roman" w:cstheme="minorHAnsi"/>
                <w:color w:val="0D0D0D" w:themeColor="text1" w:themeTint="F2"/>
                <w:sz w:val="18"/>
                <w:szCs w:val="18"/>
              </w:rPr>
              <w:t xml:space="preserve"> or </w:t>
            </w:r>
            <w:proofErr w:type="spellStart"/>
            <w:r w:rsidRPr="00C71DC7">
              <w:rPr>
                <w:rFonts w:eastAsia="Times New Roman" w:cstheme="minorHAnsi"/>
                <w:color w:val="0D0D0D" w:themeColor="text1" w:themeTint="F2"/>
                <w:sz w:val="18"/>
                <w:szCs w:val="18"/>
              </w:rPr>
              <w:t>BOPLineBusiness</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w:t>
            </w:r>
            <w:proofErr w:type="spellEnd"/>
            <w:r w:rsidRPr="00C71DC7">
              <w:rPr>
                <w:rFonts w:eastAsia="Times New Roman" w:cstheme="minorHAnsi"/>
                <w:color w:val="0D0D0D" w:themeColor="text1" w:themeTint="F2"/>
                <w:sz w:val="18"/>
                <w:szCs w:val="18"/>
              </w:rPr>
              <w:t>/</w:t>
            </w:r>
            <w:proofErr w:type="spellStart"/>
            <w:r w:rsidRPr="00C71DC7">
              <w:rPr>
                <w:rFonts w:eastAsia="Times New Roman" w:cstheme="minorHAnsi"/>
                <w:color w:val="0D0D0D" w:themeColor="text1" w:themeTint="F2"/>
                <w:sz w:val="18"/>
                <w:szCs w:val="18"/>
              </w:rPr>
              <w:t>PropertyInfoExt</w:t>
            </w:r>
            <w:proofErr w:type="spellEnd"/>
            <w:r w:rsidRPr="00C71DC7">
              <w:rPr>
                <w:rFonts w:eastAsia="Times New Roman" w:cstheme="minorHAnsi"/>
                <w:color w:val="0D0D0D" w:themeColor="text1" w:themeTint="F2"/>
                <w:sz w:val="18"/>
                <w:szCs w:val="18"/>
              </w:rPr>
              <w:t>/Deductible</w:t>
            </w:r>
          </w:p>
        </w:tc>
        <w:tc>
          <w:tcPr>
            <w:tcW w:w="1000" w:type="pct"/>
            <w:tcBorders>
              <w:top w:val="single" w:sz="4" w:space="0" w:color="auto"/>
              <w:left w:val="nil"/>
              <w:bottom w:val="single" w:sz="4" w:space="0" w:color="auto"/>
              <w:right w:val="single" w:sz="4" w:space="0" w:color="auto"/>
            </w:tcBorders>
            <w:shd w:val="clear" w:color="000000" w:fill="FFFFFF"/>
            <w:noWrap/>
            <w:vAlign w:val="center"/>
          </w:tcPr>
          <w:p w14:paraId="7E921871" w14:textId="0DD2F913" w:rsidR="00C71DC7" w:rsidRPr="00C71DC7" w:rsidRDefault="00C71DC7" w:rsidP="00C71DC7">
            <w:pPr>
              <w:rPr>
                <w:rFonts w:eastAsia="Times New Roman" w:cstheme="minorHAnsi"/>
                <w:color w:val="0D0D0D" w:themeColor="text1" w:themeTint="F2"/>
                <w:sz w:val="18"/>
                <w:szCs w:val="18"/>
              </w:rPr>
            </w:pPr>
            <w:proofErr w:type="spellStart"/>
            <w:r w:rsidRPr="00C71DC7">
              <w:rPr>
                <w:rFonts w:eastAsia="Times New Roman" w:cstheme="minorHAnsi"/>
                <w:color w:val="0D0D0D" w:themeColor="text1" w:themeTint="F2"/>
                <w:sz w:val="18"/>
                <w:szCs w:val="18"/>
              </w:rPr>
              <w:t>DeductibleAppliesToCd</w:t>
            </w:r>
            <w:proofErr w:type="spellEnd"/>
          </w:p>
        </w:tc>
        <w:tc>
          <w:tcPr>
            <w:tcW w:w="1000" w:type="pct"/>
            <w:tcBorders>
              <w:top w:val="single" w:sz="4" w:space="0" w:color="auto"/>
              <w:left w:val="nil"/>
              <w:bottom w:val="single" w:sz="4" w:space="0" w:color="auto"/>
              <w:right w:val="single" w:sz="4" w:space="0" w:color="auto"/>
            </w:tcBorders>
            <w:shd w:val="clear" w:color="auto" w:fill="auto"/>
            <w:vAlign w:val="center"/>
          </w:tcPr>
          <w:p w14:paraId="69D2ED97"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sidRPr="00E40992">
              <w:rPr>
                <w:rFonts w:cstheme="minorHAnsi"/>
                <w:bCs/>
                <w:color w:val="0D0D0D" w:themeColor="text1" w:themeTint="F2"/>
                <w:sz w:val="18"/>
                <w:szCs w:val="18"/>
              </w:rPr>
              <w:t>A code that indicates when (under what circumstances) a deductible is to be paid on a loss.</w:t>
            </w:r>
          </w:p>
          <w:p w14:paraId="5BF19B1C" w14:textId="77777777" w:rsidR="00C71DC7" w:rsidRDefault="00C71DC7" w:rsidP="00C71DC7">
            <w:pPr>
              <w:shd w:val="clear" w:color="auto" w:fill="FFFFFE"/>
              <w:spacing w:after="0" w:line="285" w:lineRule="atLeast"/>
              <w:rPr>
                <w:rFonts w:cstheme="minorHAnsi"/>
                <w:bCs/>
                <w:color w:val="0D0D0D" w:themeColor="text1" w:themeTint="F2"/>
                <w:sz w:val="18"/>
                <w:szCs w:val="18"/>
              </w:rPr>
            </w:pPr>
            <w:r>
              <w:rPr>
                <w:rFonts w:cstheme="minorHAnsi"/>
                <w:bCs/>
                <w:color w:val="0D0D0D" w:themeColor="text1" w:themeTint="F2"/>
                <w:sz w:val="18"/>
                <w:szCs w:val="18"/>
              </w:rPr>
              <w:t>Example –</w:t>
            </w:r>
          </w:p>
          <w:p w14:paraId="66A44A01" w14:textId="77777777" w:rsidR="00C71DC7" w:rsidRDefault="00C71DC7" w:rsidP="00C71DC7">
            <w:pPr>
              <w:shd w:val="clear" w:color="auto" w:fill="FFFFFE"/>
              <w:spacing w:after="0" w:line="285" w:lineRule="atLeast"/>
              <w:rPr>
                <w:rFonts w:eastAsia="Times New Roman" w:cstheme="minorHAnsi"/>
                <w:color w:val="0D0D0D" w:themeColor="text1" w:themeTint="F2"/>
                <w:sz w:val="18"/>
                <w:szCs w:val="18"/>
              </w:rPr>
            </w:pPr>
            <w:proofErr w:type="spellStart"/>
            <w:r w:rsidRPr="00E40992">
              <w:rPr>
                <w:rFonts w:eastAsia="Times New Roman" w:cstheme="minorHAnsi"/>
                <w:color w:val="0D0D0D" w:themeColor="text1" w:themeTint="F2"/>
                <w:sz w:val="18"/>
                <w:szCs w:val="18"/>
              </w:rPr>
              <w:t>PropertyDeductible</w:t>
            </w:r>
            <w:proofErr w:type="spellEnd"/>
          </w:p>
          <w:p w14:paraId="45C09439" w14:textId="1C3837A3" w:rsidR="00773168" w:rsidRPr="00773168" w:rsidRDefault="00773168" w:rsidP="00773168">
            <w:pPr>
              <w:shd w:val="clear" w:color="auto" w:fill="FFFFFE"/>
              <w:spacing w:after="0" w:line="285" w:lineRule="atLeast"/>
              <w:rPr>
                <w:rFonts w:eastAsia="Times New Roman" w:cstheme="minorHAnsi"/>
                <w:b/>
                <w:bCs/>
                <w:i/>
                <w:iCs/>
                <w:color w:val="0D0D0D" w:themeColor="text1" w:themeTint="F2"/>
                <w:sz w:val="18"/>
                <w:szCs w:val="18"/>
              </w:rPr>
            </w:pPr>
            <w:proofErr w:type="spellStart"/>
            <w:r w:rsidRPr="00525CF2">
              <w:rPr>
                <w:rFonts w:eastAsia="Times New Roman" w:cstheme="minorHAnsi"/>
                <w:b/>
                <w:bCs/>
                <w:i/>
                <w:iCs/>
                <w:color w:val="0D0D0D" w:themeColor="text1" w:themeTint="F2"/>
                <w:sz w:val="18"/>
                <w:szCs w:val="18"/>
              </w:rPr>
              <w:t>propertyDamageDeductible</w:t>
            </w:r>
            <w:proofErr w:type="spellEnd"/>
          </w:p>
        </w:tc>
      </w:tr>
    </w:tbl>
    <w:p w14:paraId="6D23E553" w14:textId="77777777" w:rsidR="00E20ACF" w:rsidRPr="00E20ACF" w:rsidRDefault="00E20ACF" w:rsidP="00E20ACF"/>
    <w:p w14:paraId="794038AF" w14:textId="7AD05F16" w:rsidR="0028674F" w:rsidRDefault="0028674F" w:rsidP="0028674F">
      <w:pPr>
        <w:rPr>
          <w:color w:val="0D0D0D" w:themeColor="text1" w:themeTint="F2"/>
        </w:rPr>
      </w:pPr>
    </w:p>
    <w:p w14:paraId="26DCC515" w14:textId="7B540C5A" w:rsidR="0028674F" w:rsidRDefault="0028674F" w:rsidP="0028674F">
      <w:pPr>
        <w:rPr>
          <w:color w:val="0D0D0D" w:themeColor="text1" w:themeTint="F2"/>
        </w:rPr>
      </w:pPr>
    </w:p>
    <w:p w14:paraId="626AC171" w14:textId="348C09DB" w:rsidR="0028674F" w:rsidRDefault="0028674F" w:rsidP="0028674F">
      <w:pPr>
        <w:rPr>
          <w:color w:val="0D0D0D" w:themeColor="text1" w:themeTint="F2"/>
        </w:rPr>
      </w:pPr>
    </w:p>
    <w:p w14:paraId="7B62EF6C" w14:textId="77777777" w:rsidR="0028674F" w:rsidRDefault="0028674F" w:rsidP="0028674F">
      <w:pPr>
        <w:rPr>
          <w:color w:val="0D0D0D" w:themeColor="text1" w:themeTint="F2"/>
        </w:rPr>
      </w:pPr>
    </w:p>
    <w:p w14:paraId="2FCB8D6F" w14:textId="77777777" w:rsidR="0028674F" w:rsidRDefault="0028674F" w:rsidP="0028674F">
      <w:pPr>
        <w:rPr>
          <w:color w:val="0D0D0D" w:themeColor="text1" w:themeTint="F2"/>
        </w:rPr>
      </w:pPr>
    </w:p>
    <w:p w14:paraId="2EFD988B" w14:textId="77777777" w:rsidR="0028674F" w:rsidRPr="0056503C" w:rsidRDefault="0028674F" w:rsidP="0028674F">
      <w:pPr>
        <w:pStyle w:val="Heading1"/>
        <w:numPr>
          <w:ilvl w:val="0"/>
          <w:numId w:val="1"/>
        </w:numPr>
        <w:rPr>
          <w:rStyle w:val="Hyperlink"/>
          <w:rFonts w:ascii="Arial" w:hAnsi="Arial" w:cs="Arial"/>
          <w:color w:val="0D0D0D" w:themeColor="text1" w:themeTint="F2"/>
          <w:u w:val="none"/>
        </w:rPr>
      </w:pPr>
      <w:bookmarkStart w:id="97" w:name="_Toc124499538"/>
      <w:bookmarkStart w:id="98" w:name="_Toc184806541"/>
      <w:r>
        <w:rPr>
          <w:rStyle w:val="Hyperlink"/>
          <w:rFonts w:ascii="Arial" w:hAnsi="Arial" w:cs="Arial"/>
          <w:color w:val="0D0D0D" w:themeColor="text1" w:themeTint="F2"/>
          <w:u w:val="none"/>
        </w:rPr>
        <w:t>Digital Delivery</w:t>
      </w:r>
      <w:r w:rsidRPr="0056503C">
        <w:rPr>
          <w:rStyle w:val="Hyperlink"/>
          <w:rFonts w:ascii="Arial" w:hAnsi="Arial" w:cs="Arial"/>
          <w:color w:val="0D0D0D" w:themeColor="text1" w:themeTint="F2"/>
          <w:u w:val="none"/>
        </w:rPr>
        <w:t xml:space="preserve"> B</w:t>
      </w:r>
      <w:r>
        <w:rPr>
          <w:rStyle w:val="Hyperlink"/>
          <w:rFonts w:ascii="Arial" w:hAnsi="Arial" w:cs="Arial"/>
          <w:color w:val="0D0D0D" w:themeColor="text1" w:themeTint="F2"/>
          <w:u w:val="none"/>
        </w:rPr>
        <w:t>ind</w:t>
      </w:r>
      <w:r w:rsidRPr="0056503C">
        <w:rPr>
          <w:rStyle w:val="Hyperlink"/>
          <w:rFonts w:ascii="Arial" w:hAnsi="Arial" w:cs="Arial"/>
          <w:color w:val="0D0D0D" w:themeColor="text1" w:themeTint="F2"/>
          <w:u w:val="none"/>
        </w:rPr>
        <w:t xml:space="preserve"> API</w:t>
      </w:r>
      <w:bookmarkEnd w:id="97"/>
      <w:bookmarkEnd w:id="98"/>
    </w:p>
    <w:p w14:paraId="51D1CF55" w14:textId="77777777" w:rsidR="0028674F" w:rsidRDefault="0028674F" w:rsidP="0028674F">
      <w:pPr>
        <w:ind w:left="630"/>
        <w:rPr>
          <w:bCs/>
          <w:color w:val="0D0D0D" w:themeColor="text1" w:themeTint="F2"/>
        </w:rPr>
      </w:pPr>
      <w:r w:rsidRPr="0056503C">
        <w:rPr>
          <w:bCs/>
          <w:color w:val="0D0D0D" w:themeColor="text1" w:themeTint="F2"/>
        </w:rPr>
        <w:t>This service</w:t>
      </w:r>
      <w:r w:rsidRPr="0056503C" w:rsidDel="00581488">
        <w:rPr>
          <w:bCs/>
          <w:color w:val="0D0D0D" w:themeColor="text1" w:themeTint="F2"/>
        </w:rPr>
        <w:t xml:space="preserve"> </w:t>
      </w:r>
      <w:r w:rsidRPr="0056503C">
        <w:rPr>
          <w:bCs/>
          <w:color w:val="0D0D0D" w:themeColor="text1" w:themeTint="F2"/>
        </w:rPr>
        <w:t xml:space="preserve">allows an external system to Bind Policy. </w:t>
      </w:r>
    </w:p>
    <w:p w14:paraId="790BCA9D" w14:textId="77777777" w:rsidR="0028674F" w:rsidRPr="0056503C" w:rsidRDefault="0028674F" w:rsidP="0028674F">
      <w:pPr>
        <w:ind w:left="630"/>
        <w:rPr>
          <w:bCs/>
          <w:color w:val="0D0D0D" w:themeColor="text1" w:themeTint="F2"/>
        </w:rPr>
      </w:pPr>
    </w:p>
    <w:p w14:paraId="5468E7F6" w14:textId="77777777" w:rsidR="0028674F" w:rsidRDefault="0028674F" w:rsidP="0028674F">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99" w:name="_Toc124499539"/>
      <w:bookmarkStart w:id="100" w:name="_Toc184806542"/>
      <w:r w:rsidRPr="0056503C">
        <w:rPr>
          <w:rStyle w:val="Hyperlink"/>
          <w:rFonts w:ascii="Arial" w:hAnsi="Arial" w:cs="Arial"/>
          <w:color w:val="0D0D0D" w:themeColor="text1" w:themeTint="F2"/>
          <w:u w:val="none"/>
        </w:rPr>
        <w:t>Request Message</w:t>
      </w:r>
      <w:bookmarkEnd w:id="99"/>
      <w:bookmarkEnd w:id="100"/>
    </w:p>
    <w:p w14:paraId="5797BD2E" w14:textId="77777777" w:rsidR="0028674F" w:rsidRDefault="0028674F" w:rsidP="0028674F"/>
    <w:tbl>
      <w:tblPr>
        <w:tblW w:w="10795" w:type="dxa"/>
        <w:tblInd w:w="5" w:type="dxa"/>
        <w:tblLayout w:type="fixed"/>
        <w:tblLook w:val="04A0" w:firstRow="1" w:lastRow="0" w:firstColumn="1" w:lastColumn="0" w:noHBand="0" w:noVBand="1"/>
      </w:tblPr>
      <w:tblGrid>
        <w:gridCol w:w="85"/>
        <w:gridCol w:w="236"/>
        <w:gridCol w:w="934"/>
        <w:gridCol w:w="2070"/>
        <w:gridCol w:w="426"/>
        <w:gridCol w:w="1194"/>
        <w:gridCol w:w="1170"/>
        <w:gridCol w:w="1260"/>
        <w:gridCol w:w="3420"/>
      </w:tblGrid>
      <w:tr w:rsidR="001828A2" w:rsidRPr="002E5BE7" w14:paraId="2E9C4558" w14:textId="17DC8AEC" w:rsidTr="001828A2">
        <w:trPr>
          <w:gridBefore w:val="1"/>
          <w:gridAfter w:val="4"/>
          <w:wBefore w:w="85" w:type="dxa"/>
          <w:wAfter w:w="7044" w:type="dxa"/>
          <w:trHeight w:val="20"/>
        </w:trPr>
        <w:tc>
          <w:tcPr>
            <w:tcW w:w="236" w:type="dxa"/>
            <w:tcBorders>
              <w:top w:val="nil"/>
              <w:left w:val="nil"/>
              <w:bottom w:val="nil"/>
              <w:right w:val="nil"/>
            </w:tcBorders>
            <w:shd w:val="clear" w:color="auto" w:fill="auto"/>
            <w:noWrap/>
            <w:vAlign w:val="bottom"/>
            <w:hideMark/>
          </w:tcPr>
          <w:p w14:paraId="28E32F5A" w14:textId="77777777" w:rsidR="001828A2" w:rsidRPr="002E5BE7" w:rsidRDefault="001828A2" w:rsidP="006A0801">
            <w:pPr>
              <w:spacing w:after="0" w:line="240" w:lineRule="auto"/>
              <w:jc w:val="center"/>
              <w:rPr>
                <w:rFonts w:eastAsia="Times New Roman" w:cstheme="minorHAnsi"/>
                <w:i/>
                <w:iCs/>
                <w:color w:val="0D0D0D"/>
                <w:sz w:val="18"/>
                <w:szCs w:val="18"/>
                <w:lang w:eastAsia="zh-CN"/>
              </w:rPr>
            </w:pPr>
          </w:p>
        </w:tc>
        <w:tc>
          <w:tcPr>
            <w:tcW w:w="3430" w:type="dxa"/>
            <w:gridSpan w:val="3"/>
            <w:tcBorders>
              <w:top w:val="nil"/>
              <w:left w:val="nil"/>
              <w:bottom w:val="nil"/>
              <w:right w:val="nil"/>
            </w:tcBorders>
          </w:tcPr>
          <w:p w14:paraId="02CA3C5B" w14:textId="77777777" w:rsidR="001828A2" w:rsidRPr="002E5BE7" w:rsidRDefault="001828A2" w:rsidP="006A0801">
            <w:pPr>
              <w:spacing w:after="0" w:line="240" w:lineRule="auto"/>
              <w:jc w:val="center"/>
              <w:rPr>
                <w:rFonts w:eastAsia="Times New Roman" w:cstheme="minorHAnsi"/>
                <w:i/>
                <w:iCs/>
                <w:color w:val="0D0D0D"/>
                <w:sz w:val="18"/>
                <w:szCs w:val="18"/>
                <w:lang w:eastAsia="zh-CN"/>
              </w:rPr>
            </w:pPr>
          </w:p>
        </w:tc>
      </w:tr>
      <w:tr w:rsidR="001828A2" w14:paraId="7CBD7AAE" w14:textId="77777777" w:rsidTr="001828A2">
        <w:trPr>
          <w:cantSplit/>
          <w:trHeight w:val="499"/>
          <w:tblHeader/>
        </w:trPr>
        <w:tc>
          <w:tcPr>
            <w:tcW w:w="1255"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B0E64C" w14:textId="77777777" w:rsidR="001828A2" w:rsidRDefault="001828A2"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Type</w:t>
            </w:r>
          </w:p>
        </w:tc>
        <w:tc>
          <w:tcPr>
            <w:tcW w:w="2070" w:type="dxa"/>
            <w:tcBorders>
              <w:top w:val="single" w:sz="4" w:space="0" w:color="auto"/>
              <w:left w:val="nil"/>
              <w:bottom w:val="single" w:sz="4" w:space="0" w:color="auto"/>
              <w:right w:val="single" w:sz="4" w:space="0" w:color="auto"/>
            </w:tcBorders>
            <w:shd w:val="clear" w:color="auto" w:fill="BFBFBF"/>
            <w:noWrap/>
            <w:vAlign w:val="center"/>
            <w:hideMark/>
          </w:tcPr>
          <w:p w14:paraId="7B7FF794" w14:textId="77777777" w:rsidR="001828A2" w:rsidRDefault="001828A2"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Sub Type</w:t>
            </w:r>
          </w:p>
        </w:tc>
        <w:tc>
          <w:tcPr>
            <w:tcW w:w="1620"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7749E046" w14:textId="77777777" w:rsidR="001828A2" w:rsidRDefault="001828A2"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Field</w:t>
            </w:r>
          </w:p>
        </w:tc>
        <w:tc>
          <w:tcPr>
            <w:tcW w:w="1170" w:type="dxa"/>
            <w:tcBorders>
              <w:top w:val="single" w:sz="4" w:space="0" w:color="auto"/>
              <w:left w:val="nil"/>
              <w:bottom w:val="single" w:sz="4" w:space="0" w:color="auto"/>
              <w:right w:val="single" w:sz="4" w:space="0" w:color="auto"/>
            </w:tcBorders>
            <w:shd w:val="clear" w:color="auto" w:fill="BFBFBF"/>
            <w:vAlign w:val="center"/>
            <w:hideMark/>
          </w:tcPr>
          <w:p w14:paraId="682DD2D7" w14:textId="2E0BE957" w:rsidR="001828A2" w:rsidRDefault="001828A2"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Required for API</w:t>
            </w:r>
          </w:p>
        </w:tc>
        <w:tc>
          <w:tcPr>
            <w:tcW w:w="1260" w:type="dxa"/>
            <w:tcBorders>
              <w:top w:val="single" w:sz="4" w:space="0" w:color="auto"/>
              <w:left w:val="nil"/>
              <w:bottom w:val="single" w:sz="4" w:space="0" w:color="auto"/>
              <w:right w:val="single" w:sz="4" w:space="0" w:color="auto"/>
            </w:tcBorders>
            <w:shd w:val="clear" w:color="auto" w:fill="BFBFBF"/>
          </w:tcPr>
          <w:p w14:paraId="7FDBF318" w14:textId="5C0D26F5" w:rsidR="001828A2" w:rsidRDefault="001828A2"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Required for Reporting</w:t>
            </w:r>
          </w:p>
        </w:tc>
        <w:tc>
          <w:tcPr>
            <w:tcW w:w="34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0FE7439" w14:textId="2C02BB66" w:rsidR="001828A2" w:rsidRDefault="001828A2" w:rsidP="006A0801">
            <w:pPr>
              <w:spacing w:after="0" w:line="240" w:lineRule="auto"/>
              <w:jc w:val="center"/>
              <w:rPr>
                <w:rFonts w:ascii="Calibri" w:eastAsia="Times New Roman" w:hAnsi="Calibri" w:cs="Calibri"/>
                <w:b/>
                <w:bCs/>
                <w:i/>
                <w:iCs/>
                <w:color w:val="0D0D0D"/>
                <w:sz w:val="24"/>
                <w:szCs w:val="24"/>
                <w:lang w:eastAsia="zh-CN"/>
              </w:rPr>
            </w:pPr>
            <w:proofErr w:type="spellStart"/>
            <w:r>
              <w:rPr>
                <w:rFonts w:ascii="Calibri" w:eastAsia="Times New Roman" w:hAnsi="Calibri" w:cs="Calibri"/>
                <w:b/>
                <w:bCs/>
                <w:i/>
                <w:iCs/>
                <w:color w:val="0D0D0D"/>
                <w:sz w:val="24"/>
                <w:szCs w:val="24"/>
                <w:lang w:eastAsia="zh-CN"/>
              </w:rPr>
              <w:t>Desciption</w:t>
            </w:r>
            <w:proofErr w:type="spellEnd"/>
          </w:p>
        </w:tc>
      </w:tr>
      <w:tr w:rsidR="001828A2" w14:paraId="6EA518B6"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vAlign w:val="center"/>
            <w:hideMark/>
          </w:tcPr>
          <w:p w14:paraId="0C186C7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2005991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SignonTransport</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CustId</w:t>
            </w:r>
            <w:proofErr w:type="spellEnd"/>
          </w:p>
        </w:tc>
        <w:tc>
          <w:tcPr>
            <w:tcW w:w="1620" w:type="dxa"/>
            <w:gridSpan w:val="2"/>
            <w:tcBorders>
              <w:top w:val="nil"/>
              <w:left w:val="nil"/>
              <w:bottom w:val="single" w:sz="4" w:space="0" w:color="auto"/>
              <w:right w:val="single" w:sz="4" w:space="0" w:color="auto"/>
            </w:tcBorders>
            <w:vAlign w:val="center"/>
            <w:hideMark/>
          </w:tcPr>
          <w:p w14:paraId="11CF30B2"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SPName</w:t>
            </w:r>
            <w:proofErr w:type="spellEnd"/>
          </w:p>
        </w:tc>
        <w:tc>
          <w:tcPr>
            <w:tcW w:w="1170" w:type="dxa"/>
            <w:tcBorders>
              <w:top w:val="nil"/>
              <w:left w:val="nil"/>
              <w:bottom w:val="single" w:sz="4" w:space="0" w:color="auto"/>
              <w:right w:val="single" w:sz="4" w:space="0" w:color="auto"/>
            </w:tcBorders>
            <w:vAlign w:val="center"/>
            <w:hideMark/>
          </w:tcPr>
          <w:p w14:paraId="548BE39F" w14:textId="77777777" w:rsidR="001828A2" w:rsidRPr="0087456A" w:rsidRDefault="001828A2" w:rsidP="006A0801">
            <w:pPr>
              <w:spacing w:after="0" w:line="240" w:lineRule="auto"/>
              <w:jc w:val="center"/>
              <w:rPr>
                <w:rFonts w:ascii="Calibri" w:eastAsia="Times New Roman" w:hAnsi="Calibri" w:cs="Calibri"/>
                <w:color w:val="0D0D0D"/>
                <w:sz w:val="18"/>
                <w:szCs w:val="18"/>
                <w:lang w:eastAsia="zh-CN"/>
              </w:rPr>
            </w:pPr>
            <w:r w:rsidRPr="0087456A">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7F5EB309" w14:textId="77777777" w:rsidR="001828A2" w:rsidRPr="0087456A"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15A82521" w14:textId="73B1999B"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Insurer internet domain</w:t>
            </w:r>
          </w:p>
        </w:tc>
      </w:tr>
      <w:tr w:rsidR="001828A2" w14:paraId="08774E60"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vAlign w:val="center"/>
            <w:hideMark/>
          </w:tcPr>
          <w:p w14:paraId="4EB1E10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19127408"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SignonTransport</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CustId</w:t>
            </w:r>
            <w:proofErr w:type="spellEnd"/>
          </w:p>
        </w:tc>
        <w:tc>
          <w:tcPr>
            <w:tcW w:w="1620" w:type="dxa"/>
            <w:gridSpan w:val="2"/>
            <w:tcBorders>
              <w:top w:val="nil"/>
              <w:left w:val="nil"/>
              <w:bottom w:val="single" w:sz="4" w:space="0" w:color="auto"/>
              <w:right w:val="single" w:sz="4" w:space="0" w:color="auto"/>
            </w:tcBorders>
            <w:vAlign w:val="center"/>
            <w:hideMark/>
          </w:tcPr>
          <w:p w14:paraId="73FA0A01"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CustLoginId</w:t>
            </w:r>
            <w:proofErr w:type="spellEnd"/>
          </w:p>
        </w:tc>
        <w:tc>
          <w:tcPr>
            <w:tcW w:w="1170" w:type="dxa"/>
            <w:tcBorders>
              <w:top w:val="nil"/>
              <w:left w:val="nil"/>
              <w:bottom w:val="single" w:sz="4" w:space="0" w:color="auto"/>
              <w:right w:val="single" w:sz="4" w:space="0" w:color="auto"/>
            </w:tcBorders>
            <w:vAlign w:val="center"/>
            <w:hideMark/>
          </w:tcPr>
          <w:p w14:paraId="5A5EC3EB" w14:textId="77777777" w:rsidR="001828A2" w:rsidRPr="0087456A" w:rsidRDefault="001828A2" w:rsidP="006A0801">
            <w:pPr>
              <w:spacing w:after="0" w:line="240" w:lineRule="auto"/>
              <w:jc w:val="center"/>
              <w:rPr>
                <w:rFonts w:ascii="Calibri" w:eastAsia="Times New Roman" w:hAnsi="Calibri" w:cs="Calibri"/>
                <w:color w:val="0D0D0D"/>
                <w:sz w:val="18"/>
                <w:szCs w:val="18"/>
                <w:lang w:eastAsia="zh-CN"/>
              </w:rPr>
            </w:pPr>
            <w:r w:rsidRPr="0087456A">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56EF5764" w14:textId="36283AF2" w:rsidR="001828A2" w:rsidRPr="0087456A" w:rsidRDefault="00A75737"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008EFC72" w14:textId="1B20DDF2"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HSB provides to customer</w:t>
            </w:r>
          </w:p>
        </w:tc>
      </w:tr>
      <w:tr w:rsidR="001828A2" w14:paraId="22A5401D"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vAlign w:val="center"/>
            <w:hideMark/>
          </w:tcPr>
          <w:p w14:paraId="64066BC0"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656096E7"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620" w:type="dxa"/>
            <w:gridSpan w:val="2"/>
            <w:tcBorders>
              <w:top w:val="nil"/>
              <w:left w:val="nil"/>
              <w:bottom w:val="single" w:sz="4" w:space="0" w:color="auto"/>
              <w:right w:val="single" w:sz="4" w:space="0" w:color="auto"/>
            </w:tcBorders>
            <w:vAlign w:val="center"/>
            <w:hideMark/>
          </w:tcPr>
          <w:p w14:paraId="4589FE86"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ClientDt</w:t>
            </w:r>
            <w:proofErr w:type="spellEnd"/>
          </w:p>
        </w:tc>
        <w:tc>
          <w:tcPr>
            <w:tcW w:w="1170" w:type="dxa"/>
            <w:tcBorders>
              <w:top w:val="nil"/>
              <w:left w:val="nil"/>
              <w:bottom w:val="single" w:sz="4" w:space="0" w:color="auto"/>
              <w:right w:val="single" w:sz="4" w:space="0" w:color="auto"/>
            </w:tcBorders>
            <w:vAlign w:val="center"/>
            <w:hideMark/>
          </w:tcPr>
          <w:p w14:paraId="59F63604"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6DF262B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55832167" w14:textId="2A17CBCE"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Date and time stamp from carrier's system</w:t>
            </w:r>
          </w:p>
        </w:tc>
      </w:tr>
      <w:tr w:rsidR="001828A2" w14:paraId="5F3DCBCE"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vAlign w:val="center"/>
            <w:hideMark/>
          </w:tcPr>
          <w:p w14:paraId="38996E41"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712785A8"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620" w:type="dxa"/>
            <w:gridSpan w:val="2"/>
            <w:tcBorders>
              <w:top w:val="nil"/>
              <w:left w:val="nil"/>
              <w:bottom w:val="single" w:sz="4" w:space="0" w:color="auto"/>
              <w:right w:val="single" w:sz="4" w:space="0" w:color="auto"/>
            </w:tcBorders>
            <w:vAlign w:val="center"/>
            <w:hideMark/>
          </w:tcPr>
          <w:p w14:paraId="143F7A44"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CustLangPref</w:t>
            </w:r>
            <w:proofErr w:type="spellEnd"/>
          </w:p>
        </w:tc>
        <w:tc>
          <w:tcPr>
            <w:tcW w:w="1170" w:type="dxa"/>
            <w:tcBorders>
              <w:top w:val="nil"/>
              <w:left w:val="nil"/>
              <w:bottom w:val="single" w:sz="4" w:space="0" w:color="auto"/>
              <w:right w:val="single" w:sz="4" w:space="0" w:color="auto"/>
            </w:tcBorders>
            <w:vAlign w:val="center"/>
            <w:hideMark/>
          </w:tcPr>
          <w:p w14:paraId="62423C7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122FE267"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2216C986" w14:textId="0D8DC0F3"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Preferred language of requester</w:t>
            </w:r>
          </w:p>
        </w:tc>
      </w:tr>
      <w:tr w:rsidR="001828A2" w14:paraId="7DDF0E5E"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vAlign w:val="center"/>
            <w:hideMark/>
          </w:tcPr>
          <w:p w14:paraId="60C08B87"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55B5B73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1620" w:type="dxa"/>
            <w:gridSpan w:val="2"/>
            <w:tcBorders>
              <w:top w:val="nil"/>
              <w:left w:val="nil"/>
              <w:bottom w:val="single" w:sz="4" w:space="0" w:color="auto"/>
              <w:right w:val="single" w:sz="4" w:space="0" w:color="auto"/>
            </w:tcBorders>
            <w:vAlign w:val="center"/>
            <w:hideMark/>
          </w:tcPr>
          <w:p w14:paraId="3743D9BC"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Org</w:t>
            </w:r>
          </w:p>
        </w:tc>
        <w:tc>
          <w:tcPr>
            <w:tcW w:w="1170" w:type="dxa"/>
            <w:tcBorders>
              <w:top w:val="nil"/>
              <w:left w:val="nil"/>
              <w:bottom w:val="single" w:sz="4" w:space="0" w:color="auto"/>
              <w:right w:val="single" w:sz="4" w:space="0" w:color="auto"/>
            </w:tcBorders>
            <w:vAlign w:val="center"/>
            <w:hideMark/>
          </w:tcPr>
          <w:p w14:paraId="4104BFB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07352925"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6E3B8EB8" w14:textId="34E9C4F1"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Insurer name, as defined by insurer</w:t>
            </w:r>
          </w:p>
        </w:tc>
      </w:tr>
      <w:tr w:rsidR="001828A2" w14:paraId="42F267CD"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vAlign w:val="center"/>
            <w:hideMark/>
          </w:tcPr>
          <w:p w14:paraId="71373125"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6D65422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1620" w:type="dxa"/>
            <w:gridSpan w:val="2"/>
            <w:tcBorders>
              <w:top w:val="nil"/>
              <w:left w:val="nil"/>
              <w:bottom w:val="single" w:sz="4" w:space="0" w:color="auto"/>
              <w:right w:val="single" w:sz="4" w:space="0" w:color="auto"/>
            </w:tcBorders>
            <w:vAlign w:val="center"/>
            <w:hideMark/>
          </w:tcPr>
          <w:p w14:paraId="60A82A7C"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1170" w:type="dxa"/>
            <w:tcBorders>
              <w:top w:val="nil"/>
              <w:left w:val="nil"/>
              <w:bottom w:val="single" w:sz="4" w:space="0" w:color="auto"/>
              <w:right w:val="single" w:sz="4" w:space="0" w:color="auto"/>
            </w:tcBorders>
            <w:vAlign w:val="center"/>
            <w:hideMark/>
          </w:tcPr>
          <w:p w14:paraId="2E72C02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1ED8BA45"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03432BC2" w14:textId="1497CE79"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Insurer application name where request is originating from - Agent, Consumer or Underwriter</w:t>
            </w:r>
          </w:p>
        </w:tc>
      </w:tr>
      <w:tr w:rsidR="001828A2" w14:paraId="423FF03A"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vAlign w:val="center"/>
            <w:hideMark/>
          </w:tcPr>
          <w:p w14:paraId="6884F16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SignonRq</w:t>
            </w:r>
            <w:proofErr w:type="spellEnd"/>
          </w:p>
        </w:tc>
        <w:tc>
          <w:tcPr>
            <w:tcW w:w="2070" w:type="dxa"/>
            <w:tcBorders>
              <w:top w:val="nil"/>
              <w:left w:val="nil"/>
              <w:bottom w:val="single" w:sz="4" w:space="0" w:color="auto"/>
              <w:right w:val="single" w:sz="4" w:space="0" w:color="auto"/>
            </w:tcBorders>
            <w:vAlign w:val="center"/>
            <w:hideMark/>
          </w:tcPr>
          <w:p w14:paraId="4F2DC34D"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1620" w:type="dxa"/>
            <w:gridSpan w:val="2"/>
            <w:tcBorders>
              <w:top w:val="nil"/>
              <w:left w:val="nil"/>
              <w:bottom w:val="single" w:sz="4" w:space="0" w:color="auto"/>
              <w:right w:val="single" w:sz="4" w:space="0" w:color="auto"/>
            </w:tcBorders>
            <w:vAlign w:val="center"/>
            <w:hideMark/>
          </w:tcPr>
          <w:p w14:paraId="29AA345F"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Version</w:t>
            </w:r>
          </w:p>
        </w:tc>
        <w:tc>
          <w:tcPr>
            <w:tcW w:w="1170" w:type="dxa"/>
            <w:tcBorders>
              <w:top w:val="nil"/>
              <w:left w:val="nil"/>
              <w:bottom w:val="single" w:sz="4" w:space="0" w:color="auto"/>
              <w:right w:val="single" w:sz="4" w:space="0" w:color="auto"/>
            </w:tcBorders>
            <w:vAlign w:val="center"/>
            <w:hideMark/>
          </w:tcPr>
          <w:p w14:paraId="01A7DA5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29FB604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1F70B797" w14:textId="43DA54FE"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Version of insurer application where request is originating from</w:t>
            </w:r>
          </w:p>
        </w:tc>
      </w:tr>
      <w:tr w:rsidR="001828A2" w14:paraId="5B29CF11"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29EFB448"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6BE3E9CC"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ItemIdInfo</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OtherIdentifier</w:t>
            </w:r>
            <w:proofErr w:type="spellEnd"/>
          </w:p>
        </w:tc>
        <w:tc>
          <w:tcPr>
            <w:tcW w:w="1620" w:type="dxa"/>
            <w:gridSpan w:val="2"/>
            <w:tcBorders>
              <w:top w:val="nil"/>
              <w:left w:val="nil"/>
              <w:bottom w:val="single" w:sz="4" w:space="0" w:color="auto"/>
              <w:right w:val="single" w:sz="4" w:space="0" w:color="auto"/>
            </w:tcBorders>
            <w:vAlign w:val="center"/>
            <w:hideMark/>
          </w:tcPr>
          <w:p w14:paraId="218D276E"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UID</w:t>
            </w:r>
          </w:p>
        </w:tc>
        <w:tc>
          <w:tcPr>
            <w:tcW w:w="1170" w:type="dxa"/>
            <w:tcBorders>
              <w:top w:val="nil"/>
              <w:left w:val="nil"/>
              <w:bottom w:val="single" w:sz="4" w:space="0" w:color="auto"/>
              <w:right w:val="single" w:sz="4" w:space="0" w:color="auto"/>
            </w:tcBorders>
            <w:vAlign w:val="center"/>
            <w:hideMark/>
          </w:tcPr>
          <w:p w14:paraId="3F2E653A"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4FCB3C2F"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71EE39BC" w14:textId="51DE14A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Request Identifier - unique for each transaction</w:t>
            </w:r>
          </w:p>
        </w:tc>
      </w:tr>
      <w:tr w:rsidR="001828A2" w14:paraId="441D6A79" w14:textId="77777777" w:rsidTr="0087456A">
        <w:trPr>
          <w:cantSplit/>
          <w:trHeight w:val="1200"/>
        </w:trPr>
        <w:tc>
          <w:tcPr>
            <w:tcW w:w="1255" w:type="dxa"/>
            <w:gridSpan w:val="3"/>
            <w:tcBorders>
              <w:top w:val="nil"/>
              <w:left w:val="single" w:sz="4" w:space="0" w:color="auto"/>
              <w:bottom w:val="single" w:sz="4" w:space="0" w:color="auto"/>
              <w:right w:val="single" w:sz="4" w:space="0" w:color="auto"/>
            </w:tcBorders>
            <w:noWrap/>
            <w:vAlign w:val="center"/>
            <w:hideMark/>
          </w:tcPr>
          <w:p w14:paraId="6DF99D0F"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InsuranceSvcRq</w:t>
            </w:r>
            <w:proofErr w:type="spellEnd"/>
          </w:p>
        </w:tc>
        <w:tc>
          <w:tcPr>
            <w:tcW w:w="2070" w:type="dxa"/>
            <w:tcBorders>
              <w:top w:val="nil"/>
              <w:left w:val="nil"/>
              <w:bottom w:val="single" w:sz="4" w:space="0" w:color="auto"/>
              <w:right w:val="single" w:sz="4" w:space="0" w:color="auto"/>
            </w:tcBorders>
            <w:vAlign w:val="center"/>
            <w:hideMark/>
          </w:tcPr>
          <w:p w14:paraId="1C0B392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p>
        </w:tc>
        <w:tc>
          <w:tcPr>
            <w:tcW w:w="1620" w:type="dxa"/>
            <w:gridSpan w:val="2"/>
            <w:tcBorders>
              <w:top w:val="nil"/>
              <w:left w:val="nil"/>
              <w:bottom w:val="single" w:sz="4" w:space="0" w:color="auto"/>
              <w:right w:val="single" w:sz="4" w:space="0" w:color="auto"/>
            </w:tcBorders>
            <w:vAlign w:val="center"/>
            <w:hideMark/>
          </w:tcPr>
          <w:p w14:paraId="759BFB1B"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BusinessPurposeTypeCd</w:t>
            </w:r>
            <w:proofErr w:type="spellEnd"/>
          </w:p>
        </w:tc>
        <w:tc>
          <w:tcPr>
            <w:tcW w:w="1170" w:type="dxa"/>
            <w:tcBorders>
              <w:top w:val="nil"/>
              <w:left w:val="nil"/>
              <w:bottom w:val="single" w:sz="4" w:space="0" w:color="auto"/>
              <w:right w:val="single" w:sz="4" w:space="0" w:color="auto"/>
            </w:tcBorders>
            <w:vAlign w:val="center"/>
            <w:hideMark/>
          </w:tcPr>
          <w:p w14:paraId="7BFD43A0"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30A7436F" w14:textId="406A1AB3" w:rsidR="001828A2" w:rsidRDefault="00A75737"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3E18450A" w14:textId="5B038236"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NBS indicates it is New Business; use PCH for Policy Change / Endorsements; RWL for Renewal Quote request; REW for Rewrite; </w:t>
            </w:r>
            <w:r w:rsidRPr="00181CDF">
              <w:rPr>
                <w:rFonts w:ascii="Calibri" w:eastAsia="Times New Roman" w:hAnsi="Calibri" w:cs="Calibri"/>
                <w:b/>
                <w:bCs/>
                <w:i/>
                <w:iCs/>
                <w:color w:val="0D0D0D"/>
                <w:sz w:val="18"/>
                <w:szCs w:val="18"/>
                <w:lang w:eastAsia="zh-CN"/>
              </w:rPr>
              <w:t xml:space="preserve">REI for </w:t>
            </w:r>
            <w:proofErr w:type="spellStart"/>
            <w:r w:rsidRPr="00181CDF">
              <w:rPr>
                <w:rFonts w:ascii="Calibri" w:eastAsia="Times New Roman" w:hAnsi="Calibri" w:cs="Calibri"/>
                <w:b/>
                <w:bCs/>
                <w:i/>
                <w:iCs/>
                <w:color w:val="0D0D0D"/>
                <w:sz w:val="18"/>
                <w:szCs w:val="18"/>
                <w:lang w:eastAsia="zh-CN"/>
              </w:rPr>
              <w:t>Reinstatement</w:t>
            </w:r>
            <w:r>
              <w:rPr>
                <w:rFonts w:ascii="Calibri" w:eastAsia="Times New Roman" w:hAnsi="Calibri" w:cs="Calibri"/>
                <w:color w:val="0D0D0D"/>
                <w:sz w:val="18"/>
                <w:szCs w:val="18"/>
                <w:lang w:eastAsia="zh-CN"/>
              </w:rPr>
              <w:t>;XLC</w:t>
            </w:r>
            <w:proofErr w:type="spellEnd"/>
            <w:r>
              <w:rPr>
                <w:rFonts w:ascii="Calibri" w:eastAsia="Times New Roman" w:hAnsi="Calibri" w:cs="Calibri"/>
                <w:color w:val="0D0D0D"/>
                <w:sz w:val="18"/>
                <w:szCs w:val="18"/>
                <w:lang w:eastAsia="zh-CN"/>
              </w:rPr>
              <w:t xml:space="preserve"> for cancellation confirmation (note: REW is treated as a NBS for purposes of rating/quoting, but provide indication that it was for a rewrite)</w:t>
            </w:r>
          </w:p>
        </w:tc>
      </w:tr>
      <w:tr w:rsidR="001828A2" w14:paraId="7611BE35"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378A75A1"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55CF7AE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ItemIdInfo</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OtherIdentifier</w:t>
            </w:r>
            <w:proofErr w:type="spellEnd"/>
          </w:p>
        </w:tc>
        <w:tc>
          <w:tcPr>
            <w:tcW w:w="1620" w:type="dxa"/>
            <w:gridSpan w:val="2"/>
            <w:tcBorders>
              <w:top w:val="nil"/>
              <w:left w:val="nil"/>
              <w:bottom w:val="single" w:sz="4" w:space="0" w:color="auto"/>
              <w:right w:val="single" w:sz="4" w:space="0" w:color="auto"/>
            </w:tcBorders>
            <w:vAlign w:val="center"/>
            <w:hideMark/>
          </w:tcPr>
          <w:p w14:paraId="13A9D7F7"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UID</w:t>
            </w:r>
          </w:p>
        </w:tc>
        <w:tc>
          <w:tcPr>
            <w:tcW w:w="1170" w:type="dxa"/>
            <w:tcBorders>
              <w:top w:val="nil"/>
              <w:left w:val="nil"/>
              <w:bottom w:val="single" w:sz="4" w:space="0" w:color="auto"/>
              <w:right w:val="single" w:sz="4" w:space="0" w:color="auto"/>
            </w:tcBorders>
            <w:vAlign w:val="center"/>
            <w:hideMark/>
          </w:tcPr>
          <w:p w14:paraId="75CEEA7B"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0578124D"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1E066307" w14:textId="5037BDC5"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Quote identifier - unique for each bind (if multiple </w:t>
            </w: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 then this would be different for each)</w:t>
            </w:r>
          </w:p>
        </w:tc>
      </w:tr>
      <w:tr w:rsidR="001828A2" w14:paraId="5EE4B54C"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noWrap/>
            <w:vAlign w:val="center"/>
            <w:hideMark/>
          </w:tcPr>
          <w:p w14:paraId="21BB0013"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DFEA67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p>
        </w:tc>
        <w:tc>
          <w:tcPr>
            <w:tcW w:w="1620" w:type="dxa"/>
            <w:gridSpan w:val="2"/>
            <w:tcBorders>
              <w:top w:val="nil"/>
              <w:left w:val="nil"/>
              <w:bottom w:val="single" w:sz="4" w:space="0" w:color="auto"/>
              <w:right w:val="single" w:sz="4" w:space="0" w:color="auto"/>
            </w:tcBorders>
            <w:vAlign w:val="center"/>
            <w:hideMark/>
          </w:tcPr>
          <w:p w14:paraId="4D4489E7"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TransactionRequestDt</w:t>
            </w:r>
            <w:proofErr w:type="spellEnd"/>
          </w:p>
        </w:tc>
        <w:tc>
          <w:tcPr>
            <w:tcW w:w="1170" w:type="dxa"/>
            <w:tcBorders>
              <w:top w:val="nil"/>
              <w:left w:val="nil"/>
              <w:bottom w:val="single" w:sz="4" w:space="0" w:color="auto"/>
              <w:right w:val="single" w:sz="4" w:space="0" w:color="auto"/>
            </w:tcBorders>
            <w:vAlign w:val="center"/>
            <w:hideMark/>
          </w:tcPr>
          <w:p w14:paraId="596B53F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473FFF69" w14:textId="685F1831"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0581C810" w14:textId="213D49AC"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DateTime</w:t>
            </w:r>
            <w:proofErr w:type="spellEnd"/>
            <w:r>
              <w:rPr>
                <w:rFonts w:ascii="Calibri" w:eastAsia="Times New Roman" w:hAnsi="Calibri" w:cs="Calibri"/>
                <w:color w:val="0D0D0D"/>
                <w:sz w:val="18"/>
                <w:szCs w:val="18"/>
                <w:lang w:eastAsia="zh-CN"/>
              </w:rPr>
              <w:t xml:space="preserve"> that carrier submits request to HSB</w:t>
            </w:r>
          </w:p>
        </w:tc>
      </w:tr>
      <w:tr w:rsidR="001828A2" w14:paraId="43AFEFC2"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070C1A40"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7657C377"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p>
        </w:tc>
        <w:tc>
          <w:tcPr>
            <w:tcW w:w="1620" w:type="dxa"/>
            <w:gridSpan w:val="2"/>
            <w:tcBorders>
              <w:top w:val="nil"/>
              <w:left w:val="nil"/>
              <w:bottom w:val="single" w:sz="4" w:space="0" w:color="auto"/>
              <w:right w:val="single" w:sz="4" w:space="0" w:color="auto"/>
            </w:tcBorders>
            <w:vAlign w:val="center"/>
            <w:hideMark/>
          </w:tcPr>
          <w:p w14:paraId="1FF2B19B"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TransactionEffectiveDt</w:t>
            </w:r>
            <w:proofErr w:type="spellEnd"/>
          </w:p>
        </w:tc>
        <w:tc>
          <w:tcPr>
            <w:tcW w:w="1170" w:type="dxa"/>
            <w:tcBorders>
              <w:top w:val="nil"/>
              <w:left w:val="nil"/>
              <w:bottom w:val="single" w:sz="4" w:space="0" w:color="auto"/>
              <w:right w:val="single" w:sz="4" w:space="0" w:color="auto"/>
            </w:tcBorders>
            <w:vAlign w:val="center"/>
            <w:hideMark/>
          </w:tcPr>
          <w:p w14:paraId="3C944713"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1CB05B9F" w14:textId="232FECCA"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1F776D7C" w14:textId="7A2947B1"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DateTime</w:t>
            </w:r>
            <w:proofErr w:type="spellEnd"/>
            <w:r>
              <w:rPr>
                <w:rFonts w:ascii="Calibri" w:eastAsia="Times New Roman" w:hAnsi="Calibri" w:cs="Calibri"/>
                <w:color w:val="0D0D0D"/>
                <w:sz w:val="18"/>
                <w:szCs w:val="18"/>
                <w:lang w:eastAsia="zh-CN"/>
              </w:rPr>
              <w:t xml:space="preserve"> on which transaction takes effect.</w:t>
            </w:r>
            <w:r>
              <w:rPr>
                <w:rFonts w:ascii="Calibri" w:eastAsia="Times New Roman" w:hAnsi="Calibri" w:cs="Calibri"/>
                <w:color w:val="0D0D0D"/>
                <w:sz w:val="18"/>
                <w:szCs w:val="18"/>
                <w:lang w:eastAsia="zh-CN"/>
              </w:rPr>
              <w:br/>
            </w:r>
            <w:r w:rsidRPr="00173DC8">
              <w:rPr>
                <w:rFonts w:ascii="Calibri" w:eastAsia="Times New Roman" w:hAnsi="Calibri" w:cs="Calibri"/>
                <w:b/>
                <w:bCs/>
                <w:color w:val="0D0D0D"/>
                <w:sz w:val="18"/>
                <w:szCs w:val="18"/>
                <w:lang w:eastAsia="zh-CN"/>
              </w:rPr>
              <w:t>Mandatory</w:t>
            </w:r>
            <w:r>
              <w:rPr>
                <w:rFonts w:ascii="Calibri" w:eastAsia="Times New Roman" w:hAnsi="Calibri" w:cs="Calibri"/>
                <w:color w:val="0D0D0D"/>
                <w:sz w:val="18"/>
                <w:szCs w:val="18"/>
                <w:lang w:eastAsia="zh-CN"/>
              </w:rPr>
              <w:t xml:space="preserve"> in case of PCH transaction</w:t>
            </w:r>
          </w:p>
        </w:tc>
      </w:tr>
      <w:tr w:rsidR="001828A2" w14:paraId="7B418BAD"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4F8DCAC7"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0DA9245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p>
        </w:tc>
        <w:tc>
          <w:tcPr>
            <w:tcW w:w="1620" w:type="dxa"/>
            <w:gridSpan w:val="2"/>
            <w:tcBorders>
              <w:top w:val="nil"/>
              <w:left w:val="nil"/>
              <w:bottom w:val="single" w:sz="4" w:space="0" w:color="auto"/>
              <w:right w:val="single" w:sz="4" w:space="0" w:color="auto"/>
            </w:tcBorders>
            <w:vAlign w:val="center"/>
            <w:hideMark/>
          </w:tcPr>
          <w:p w14:paraId="2CE2D9B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ACORDStandardVersionCd</w:t>
            </w:r>
            <w:proofErr w:type="spellEnd"/>
          </w:p>
        </w:tc>
        <w:tc>
          <w:tcPr>
            <w:tcW w:w="1170" w:type="dxa"/>
            <w:tcBorders>
              <w:top w:val="nil"/>
              <w:left w:val="nil"/>
              <w:bottom w:val="single" w:sz="4" w:space="0" w:color="auto"/>
              <w:right w:val="single" w:sz="4" w:space="0" w:color="auto"/>
            </w:tcBorders>
            <w:vAlign w:val="center"/>
            <w:hideMark/>
          </w:tcPr>
          <w:p w14:paraId="15C82F35"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0B1BF33D"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3BC7CE49" w14:textId="7869BA45"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v2.8 of the ACORD standards is the first version that supports the data requirements of the response</w:t>
            </w:r>
          </w:p>
        </w:tc>
      </w:tr>
      <w:tr w:rsidR="001828A2" w14:paraId="0237D536" w14:textId="77777777" w:rsidTr="0087456A">
        <w:trPr>
          <w:cantSplit/>
          <w:trHeight w:val="1920"/>
        </w:trPr>
        <w:tc>
          <w:tcPr>
            <w:tcW w:w="1255" w:type="dxa"/>
            <w:gridSpan w:val="3"/>
            <w:tcBorders>
              <w:top w:val="nil"/>
              <w:left w:val="single" w:sz="4" w:space="0" w:color="auto"/>
              <w:bottom w:val="single" w:sz="4" w:space="0" w:color="auto"/>
              <w:right w:val="single" w:sz="4" w:space="0" w:color="auto"/>
            </w:tcBorders>
            <w:noWrap/>
            <w:vAlign w:val="center"/>
            <w:hideMark/>
          </w:tcPr>
          <w:p w14:paraId="1C985ECA"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C793770"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PolicyRq</w:t>
            </w:r>
            <w:proofErr w:type="spellEnd"/>
            <w:r w:rsidRPr="00F72425">
              <w:rPr>
                <w:rFonts w:ascii="Calibri" w:eastAsia="Times New Roman" w:hAnsi="Calibri" w:cs="Calibri"/>
                <w:color w:val="0D0D0D"/>
                <w:sz w:val="18"/>
                <w:szCs w:val="18"/>
                <w:lang w:eastAsia="zh-CN"/>
              </w:rPr>
              <w:t>/Producer/</w:t>
            </w:r>
            <w:proofErr w:type="spellStart"/>
            <w:r w:rsidRPr="00F72425">
              <w:rPr>
                <w:rFonts w:ascii="Calibri" w:eastAsia="Times New Roman" w:hAnsi="Calibri" w:cs="Calibri"/>
                <w:color w:val="0D0D0D"/>
                <w:sz w:val="18"/>
                <w:szCs w:val="18"/>
                <w:lang w:eastAsia="zh-CN"/>
              </w:rPr>
              <w:t>ItemIdInfo</w:t>
            </w:r>
            <w:proofErr w:type="spellEnd"/>
          </w:p>
        </w:tc>
        <w:tc>
          <w:tcPr>
            <w:tcW w:w="1620" w:type="dxa"/>
            <w:gridSpan w:val="2"/>
            <w:tcBorders>
              <w:top w:val="nil"/>
              <w:left w:val="nil"/>
              <w:bottom w:val="single" w:sz="4" w:space="0" w:color="auto"/>
              <w:right w:val="single" w:sz="4" w:space="0" w:color="auto"/>
            </w:tcBorders>
            <w:vAlign w:val="center"/>
            <w:hideMark/>
          </w:tcPr>
          <w:p w14:paraId="7150852C"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InsurerID</w:t>
            </w:r>
            <w:proofErr w:type="spellEnd"/>
          </w:p>
        </w:tc>
        <w:tc>
          <w:tcPr>
            <w:tcW w:w="1170" w:type="dxa"/>
            <w:tcBorders>
              <w:top w:val="nil"/>
              <w:left w:val="nil"/>
              <w:bottom w:val="single" w:sz="4" w:space="0" w:color="auto"/>
              <w:right w:val="single" w:sz="4" w:space="0" w:color="auto"/>
            </w:tcBorders>
            <w:vAlign w:val="center"/>
            <w:hideMark/>
          </w:tcPr>
          <w:p w14:paraId="3911DFBF"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1A8671C" w14:textId="77777777" w:rsidR="001828A2" w:rsidRPr="00F72425"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7DC1787A" w14:textId="127B5CEB" w:rsidR="001828A2" w:rsidRPr="00F72425" w:rsidRDefault="001828A2" w:rsidP="006A0801">
            <w:pPr>
              <w:spacing w:after="0" w:line="240" w:lineRule="auto"/>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 xml:space="preserve">For requests that do not originate from agent facing online application, the </w:t>
            </w:r>
            <w:proofErr w:type="spellStart"/>
            <w:r w:rsidRPr="00F72425">
              <w:rPr>
                <w:rFonts w:ascii="Calibri" w:eastAsia="Times New Roman" w:hAnsi="Calibri" w:cs="Calibri"/>
                <w:color w:val="0D0D0D"/>
                <w:sz w:val="18"/>
                <w:szCs w:val="18"/>
                <w:lang w:eastAsia="zh-CN"/>
              </w:rPr>
              <w:t>InsurerId</w:t>
            </w:r>
            <w:proofErr w:type="spellEnd"/>
            <w:r w:rsidRPr="00F72425">
              <w:rPr>
                <w:rFonts w:ascii="Calibri" w:eastAsia="Times New Roman" w:hAnsi="Calibri" w:cs="Calibri"/>
                <w:color w:val="0D0D0D"/>
                <w:sz w:val="18"/>
                <w:szCs w:val="18"/>
                <w:lang w:eastAsia="zh-CN"/>
              </w:rPr>
              <w:t xml:space="preserve"> element can be left empty or a constant value such as ‘Consumer’ could be input if the request comes from a consumer facing online quoting application. A value such as ‘Underwriter’ could be input if the request comes from an Underwriter facing application.</w:t>
            </w:r>
            <w:r w:rsidRPr="00F72425">
              <w:rPr>
                <w:rFonts w:ascii="Calibri" w:eastAsia="Times New Roman" w:hAnsi="Calibri" w:cs="Calibri"/>
                <w:color w:val="0D0D0D"/>
                <w:sz w:val="18"/>
                <w:szCs w:val="18"/>
                <w:lang w:eastAsia="zh-CN"/>
              </w:rPr>
              <w:br/>
              <w:t>2."A002123" : Example of an Agent ID an insurer has assigned to an individual agent</w:t>
            </w:r>
          </w:p>
        </w:tc>
      </w:tr>
      <w:tr w:rsidR="001828A2" w14:paraId="129C8C22"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noWrap/>
            <w:vAlign w:val="center"/>
            <w:hideMark/>
          </w:tcPr>
          <w:p w14:paraId="32FB39E1"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AE84E98"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PolicyRq</w:t>
            </w:r>
            <w:proofErr w:type="spellEnd"/>
            <w:r w:rsidRPr="00F72425">
              <w:rPr>
                <w:rFonts w:ascii="Calibri" w:eastAsia="Times New Roman" w:hAnsi="Calibri" w:cs="Calibri"/>
                <w:color w:val="0D0D0D"/>
                <w:sz w:val="18"/>
                <w:szCs w:val="18"/>
                <w:lang w:eastAsia="zh-CN"/>
              </w:rPr>
              <w:t>/Producer</w:t>
            </w:r>
          </w:p>
        </w:tc>
        <w:tc>
          <w:tcPr>
            <w:tcW w:w="1620" w:type="dxa"/>
            <w:gridSpan w:val="2"/>
            <w:tcBorders>
              <w:top w:val="nil"/>
              <w:left w:val="nil"/>
              <w:bottom w:val="single" w:sz="4" w:space="0" w:color="auto"/>
              <w:right w:val="single" w:sz="4" w:space="0" w:color="auto"/>
            </w:tcBorders>
            <w:shd w:val="clear" w:color="auto" w:fill="auto"/>
            <w:vAlign w:val="center"/>
            <w:hideMark/>
          </w:tcPr>
          <w:p w14:paraId="6D1C169A"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ContractNumber</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99BF5AC"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13AB13EF" w14:textId="37A54D5A" w:rsidR="001828A2" w:rsidRPr="00F72425"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1F2CBEB3" w14:textId="0EDB71D8" w:rsidR="001828A2" w:rsidRPr="00F72425" w:rsidRDefault="001828A2" w:rsidP="006A0801">
            <w:pPr>
              <w:spacing w:after="0" w:line="240" w:lineRule="auto"/>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The agency/broker number or code assigned by the insurer</w:t>
            </w:r>
          </w:p>
        </w:tc>
      </w:tr>
      <w:tr w:rsidR="001828A2" w14:paraId="12E2D013"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B8A32F"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385909B5"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PolicyRq</w:t>
            </w:r>
            <w:proofErr w:type="spellEnd"/>
            <w:r w:rsidRPr="00F72425">
              <w:rPr>
                <w:rFonts w:ascii="Calibri" w:eastAsia="Times New Roman" w:hAnsi="Calibri" w:cs="Calibri"/>
                <w:color w:val="0D0D0D"/>
                <w:sz w:val="18"/>
                <w:szCs w:val="18"/>
                <w:lang w:eastAsia="zh-CN"/>
              </w:rPr>
              <w:t>/Producer</w:t>
            </w:r>
          </w:p>
        </w:tc>
        <w:tc>
          <w:tcPr>
            <w:tcW w:w="1620" w:type="dxa"/>
            <w:gridSpan w:val="2"/>
            <w:tcBorders>
              <w:top w:val="nil"/>
              <w:left w:val="nil"/>
              <w:bottom w:val="single" w:sz="4" w:space="0" w:color="auto"/>
              <w:right w:val="single" w:sz="4" w:space="0" w:color="auto"/>
            </w:tcBorders>
            <w:shd w:val="clear" w:color="auto" w:fill="auto"/>
            <w:vAlign w:val="center"/>
            <w:hideMark/>
          </w:tcPr>
          <w:p w14:paraId="4AD6311B" w14:textId="77777777" w:rsidR="001828A2" w:rsidRPr="00F72425" w:rsidRDefault="001828A2" w:rsidP="006A0801">
            <w:pPr>
              <w:spacing w:after="0" w:line="240" w:lineRule="auto"/>
              <w:rPr>
                <w:rFonts w:ascii="Calibri" w:eastAsia="Times New Roman" w:hAnsi="Calibri" w:cs="Calibri"/>
                <w:color w:val="0D0D0D"/>
                <w:sz w:val="18"/>
                <w:szCs w:val="18"/>
                <w:lang w:eastAsia="zh-CN"/>
              </w:rPr>
            </w:pPr>
            <w:proofErr w:type="spellStart"/>
            <w:r w:rsidRPr="00F72425">
              <w:rPr>
                <w:rFonts w:ascii="Calibri" w:eastAsia="Times New Roman" w:hAnsi="Calibri" w:cs="Calibri"/>
                <w:color w:val="0D0D0D"/>
                <w:sz w:val="18"/>
                <w:szCs w:val="18"/>
                <w:lang w:eastAsia="zh-CN"/>
              </w:rPr>
              <w:t>PlacingOffice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626B62C" w14:textId="77777777" w:rsidR="001828A2" w:rsidRPr="00F72425" w:rsidRDefault="001828A2" w:rsidP="006A0801">
            <w:pPr>
              <w:spacing w:after="0" w:line="240" w:lineRule="auto"/>
              <w:jc w:val="center"/>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41604507" w14:textId="3C86BCCB" w:rsidR="001828A2" w:rsidRPr="00F72425"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Optional</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662775E5" w14:textId="5D55D885" w:rsidR="001828A2" w:rsidRPr="00F72425" w:rsidRDefault="001828A2" w:rsidP="006A0801">
            <w:pPr>
              <w:spacing w:after="0" w:line="240" w:lineRule="auto"/>
              <w:rPr>
                <w:rFonts w:ascii="Calibri" w:eastAsia="Times New Roman" w:hAnsi="Calibri" w:cs="Calibri"/>
                <w:color w:val="0D0D0D"/>
                <w:sz w:val="18"/>
                <w:szCs w:val="18"/>
                <w:lang w:eastAsia="zh-CN"/>
              </w:rPr>
            </w:pPr>
            <w:r w:rsidRPr="00F72425">
              <w:rPr>
                <w:rFonts w:ascii="Calibri" w:eastAsia="Times New Roman" w:hAnsi="Calibri" w:cs="Calibri"/>
                <w:color w:val="0D0D0D"/>
                <w:sz w:val="18"/>
                <w:szCs w:val="18"/>
                <w:lang w:eastAsia="zh-CN"/>
              </w:rPr>
              <w:t>Identifying the branch Id or code for the agency assigned by the insurer</w:t>
            </w:r>
          </w:p>
        </w:tc>
      </w:tr>
      <w:tr w:rsidR="001828A2" w14:paraId="31E15F66" w14:textId="77777777" w:rsidTr="0087456A">
        <w:trPr>
          <w:cantSplit/>
          <w:trHeight w:val="1680"/>
        </w:trPr>
        <w:tc>
          <w:tcPr>
            <w:tcW w:w="1255" w:type="dxa"/>
            <w:gridSpan w:val="3"/>
            <w:tcBorders>
              <w:top w:val="nil"/>
              <w:left w:val="single" w:sz="4" w:space="0" w:color="auto"/>
              <w:bottom w:val="single" w:sz="4" w:space="0" w:color="auto"/>
              <w:right w:val="single" w:sz="4" w:space="0" w:color="auto"/>
            </w:tcBorders>
            <w:noWrap/>
            <w:vAlign w:val="center"/>
            <w:hideMark/>
          </w:tcPr>
          <w:p w14:paraId="22552260"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37147C91"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p>
        </w:tc>
        <w:tc>
          <w:tcPr>
            <w:tcW w:w="1620" w:type="dxa"/>
            <w:gridSpan w:val="2"/>
            <w:tcBorders>
              <w:top w:val="nil"/>
              <w:left w:val="nil"/>
              <w:bottom w:val="single" w:sz="4" w:space="0" w:color="auto"/>
              <w:right w:val="single" w:sz="4" w:space="0" w:color="auto"/>
            </w:tcBorders>
            <w:vAlign w:val="center"/>
            <w:hideMark/>
          </w:tcPr>
          <w:p w14:paraId="27FB894A"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1170" w:type="dxa"/>
            <w:tcBorders>
              <w:top w:val="nil"/>
              <w:left w:val="nil"/>
              <w:bottom w:val="single" w:sz="4" w:space="0" w:color="auto"/>
              <w:right w:val="single" w:sz="4" w:space="0" w:color="auto"/>
            </w:tcBorders>
            <w:vAlign w:val="center"/>
            <w:hideMark/>
          </w:tcPr>
          <w:p w14:paraId="77CEA1B7" w14:textId="17B77ED3"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RWL,REI, PCH)</w:t>
            </w:r>
          </w:p>
        </w:tc>
        <w:tc>
          <w:tcPr>
            <w:tcW w:w="1260" w:type="dxa"/>
            <w:tcBorders>
              <w:top w:val="single" w:sz="4" w:space="0" w:color="auto"/>
              <w:left w:val="nil"/>
              <w:bottom w:val="single" w:sz="4" w:space="0" w:color="auto"/>
              <w:right w:val="single" w:sz="4" w:space="0" w:color="auto"/>
            </w:tcBorders>
            <w:vAlign w:val="center"/>
          </w:tcPr>
          <w:p w14:paraId="418F7657" w14:textId="0A7F7302" w:rsidR="001828A2" w:rsidRPr="00F72425" w:rsidRDefault="00BF3860" w:rsidP="0087456A">
            <w:pPr>
              <w:spacing w:after="0" w:line="240" w:lineRule="auto"/>
              <w:jc w:val="center"/>
              <w:rPr>
                <w:rFonts w:ascii="Calibri" w:eastAsia="Times New Roman" w:hAnsi="Calibri" w:cs="Calibri"/>
                <w:sz w:val="18"/>
                <w:szCs w:val="18"/>
                <w:lang w:eastAsia="zh-CN"/>
              </w:rPr>
            </w:pPr>
            <w:r>
              <w:rPr>
                <w:rFonts w:ascii="Calibri" w:eastAsia="Times New Roman" w:hAnsi="Calibri" w:cs="Calibri"/>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4D1ECE69" w14:textId="6686198F" w:rsidR="001828A2" w:rsidRDefault="001828A2" w:rsidP="006A0801">
            <w:pPr>
              <w:spacing w:after="0" w:line="240" w:lineRule="auto"/>
              <w:rPr>
                <w:rFonts w:ascii="Calibri" w:eastAsia="Times New Roman" w:hAnsi="Calibri" w:cs="Calibri"/>
                <w:color w:val="0D0D0D"/>
                <w:sz w:val="18"/>
                <w:szCs w:val="18"/>
                <w:lang w:eastAsia="zh-CN"/>
              </w:rPr>
            </w:pPr>
            <w:r w:rsidRPr="00F72425">
              <w:rPr>
                <w:rFonts w:ascii="Calibri" w:eastAsia="Times New Roman" w:hAnsi="Calibri" w:cs="Calibri"/>
                <w:sz w:val="18"/>
                <w:szCs w:val="18"/>
                <w:lang w:eastAsia="zh-CN"/>
              </w:rPr>
              <w:t>Name of Insured Company or Person</w:t>
            </w:r>
            <w:r w:rsidRPr="00F72425">
              <w:rPr>
                <w:rFonts w:ascii="Calibri" w:eastAsia="Times New Roman" w:hAnsi="Calibri" w:cs="Calibri"/>
                <w:sz w:val="18"/>
                <w:szCs w:val="18"/>
                <w:lang w:eastAsia="zh-CN"/>
              </w:rPr>
              <w:br/>
            </w:r>
            <w:r w:rsidRPr="00F72425">
              <w:rPr>
                <w:rFonts w:ascii="Calibri" w:eastAsia="Times New Roman" w:hAnsi="Calibri" w:cs="Calibri"/>
                <w:sz w:val="18"/>
                <w:szCs w:val="18"/>
                <w:lang w:eastAsia="zh-CN"/>
              </w:rPr>
              <w:br/>
              <w:t xml:space="preserve">1) May have additional </w:t>
            </w:r>
            <w:proofErr w:type="spellStart"/>
            <w:r w:rsidRPr="00F72425">
              <w:rPr>
                <w:rFonts w:ascii="Calibri" w:eastAsia="Times New Roman" w:hAnsi="Calibri" w:cs="Calibri"/>
                <w:sz w:val="18"/>
                <w:szCs w:val="18"/>
                <w:lang w:eastAsia="zh-CN"/>
              </w:rPr>
              <w:t>InsuredOrPrincipal</w:t>
            </w:r>
            <w:proofErr w:type="spellEnd"/>
            <w:r w:rsidRPr="00F72425">
              <w:rPr>
                <w:rFonts w:ascii="Calibri" w:eastAsia="Times New Roman" w:hAnsi="Calibri" w:cs="Calibri"/>
                <w:sz w:val="18"/>
                <w:szCs w:val="18"/>
                <w:lang w:eastAsia="zh-CN"/>
              </w:rPr>
              <w:t xml:space="preserve"> nodes to align with information HSB will eventually need to add to the Forms through the Bind API (not required for rating, but to be consistent and having the Insured info is an easy way to identify the transaction when just looking at the XML)</w:t>
            </w:r>
          </w:p>
        </w:tc>
      </w:tr>
      <w:tr w:rsidR="001828A2" w14:paraId="56E139E8"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2E1589F2"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0B59E41B"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SupplementaryNameInfo</w:t>
            </w:r>
            <w:proofErr w:type="spellEnd"/>
          </w:p>
        </w:tc>
        <w:tc>
          <w:tcPr>
            <w:tcW w:w="1620" w:type="dxa"/>
            <w:gridSpan w:val="2"/>
            <w:tcBorders>
              <w:top w:val="nil"/>
              <w:left w:val="nil"/>
              <w:bottom w:val="single" w:sz="4" w:space="0" w:color="auto"/>
              <w:right w:val="single" w:sz="4" w:space="0" w:color="auto"/>
            </w:tcBorders>
            <w:vAlign w:val="center"/>
            <w:hideMark/>
          </w:tcPr>
          <w:p w14:paraId="12909576"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SupplementaryNameCd</w:t>
            </w:r>
            <w:proofErr w:type="spellEnd"/>
          </w:p>
        </w:tc>
        <w:tc>
          <w:tcPr>
            <w:tcW w:w="1170" w:type="dxa"/>
            <w:tcBorders>
              <w:top w:val="nil"/>
              <w:left w:val="nil"/>
              <w:bottom w:val="single" w:sz="4" w:space="0" w:color="auto"/>
              <w:right w:val="single" w:sz="4" w:space="0" w:color="auto"/>
            </w:tcBorders>
            <w:vAlign w:val="center"/>
            <w:hideMark/>
          </w:tcPr>
          <w:p w14:paraId="4FC28571"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1733367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74861504" w14:textId="759CB0B0"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Code indicating type of supplementary name(DBA)</w:t>
            </w:r>
          </w:p>
        </w:tc>
      </w:tr>
      <w:tr w:rsidR="001828A2" w14:paraId="7A590403"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19775213"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1945FB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SupplementaryNameInfo</w:t>
            </w:r>
            <w:proofErr w:type="spellEnd"/>
          </w:p>
        </w:tc>
        <w:tc>
          <w:tcPr>
            <w:tcW w:w="1620" w:type="dxa"/>
            <w:gridSpan w:val="2"/>
            <w:tcBorders>
              <w:top w:val="nil"/>
              <w:left w:val="nil"/>
              <w:bottom w:val="single" w:sz="4" w:space="0" w:color="auto"/>
              <w:right w:val="single" w:sz="4" w:space="0" w:color="auto"/>
            </w:tcBorders>
            <w:vAlign w:val="center"/>
            <w:hideMark/>
          </w:tcPr>
          <w:p w14:paraId="0429E8C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SupplementaryName</w:t>
            </w:r>
            <w:proofErr w:type="spellEnd"/>
          </w:p>
        </w:tc>
        <w:tc>
          <w:tcPr>
            <w:tcW w:w="1170" w:type="dxa"/>
            <w:tcBorders>
              <w:top w:val="nil"/>
              <w:left w:val="nil"/>
              <w:bottom w:val="single" w:sz="4" w:space="0" w:color="auto"/>
              <w:right w:val="single" w:sz="4" w:space="0" w:color="auto"/>
            </w:tcBorders>
            <w:vAlign w:val="center"/>
            <w:hideMark/>
          </w:tcPr>
          <w:p w14:paraId="56D2B05E"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50A23E53"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6BC4DCD7" w14:textId="7DEB8D8C"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Supplementary name for the Insured</w:t>
            </w:r>
          </w:p>
        </w:tc>
      </w:tr>
      <w:tr w:rsidR="001828A2" w14:paraId="2BC6F8A1"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43FBD41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2F051B1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vAlign w:val="center"/>
            <w:hideMark/>
          </w:tcPr>
          <w:p w14:paraId="71ED819E"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Addr1</w:t>
            </w:r>
          </w:p>
        </w:tc>
        <w:tc>
          <w:tcPr>
            <w:tcW w:w="1170" w:type="dxa"/>
            <w:tcBorders>
              <w:top w:val="nil"/>
              <w:left w:val="nil"/>
              <w:bottom w:val="single" w:sz="4" w:space="0" w:color="auto"/>
              <w:right w:val="single" w:sz="4" w:space="0" w:color="auto"/>
            </w:tcBorders>
            <w:vAlign w:val="center"/>
            <w:hideMark/>
          </w:tcPr>
          <w:p w14:paraId="3F928E0C"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4DCC410E" w14:textId="566BC45B"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746041BD" w14:textId="0F0BABD8"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address of the Insured</w:t>
            </w:r>
          </w:p>
        </w:tc>
      </w:tr>
      <w:tr w:rsidR="001828A2" w14:paraId="0F70D6E7"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0B3D13D4"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412E6F9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vAlign w:val="center"/>
            <w:hideMark/>
          </w:tcPr>
          <w:p w14:paraId="2D7C3AA4"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City</w:t>
            </w:r>
          </w:p>
        </w:tc>
        <w:tc>
          <w:tcPr>
            <w:tcW w:w="1170" w:type="dxa"/>
            <w:tcBorders>
              <w:top w:val="nil"/>
              <w:left w:val="nil"/>
              <w:bottom w:val="single" w:sz="4" w:space="0" w:color="auto"/>
              <w:right w:val="single" w:sz="4" w:space="0" w:color="auto"/>
            </w:tcBorders>
            <w:vAlign w:val="center"/>
            <w:hideMark/>
          </w:tcPr>
          <w:p w14:paraId="11E27B4D"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40E829B" w14:textId="7F58AC79"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38A0E4A8" w14:textId="55F49BEC"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City of the insured</w:t>
            </w:r>
          </w:p>
        </w:tc>
      </w:tr>
      <w:tr w:rsidR="001828A2" w14:paraId="4E428FA7"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76F1158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InsuranceSvcRq</w:t>
            </w:r>
            <w:proofErr w:type="spellEnd"/>
          </w:p>
        </w:tc>
        <w:tc>
          <w:tcPr>
            <w:tcW w:w="2070" w:type="dxa"/>
            <w:tcBorders>
              <w:top w:val="nil"/>
              <w:left w:val="nil"/>
              <w:bottom w:val="single" w:sz="4" w:space="0" w:color="auto"/>
              <w:right w:val="single" w:sz="4" w:space="0" w:color="auto"/>
            </w:tcBorders>
            <w:vAlign w:val="center"/>
            <w:hideMark/>
          </w:tcPr>
          <w:p w14:paraId="19D41CC3"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vAlign w:val="center"/>
            <w:hideMark/>
          </w:tcPr>
          <w:p w14:paraId="79601F3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StateProvCd</w:t>
            </w:r>
            <w:proofErr w:type="spellEnd"/>
          </w:p>
        </w:tc>
        <w:tc>
          <w:tcPr>
            <w:tcW w:w="1170" w:type="dxa"/>
            <w:tcBorders>
              <w:top w:val="nil"/>
              <w:left w:val="nil"/>
              <w:bottom w:val="single" w:sz="4" w:space="0" w:color="auto"/>
              <w:right w:val="single" w:sz="4" w:space="0" w:color="auto"/>
            </w:tcBorders>
            <w:vAlign w:val="center"/>
            <w:hideMark/>
          </w:tcPr>
          <w:p w14:paraId="779A2132"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CE8BB26" w14:textId="07DDA0DC"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6EF87F8F" w14:textId="03F519BB"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State of the insured</w:t>
            </w:r>
          </w:p>
        </w:tc>
      </w:tr>
      <w:tr w:rsidR="001828A2" w14:paraId="0E4D3BE1"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6A8DD980"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5EDDE98D"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vAlign w:val="center"/>
            <w:hideMark/>
          </w:tcPr>
          <w:p w14:paraId="0255AF34"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PostalCode</w:t>
            </w:r>
            <w:proofErr w:type="spellEnd"/>
          </w:p>
        </w:tc>
        <w:tc>
          <w:tcPr>
            <w:tcW w:w="1170" w:type="dxa"/>
            <w:tcBorders>
              <w:top w:val="nil"/>
              <w:left w:val="nil"/>
              <w:bottom w:val="single" w:sz="4" w:space="0" w:color="auto"/>
              <w:right w:val="single" w:sz="4" w:space="0" w:color="auto"/>
            </w:tcBorders>
            <w:vAlign w:val="center"/>
            <w:hideMark/>
          </w:tcPr>
          <w:p w14:paraId="2C2EFD5D"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55DF457A" w14:textId="5C70D7FC"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21BA975B" w14:textId="14ECA76A"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postal code of insured</w:t>
            </w:r>
          </w:p>
        </w:tc>
      </w:tr>
      <w:tr w:rsidR="001828A2" w14:paraId="0AFBA3D0"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43FED498"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222EAB5B"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p>
        </w:tc>
        <w:tc>
          <w:tcPr>
            <w:tcW w:w="1620" w:type="dxa"/>
            <w:gridSpan w:val="2"/>
            <w:tcBorders>
              <w:top w:val="nil"/>
              <w:left w:val="nil"/>
              <w:bottom w:val="single" w:sz="4" w:space="0" w:color="auto"/>
              <w:right w:val="single" w:sz="4" w:space="0" w:color="auto"/>
            </w:tcBorders>
            <w:vAlign w:val="center"/>
            <w:hideMark/>
          </w:tcPr>
          <w:p w14:paraId="73707741"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1170" w:type="dxa"/>
            <w:tcBorders>
              <w:top w:val="nil"/>
              <w:left w:val="nil"/>
              <w:bottom w:val="single" w:sz="4" w:space="0" w:color="auto"/>
              <w:right w:val="single" w:sz="4" w:space="0" w:color="auto"/>
            </w:tcBorders>
            <w:vAlign w:val="center"/>
            <w:hideMark/>
          </w:tcPr>
          <w:p w14:paraId="3C9BF778"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RWL, PCH)</w:t>
            </w:r>
          </w:p>
        </w:tc>
        <w:tc>
          <w:tcPr>
            <w:tcW w:w="1260" w:type="dxa"/>
            <w:tcBorders>
              <w:top w:val="single" w:sz="4" w:space="0" w:color="auto"/>
              <w:left w:val="nil"/>
              <w:bottom w:val="single" w:sz="4" w:space="0" w:color="auto"/>
              <w:right w:val="single" w:sz="4" w:space="0" w:color="auto"/>
            </w:tcBorders>
            <w:vAlign w:val="center"/>
          </w:tcPr>
          <w:p w14:paraId="59F31A7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46717E00" w14:textId="13E52CC4"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Secondary Insured node, Name is the only field that will be captured to be printed on the schedule forms</w:t>
            </w:r>
          </w:p>
        </w:tc>
      </w:tr>
      <w:tr w:rsidR="001828A2" w14:paraId="10DBBCD6"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72C825E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0363B3E4"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
        </w:tc>
        <w:tc>
          <w:tcPr>
            <w:tcW w:w="1620" w:type="dxa"/>
            <w:gridSpan w:val="2"/>
            <w:tcBorders>
              <w:top w:val="nil"/>
              <w:left w:val="nil"/>
              <w:bottom w:val="single" w:sz="4" w:space="0" w:color="auto"/>
              <w:right w:val="single" w:sz="4" w:space="0" w:color="auto"/>
            </w:tcBorders>
            <w:vAlign w:val="center"/>
            <w:hideMark/>
          </w:tcPr>
          <w:p w14:paraId="22F8EDB3"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Policy Number</w:t>
            </w:r>
          </w:p>
        </w:tc>
        <w:tc>
          <w:tcPr>
            <w:tcW w:w="1170" w:type="dxa"/>
            <w:tcBorders>
              <w:top w:val="nil"/>
              <w:left w:val="nil"/>
              <w:bottom w:val="single" w:sz="4" w:space="0" w:color="auto"/>
              <w:right w:val="single" w:sz="4" w:space="0" w:color="auto"/>
            </w:tcBorders>
            <w:vAlign w:val="center"/>
            <w:hideMark/>
          </w:tcPr>
          <w:p w14:paraId="42C3A48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680F61AF" w14:textId="701AC3FF"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668B80DE" w14:textId="429BA4D5"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Policy number</w:t>
            </w:r>
          </w:p>
        </w:tc>
      </w:tr>
      <w:tr w:rsidR="001828A2" w14:paraId="6CD01102"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58E81EB4"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5BEECBBC"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
        </w:tc>
        <w:tc>
          <w:tcPr>
            <w:tcW w:w="1620" w:type="dxa"/>
            <w:gridSpan w:val="2"/>
            <w:tcBorders>
              <w:top w:val="nil"/>
              <w:left w:val="nil"/>
              <w:bottom w:val="single" w:sz="4" w:space="0" w:color="auto"/>
              <w:right w:val="single" w:sz="4" w:space="0" w:color="auto"/>
            </w:tcBorders>
            <w:vAlign w:val="center"/>
            <w:hideMark/>
          </w:tcPr>
          <w:p w14:paraId="730ADE29"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LOBCd</w:t>
            </w:r>
            <w:proofErr w:type="spellEnd"/>
          </w:p>
        </w:tc>
        <w:tc>
          <w:tcPr>
            <w:tcW w:w="1170" w:type="dxa"/>
            <w:tcBorders>
              <w:top w:val="nil"/>
              <w:left w:val="nil"/>
              <w:bottom w:val="single" w:sz="4" w:space="0" w:color="auto"/>
              <w:right w:val="single" w:sz="4" w:space="0" w:color="auto"/>
            </w:tcBorders>
            <w:vAlign w:val="center"/>
            <w:hideMark/>
          </w:tcPr>
          <w:p w14:paraId="02F9B632" w14:textId="44FF0ECE"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31C0BE1D" w14:textId="4DDE0B97"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40CF53D6" w14:textId="7A05209A"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Line of business– use PROP/COP when Commercial Property Line of business; BOP when Business Owners Policy</w:t>
            </w:r>
          </w:p>
        </w:tc>
      </w:tr>
      <w:tr w:rsidR="001828A2" w14:paraId="789561D4"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noWrap/>
            <w:vAlign w:val="center"/>
            <w:hideMark/>
          </w:tcPr>
          <w:p w14:paraId="0529698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20C1ED7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
        </w:tc>
        <w:tc>
          <w:tcPr>
            <w:tcW w:w="1620" w:type="dxa"/>
            <w:gridSpan w:val="2"/>
            <w:tcBorders>
              <w:top w:val="nil"/>
              <w:left w:val="nil"/>
              <w:bottom w:val="single" w:sz="4" w:space="0" w:color="auto"/>
              <w:right w:val="single" w:sz="4" w:space="0" w:color="auto"/>
            </w:tcBorders>
            <w:vAlign w:val="center"/>
            <w:hideMark/>
          </w:tcPr>
          <w:p w14:paraId="4ABF68A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NAICCd</w:t>
            </w:r>
            <w:proofErr w:type="spellEnd"/>
          </w:p>
        </w:tc>
        <w:tc>
          <w:tcPr>
            <w:tcW w:w="1170" w:type="dxa"/>
            <w:tcBorders>
              <w:top w:val="nil"/>
              <w:left w:val="nil"/>
              <w:bottom w:val="single" w:sz="4" w:space="0" w:color="auto"/>
              <w:right w:val="single" w:sz="4" w:space="0" w:color="auto"/>
            </w:tcBorders>
            <w:vAlign w:val="center"/>
            <w:hideMark/>
          </w:tcPr>
          <w:p w14:paraId="2C1FF0D8"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60728FCC"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60675E31" w14:textId="55A61B4F"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Insurer NAIC code</w:t>
            </w:r>
          </w:p>
        </w:tc>
      </w:tr>
      <w:tr w:rsidR="001828A2" w14:paraId="4EA66EC9"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15D6EEAA"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718EB1EB"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
        </w:tc>
        <w:tc>
          <w:tcPr>
            <w:tcW w:w="1620" w:type="dxa"/>
            <w:gridSpan w:val="2"/>
            <w:tcBorders>
              <w:top w:val="nil"/>
              <w:left w:val="nil"/>
              <w:bottom w:val="single" w:sz="4" w:space="0" w:color="auto"/>
              <w:right w:val="single" w:sz="4" w:space="0" w:color="auto"/>
            </w:tcBorders>
            <w:vAlign w:val="center"/>
            <w:hideMark/>
          </w:tcPr>
          <w:p w14:paraId="0A4C6D2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ControllingStateProvCd</w:t>
            </w:r>
            <w:proofErr w:type="spellEnd"/>
          </w:p>
        </w:tc>
        <w:tc>
          <w:tcPr>
            <w:tcW w:w="1170" w:type="dxa"/>
            <w:tcBorders>
              <w:top w:val="nil"/>
              <w:left w:val="nil"/>
              <w:bottom w:val="single" w:sz="4" w:space="0" w:color="auto"/>
              <w:right w:val="single" w:sz="4" w:space="0" w:color="auto"/>
            </w:tcBorders>
            <w:vAlign w:val="center"/>
            <w:hideMark/>
          </w:tcPr>
          <w:p w14:paraId="310315B4"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RWL, PCH)</w:t>
            </w:r>
          </w:p>
        </w:tc>
        <w:tc>
          <w:tcPr>
            <w:tcW w:w="1260" w:type="dxa"/>
            <w:tcBorders>
              <w:top w:val="single" w:sz="4" w:space="0" w:color="auto"/>
              <w:left w:val="nil"/>
              <w:bottom w:val="single" w:sz="4" w:space="0" w:color="auto"/>
              <w:right w:val="single" w:sz="4" w:space="0" w:color="auto"/>
            </w:tcBorders>
            <w:vAlign w:val="center"/>
          </w:tcPr>
          <w:p w14:paraId="33B58383"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5E647341" w14:textId="0E7B854D"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Controlling state of the underlying policy to which HSB products may be attached.</w:t>
            </w:r>
          </w:p>
        </w:tc>
      </w:tr>
      <w:tr w:rsidR="001828A2" w14:paraId="58C3031D"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61F4FD9E"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0EB2861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Pr>
                <w:rFonts w:ascii="Calibri" w:eastAsia="Times New Roman" w:hAnsi="Calibri" w:cs="Calibri"/>
                <w:color w:val="0D0D0D"/>
                <w:sz w:val="18"/>
                <w:szCs w:val="18"/>
                <w:lang w:eastAsia="zh-CN"/>
              </w:rPr>
              <w:t>ContractTerm</w:t>
            </w:r>
            <w:proofErr w:type="spellEnd"/>
          </w:p>
        </w:tc>
        <w:tc>
          <w:tcPr>
            <w:tcW w:w="1620" w:type="dxa"/>
            <w:gridSpan w:val="2"/>
            <w:tcBorders>
              <w:top w:val="nil"/>
              <w:left w:val="nil"/>
              <w:bottom w:val="single" w:sz="4" w:space="0" w:color="auto"/>
              <w:right w:val="single" w:sz="4" w:space="0" w:color="auto"/>
            </w:tcBorders>
            <w:vAlign w:val="center"/>
            <w:hideMark/>
          </w:tcPr>
          <w:p w14:paraId="71D00011"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EffectiveDt</w:t>
            </w:r>
            <w:proofErr w:type="spellEnd"/>
          </w:p>
        </w:tc>
        <w:tc>
          <w:tcPr>
            <w:tcW w:w="1170" w:type="dxa"/>
            <w:tcBorders>
              <w:top w:val="nil"/>
              <w:left w:val="nil"/>
              <w:bottom w:val="single" w:sz="4" w:space="0" w:color="auto"/>
              <w:right w:val="single" w:sz="4" w:space="0" w:color="auto"/>
            </w:tcBorders>
            <w:vAlign w:val="center"/>
            <w:hideMark/>
          </w:tcPr>
          <w:p w14:paraId="539F7DD7" w14:textId="3F1C0B8C"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REI, RWL, PCH)</w:t>
            </w:r>
          </w:p>
        </w:tc>
        <w:tc>
          <w:tcPr>
            <w:tcW w:w="1260" w:type="dxa"/>
            <w:tcBorders>
              <w:top w:val="single" w:sz="4" w:space="0" w:color="auto"/>
              <w:left w:val="nil"/>
              <w:bottom w:val="single" w:sz="4" w:space="0" w:color="auto"/>
              <w:right w:val="single" w:sz="4" w:space="0" w:color="auto"/>
            </w:tcBorders>
            <w:vAlign w:val="center"/>
          </w:tcPr>
          <w:p w14:paraId="6C030BB5" w14:textId="4A2512A1"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28AB9013" w14:textId="1B461E3F"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Effective date of underlying policy to which HSB products will be attached</w:t>
            </w:r>
          </w:p>
        </w:tc>
      </w:tr>
      <w:tr w:rsidR="001828A2" w14:paraId="05366D94"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4C5B640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691A0B81"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Pr>
                <w:rFonts w:ascii="Calibri" w:eastAsia="Times New Roman" w:hAnsi="Calibri" w:cs="Calibri"/>
                <w:color w:val="0D0D0D"/>
                <w:sz w:val="18"/>
                <w:szCs w:val="18"/>
                <w:lang w:eastAsia="zh-CN"/>
              </w:rPr>
              <w:t>ContractTerm</w:t>
            </w:r>
            <w:proofErr w:type="spellEnd"/>
          </w:p>
        </w:tc>
        <w:tc>
          <w:tcPr>
            <w:tcW w:w="1620" w:type="dxa"/>
            <w:gridSpan w:val="2"/>
            <w:tcBorders>
              <w:top w:val="nil"/>
              <w:left w:val="nil"/>
              <w:bottom w:val="single" w:sz="4" w:space="0" w:color="auto"/>
              <w:right w:val="single" w:sz="4" w:space="0" w:color="auto"/>
            </w:tcBorders>
            <w:vAlign w:val="center"/>
            <w:hideMark/>
          </w:tcPr>
          <w:p w14:paraId="27384A54"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ExpirationDt</w:t>
            </w:r>
            <w:proofErr w:type="spellEnd"/>
          </w:p>
        </w:tc>
        <w:tc>
          <w:tcPr>
            <w:tcW w:w="1170" w:type="dxa"/>
            <w:tcBorders>
              <w:top w:val="nil"/>
              <w:left w:val="nil"/>
              <w:bottom w:val="single" w:sz="4" w:space="0" w:color="auto"/>
              <w:right w:val="single" w:sz="4" w:space="0" w:color="auto"/>
            </w:tcBorders>
            <w:vAlign w:val="center"/>
            <w:hideMark/>
          </w:tcPr>
          <w:p w14:paraId="358832A9" w14:textId="53BB899E"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REW,REI, RWL, PCH)</w:t>
            </w:r>
          </w:p>
        </w:tc>
        <w:tc>
          <w:tcPr>
            <w:tcW w:w="1260" w:type="dxa"/>
            <w:tcBorders>
              <w:top w:val="single" w:sz="4" w:space="0" w:color="auto"/>
              <w:left w:val="nil"/>
              <w:bottom w:val="single" w:sz="4" w:space="0" w:color="auto"/>
              <w:right w:val="single" w:sz="4" w:space="0" w:color="auto"/>
            </w:tcBorders>
            <w:vAlign w:val="center"/>
          </w:tcPr>
          <w:p w14:paraId="316A5444" w14:textId="5A6F86BB"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450C556F" w14:textId="7459BB10"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Expiration date of underlying policy to which HSB products will be attached</w:t>
            </w:r>
          </w:p>
        </w:tc>
      </w:tr>
      <w:tr w:rsidR="001828A2" w14:paraId="036C62EB"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1416699C"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3ADE4AE8"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Pr>
                <w:rFonts w:ascii="Calibri" w:eastAsia="Times New Roman" w:hAnsi="Calibri" w:cs="Calibri"/>
                <w:color w:val="0D0D0D"/>
                <w:sz w:val="18"/>
                <w:szCs w:val="18"/>
                <w:lang w:eastAsia="zh-CN"/>
              </w:rPr>
              <w:t>OtherOrPriorPolicy</w:t>
            </w:r>
            <w:proofErr w:type="spellEnd"/>
          </w:p>
        </w:tc>
        <w:tc>
          <w:tcPr>
            <w:tcW w:w="1620" w:type="dxa"/>
            <w:gridSpan w:val="2"/>
            <w:tcBorders>
              <w:top w:val="nil"/>
              <w:left w:val="nil"/>
              <w:bottom w:val="single" w:sz="4" w:space="0" w:color="auto"/>
              <w:right w:val="single" w:sz="4" w:space="0" w:color="auto"/>
            </w:tcBorders>
            <w:vAlign w:val="center"/>
            <w:hideMark/>
          </w:tcPr>
          <w:p w14:paraId="7CEC79D3"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PolicyCd</w:t>
            </w:r>
            <w:proofErr w:type="spellEnd"/>
          </w:p>
        </w:tc>
        <w:tc>
          <w:tcPr>
            <w:tcW w:w="1170" w:type="dxa"/>
            <w:tcBorders>
              <w:top w:val="nil"/>
              <w:left w:val="nil"/>
              <w:bottom w:val="single" w:sz="4" w:space="0" w:color="auto"/>
              <w:right w:val="single" w:sz="4" w:space="0" w:color="auto"/>
            </w:tcBorders>
            <w:vAlign w:val="center"/>
            <w:hideMark/>
          </w:tcPr>
          <w:p w14:paraId="170A81CD"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03DC397B"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0922498D" w14:textId="6F434C8A"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informs HSB of the prior policy number - to be used for REW transactions</w:t>
            </w:r>
          </w:p>
        </w:tc>
      </w:tr>
      <w:tr w:rsidR="001828A2" w14:paraId="5989D77C"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701B89CA"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6B8201F7"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Pr>
                <w:rFonts w:ascii="Calibri" w:eastAsia="Times New Roman" w:hAnsi="Calibri" w:cs="Calibri"/>
                <w:color w:val="0D0D0D"/>
                <w:sz w:val="18"/>
                <w:szCs w:val="18"/>
                <w:lang w:eastAsia="zh-CN"/>
              </w:rPr>
              <w:t>OtherOrPriorPolicy</w:t>
            </w:r>
            <w:proofErr w:type="spellEnd"/>
          </w:p>
        </w:tc>
        <w:tc>
          <w:tcPr>
            <w:tcW w:w="1620" w:type="dxa"/>
            <w:gridSpan w:val="2"/>
            <w:tcBorders>
              <w:top w:val="nil"/>
              <w:left w:val="nil"/>
              <w:bottom w:val="single" w:sz="4" w:space="0" w:color="auto"/>
              <w:right w:val="single" w:sz="4" w:space="0" w:color="auto"/>
            </w:tcBorders>
            <w:vAlign w:val="center"/>
            <w:hideMark/>
          </w:tcPr>
          <w:p w14:paraId="75925D09"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PolicyNumber</w:t>
            </w:r>
            <w:proofErr w:type="spellEnd"/>
          </w:p>
        </w:tc>
        <w:tc>
          <w:tcPr>
            <w:tcW w:w="1170" w:type="dxa"/>
            <w:tcBorders>
              <w:top w:val="nil"/>
              <w:left w:val="nil"/>
              <w:bottom w:val="single" w:sz="4" w:space="0" w:color="auto"/>
              <w:right w:val="single" w:sz="4" w:space="0" w:color="auto"/>
            </w:tcBorders>
            <w:vAlign w:val="center"/>
            <w:hideMark/>
          </w:tcPr>
          <w:p w14:paraId="0B08094D"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210EF4B" w14:textId="03909CD6"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4E597928" w14:textId="46EA3570"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informs HSB of the prior policy number</w:t>
            </w:r>
          </w:p>
        </w:tc>
      </w:tr>
      <w:tr w:rsidR="001828A2" w14:paraId="2F719B73"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181C95BA"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BA8C6B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Pr>
                <w:rFonts w:ascii="Calibri" w:eastAsia="Times New Roman" w:hAnsi="Calibri" w:cs="Calibri"/>
                <w:color w:val="0D0D0D"/>
                <w:sz w:val="18"/>
                <w:szCs w:val="18"/>
                <w:lang w:eastAsia="zh-CN"/>
              </w:rPr>
              <w:t>QuoteInfo</w:t>
            </w:r>
            <w:proofErr w:type="spellEnd"/>
          </w:p>
        </w:tc>
        <w:tc>
          <w:tcPr>
            <w:tcW w:w="1620" w:type="dxa"/>
            <w:gridSpan w:val="2"/>
            <w:tcBorders>
              <w:top w:val="nil"/>
              <w:left w:val="nil"/>
              <w:bottom w:val="single" w:sz="4" w:space="0" w:color="auto"/>
              <w:right w:val="single" w:sz="4" w:space="0" w:color="auto"/>
            </w:tcBorders>
            <w:vAlign w:val="center"/>
            <w:hideMark/>
          </w:tcPr>
          <w:p w14:paraId="34DBC1D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CompanysQuoteNumber</w:t>
            </w:r>
            <w:proofErr w:type="spellEnd"/>
          </w:p>
        </w:tc>
        <w:tc>
          <w:tcPr>
            <w:tcW w:w="1170" w:type="dxa"/>
            <w:tcBorders>
              <w:top w:val="nil"/>
              <w:left w:val="nil"/>
              <w:bottom w:val="single" w:sz="4" w:space="0" w:color="auto"/>
              <w:right w:val="single" w:sz="4" w:space="0" w:color="auto"/>
            </w:tcBorders>
            <w:vAlign w:val="center"/>
            <w:hideMark/>
          </w:tcPr>
          <w:p w14:paraId="6DA7C512"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8B33597" w14:textId="77777777" w:rsidR="001828A2" w:rsidRDefault="001828A2" w:rsidP="0087456A">
            <w:pPr>
              <w:spacing w:after="0" w:line="240" w:lineRule="auto"/>
              <w:jc w:val="center"/>
              <w:rPr>
                <w:rFonts w:ascii="Calibri" w:eastAsia="Times New Roman" w:hAnsi="Calibri" w:cs="Calibri"/>
                <w:color w:val="000000"/>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58402252" w14:textId="14555539"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Carrier's quote number</w:t>
            </w:r>
          </w:p>
        </w:tc>
      </w:tr>
      <w:tr w:rsidR="001828A2" w14:paraId="6EE2DA71"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noWrap/>
            <w:vAlign w:val="center"/>
            <w:hideMark/>
          </w:tcPr>
          <w:p w14:paraId="346567B1"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InsuranceSvcRq</w:t>
            </w:r>
            <w:proofErr w:type="spellEnd"/>
          </w:p>
        </w:tc>
        <w:tc>
          <w:tcPr>
            <w:tcW w:w="2070" w:type="dxa"/>
            <w:tcBorders>
              <w:top w:val="nil"/>
              <w:left w:val="nil"/>
              <w:bottom w:val="single" w:sz="4" w:space="0" w:color="auto"/>
              <w:right w:val="single" w:sz="4" w:space="0" w:color="auto"/>
            </w:tcBorders>
            <w:vAlign w:val="center"/>
            <w:hideMark/>
          </w:tcPr>
          <w:p w14:paraId="3147ADC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
        </w:tc>
        <w:tc>
          <w:tcPr>
            <w:tcW w:w="1620" w:type="dxa"/>
            <w:gridSpan w:val="2"/>
            <w:tcBorders>
              <w:top w:val="nil"/>
              <w:left w:val="nil"/>
              <w:bottom w:val="single" w:sz="4" w:space="0" w:color="auto"/>
              <w:right w:val="single" w:sz="4" w:space="0" w:color="auto"/>
            </w:tcBorders>
            <w:vAlign w:val="center"/>
            <w:hideMark/>
          </w:tcPr>
          <w:p w14:paraId="25E22873"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RenewalStatusCd</w:t>
            </w:r>
            <w:proofErr w:type="spellEnd"/>
          </w:p>
        </w:tc>
        <w:tc>
          <w:tcPr>
            <w:tcW w:w="1170" w:type="dxa"/>
            <w:tcBorders>
              <w:top w:val="nil"/>
              <w:left w:val="nil"/>
              <w:bottom w:val="single" w:sz="4" w:space="0" w:color="auto"/>
              <w:right w:val="single" w:sz="4" w:space="0" w:color="auto"/>
            </w:tcBorders>
            <w:vAlign w:val="center"/>
            <w:hideMark/>
          </w:tcPr>
          <w:p w14:paraId="70367AFF"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0F583867"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751983D1" w14:textId="53E83C25"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RenewalStatusCd</w:t>
            </w:r>
            <w:proofErr w:type="spellEnd"/>
            <w:r>
              <w:rPr>
                <w:rFonts w:ascii="Calibri" w:eastAsia="Times New Roman" w:hAnsi="Calibri" w:cs="Calibri"/>
                <w:color w:val="0D0D0D"/>
                <w:sz w:val="18"/>
                <w:szCs w:val="18"/>
                <w:lang w:eastAsia="zh-CN"/>
              </w:rPr>
              <w:t xml:space="preserve"> is to identify the policy type for PCH transaction whether NBS or RWL.</w:t>
            </w:r>
          </w:p>
        </w:tc>
      </w:tr>
      <w:tr w:rsidR="001828A2" w14:paraId="5AAF9878" w14:textId="77777777" w:rsidTr="0087456A">
        <w:trPr>
          <w:cantSplit/>
          <w:trHeight w:val="960"/>
        </w:trPr>
        <w:tc>
          <w:tcPr>
            <w:tcW w:w="1255" w:type="dxa"/>
            <w:gridSpan w:val="3"/>
            <w:tcBorders>
              <w:top w:val="nil"/>
              <w:left w:val="single" w:sz="4" w:space="0" w:color="auto"/>
              <w:bottom w:val="single" w:sz="4" w:space="0" w:color="auto"/>
              <w:right w:val="single" w:sz="4" w:space="0" w:color="auto"/>
            </w:tcBorders>
            <w:noWrap/>
            <w:vAlign w:val="center"/>
            <w:hideMark/>
          </w:tcPr>
          <w:p w14:paraId="0FE30216"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2D3C22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roofErr w:type="spellStart"/>
            <w:r>
              <w:rPr>
                <w:rFonts w:ascii="Calibri" w:eastAsia="Times New Roman" w:hAnsi="Calibri" w:cs="Calibri"/>
                <w:color w:val="0D0D0D"/>
                <w:sz w:val="18"/>
                <w:szCs w:val="18"/>
                <w:lang w:eastAsia="zh-CN"/>
              </w:rPr>
              <w:t>ItemIdInfo</w:t>
            </w:r>
            <w:proofErr w:type="spellEnd"/>
          </w:p>
        </w:tc>
        <w:tc>
          <w:tcPr>
            <w:tcW w:w="1620" w:type="dxa"/>
            <w:gridSpan w:val="2"/>
            <w:tcBorders>
              <w:top w:val="nil"/>
              <w:left w:val="nil"/>
              <w:bottom w:val="single" w:sz="4" w:space="0" w:color="auto"/>
              <w:right w:val="single" w:sz="4" w:space="0" w:color="auto"/>
            </w:tcBorders>
            <w:vAlign w:val="center"/>
            <w:hideMark/>
          </w:tcPr>
          <w:p w14:paraId="60CC7343"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VersionNumber</w:t>
            </w:r>
            <w:proofErr w:type="spellEnd"/>
          </w:p>
        </w:tc>
        <w:tc>
          <w:tcPr>
            <w:tcW w:w="1170" w:type="dxa"/>
            <w:tcBorders>
              <w:top w:val="nil"/>
              <w:left w:val="nil"/>
              <w:bottom w:val="single" w:sz="4" w:space="0" w:color="auto"/>
              <w:right w:val="single" w:sz="4" w:space="0" w:color="auto"/>
            </w:tcBorders>
            <w:vAlign w:val="center"/>
            <w:hideMark/>
          </w:tcPr>
          <w:p w14:paraId="1E6EBF6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25D86E89" w14:textId="77777777" w:rsidR="001828A2" w:rsidRDefault="001828A2" w:rsidP="0087456A">
            <w:pPr>
              <w:spacing w:after="0" w:line="240" w:lineRule="auto"/>
              <w:jc w:val="center"/>
              <w:rPr>
                <w:rFonts w:ascii="Calibri" w:eastAsia="Times New Roman" w:hAnsi="Calibri" w:cs="Calibri"/>
                <w:color w:val="000000"/>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19B1F278" w14:textId="41103545"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This version number represents the schema where the actual request will reside and if needed to understand the product version then whole number part of the version number will be product version</w:t>
            </w:r>
          </w:p>
        </w:tc>
      </w:tr>
      <w:tr w:rsidR="001828A2" w14:paraId="390B99EB"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1D791A3F"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49F0B6E2"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
        </w:tc>
        <w:tc>
          <w:tcPr>
            <w:tcW w:w="1620" w:type="dxa"/>
            <w:gridSpan w:val="2"/>
            <w:tcBorders>
              <w:top w:val="nil"/>
              <w:left w:val="nil"/>
              <w:bottom w:val="single" w:sz="4" w:space="0" w:color="auto"/>
              <w:right w:val="single" w:sz="4" w:space="0" w:color="auto"/>
            </w:tcBorders>
            <w:vAlign w:val="center"/>
            <w:hideMark/>
          </w:tcPr>
          <w:p w14:paraId="32A4C75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CoverageCd</w:t>
            </w:r>
            <w:proofErr w:type="spellEnd"/>
          </w:p>
        </w:tc>
        <w:tc>
          <w:tcPr>
            <w:tcW w:w="1170" w:type="dxa"/>
            <w:tcBorders>
              <w:top w:val="nil"/>
              <w:left w:val="nil"/>
              <w:bottom w:val="single" w:sz="4" w:space="0" w:color="auto"/>
              <w:right w:val="single" w:sz="4" w:space="0" w:color="auto"/>
            </w:tcBorders>
            <w:vAlign w:val="center"/>
            <w:hideMark/>
          </w:tcPr>
          <w:p w14:paraId="767FC970" w14:textId="583C6F21"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NBS, RWL, PCH and mandatory for REW, XLC</w:t>
            </w:r>
          </w:p>
        </w:tc>
        <w:tc>
          <w:tcPr>
            <w:tcW w:w="1260" w:type="dxa"/>
            <w:tcBorders>
              <w:top w:val="single" w:sz="4" w:space="0" w:color="auto"/>
              <w:left w:val="nil"/>
              <w:bottom w:val="single" w:sz="4" w:space="0" w:color="auto"/>
              <w:right w:val="single" w:sz="4" w:space="0" w:color="auto"/>
            </w:tcBorders>
            <w:vAlign w:val="center"/>
          </w:tcPr>
          <w:p w14:paraId="0FDFA93A" w14:textId="77777777"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p w14:paraId="6297C993" w14:textId="676D730C" w:rsidR="00BF3860"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For REW, XLC</w:t>
            </w:r>
          </w:p>
        </w:tc>
        <w:tc>
          <w:tcPr>
            <w:tcW w:w="3420" w:type="dxa"/>
            <w:tcBorders>
              <w:top w:val="nil"/>
              <w:left w:val="single" w:sz="4" w:space="0" w:color="auto"/>
              <w:bottom w:val="single" w:sz="4" w:space="0" w:color="auto"/>
              <w:right w:val="single" w:sz="4" w:space="0" w:color="auto"/>
            </w:tcBorders>
            <w:vAlign w:val="center"/>
            <w:hideMark/>
          </w:tcPr>
          <w:p w14:paraId="1F5FCB6B" w14:textId="5A329C01"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Code for the coverage provided(EQPBK)</w:t>
            </w:r>
          </w:p>
        </w:tc>
      </w:tr>
      <w:tr w:rsidR="001828A2" w14:paraId="3C79A2F5" w14:textId="77777777" w:rsidTr="0087456A">
        <w:trPr>
          <w:cantSplit/>
          <w:trHeight w:val="960"/>
        </w:trPr>
        <w:tc>
          <w:tcPr>
            <w:tcW w:w="1255" w:type="dxa"/>
            <w:gridSpan w:val="3"/>
            <w:tcBorders>
              <w:top w:val="nil"/>
              <w:left w:val="single" w:sz="4" w:space="0" w:color="auto"/>
              <w:bottom w:val="single" w:sz="4" w:space="0" w:color="auto"/>
              <w:right w:val="single" w:sz="4" w:space="0" w:color="auto"/>
            </w:tcBorders>
            <w:noWrap/>
            <w:vAlign w:val="center"/>
            <w:hideMark/>
          </w:tcPr>
          <w:p w14:paraId="0D1CA23E"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E88DE2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roofErr w:type="spellStart"/>
            <w:r>
              <w:rPr>
                <w:rFonts w:ascii="Calibri" w:eastAsia="Times New Roman" w:hAnsi="Calibri" w:cs="Calibri"/>
                <w:color w:val="0D0D0D"/>
                <w:sz w:val="18"/>
                <w:szCs w:val="18"/>
                <w:lang w:eastAsia="zh-CN"/>
              </w:rPr>
              <w:t>CurrentTermAmt</w:t>
            </w:r>
            <w:proofErr w:type="spellEnd"/>
          </w:p>
        </w:tc>
        <w:tc>
          <w:tcPr>
            <w:tcW w:w="1620" w:type="dxa"/>
            <w:gridSpan w:val="2"/>
            <w:tcBorders>
              <w:top w:val="nil"/>
              <w:left w:val="nil"/>
              <w:bottom w:val="single" w:sz="4" w:space="0" w:color="auto"/>
              <w:right w:val="single" w:sz="4" w:space="0" w:color="auto"/>
            </w:tcBorders>
            <w:vAlign w:val="center"/>
            <w:hideMark/>
          </w:tcPr>
          <w:p w14:paraId="03BEFF12"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Amt</w:t>
            </w:r>
          </w:p>
        </w:tc>
        <w:tc>
          <w:tcPr>
            <w:tcW w:w="1170" w:type="dxa"/>
            <w:tcBorders>
              <w:top w:val="nil"/>
              <w:left w:val="nil"/>
              <w:bottom w:val="single" w:sz="4" w:space="0" w:color="auto"/>
              <w:right w:val="single" w:sz="4" w:space="0" w:color="auto"/>
            </w:tcBorders>
            <w:vAlign w:val="center"/>
            <w:hideMark/>
          </w:tcPr>
          <w:p w14:paraId="514C0FE8"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Y</w:t>
            </w:r>
          </w:p>
        </w:tc>
        <w:tc>
          <w:tcPr>
            <w:tcW w:w="1260" w:type="dxa"/>
            <w:tcBorders>
              <w:top w:val="single" w:sz="4" w:space="0" w:color="auto"/>
              <w:left w:val="nil"/>
              <w:bottom w:val="single" w:sz="4" w:space="0" w:color="auto"/>
              <w:right w:val="single" w:sz="4" w:space="0" w:color="auto"/>
            </w:tcBorders>
            <w:vAlign w:val="center"/>
          </w:tcPr>
          <w:p w14:paraId="4B3D79AB" w14:textId="6CE38267" w:rsidR="001828A2" w:rsidRDefault="00BF3860" w:rsidP="0087456A">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6E0B2439" w14:textId="24123958"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Prorated premium based on the Coverage Term - to be determined by carrier as HSB provides annual premium in Quote response; HSB may choose to audit the prorated amount</w:t>
            </w:r>
            <w:r w:rsidR="0087456A">
              <w:rPr>
                <w:rFonts w:ascii="Calibri" w:eastAsia="Times New Roman" w:hAnsi="Calibri" w:cs="Calibri"/>
                <w:color w:val="000000"/>
                <w:sz w:val="18"/>
                <w:szCs w:val="18"/>
                <w:lang w:eastAsia="zh-CN"/>
              </w:rPr>
              <w:t>. Gross Premium Amount.</w:t>
            </w:r>
          </w:p>
        </w:tc>
      </w:tr>
      <w:tr w:rsidR="001828A2" w14:paraId="4CEB1223"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216D5B6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7B588CC7"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
        </w:tc>
        <w:tc>
          <w:tcPr>
            <w:tcW w:w="1620" w:type="dxa"/>
            <w:gridSpan w:val="2"/>
            <w:tcBorders>
              <w:top w:val="nil"/>
              <w:left w:val="nil"/>
              <w:bottom w:val="single" w:sz="4" w:space="0" w:color="auto"/>
              <w:right w:val="single" w:sz="4" w:space="0" w:color="auto"/>
            </w:tcBorders>
            <w:vAlign w:val="center"/>
            <w:hideMark/>
          </w:tcPr>
          <w:p w14:paraId="0F1DB2FF"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EffectiveDt</w:t>
            </w:r>
            <w:proofErr w:type="spellEnd"/>
          </w:p>
        </w:tc>
        <w:tc>
          <w:tcPr>
            <w:tcW w:w="1170" w:type="dxa"/>
            <w:tcBorders>
              <w:top w:val="nil"/>
              <w:left w:val="nil"/>
              <w:bottom w:val="single" w:sz="4" w:space="0" w:color="auto"/>
              <w:right w:val="single" w:sz="4" w:space="0" w:color="auto"/>
            </w:tcBorders>
            <w:vAlign w:val="center"/>
            <w:hideMark/>
          </w:tcPr>
          <w:p w14:paraId="01688821" w14:textId="1CF7BB22"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RWL,REI, PCH)</w:t>
            </w:r>
          </w:p>
        </w:tc>
        <w:tc>
          <w:tcPr>
            <w:tcW w:w="1260" w:type="dxa"/>
            <w:tcBorders>
              <w:top w:val="single" w:sz="4" w:space="0" w:color="auto"/>
              <w:left w:val="nil"/>
              <w:bottom w:val="single" w:sz="4" w:space="0" w:color="auto"/>
              <w:right w:val="single" w:sz="4" w:space="0" w:color="auto"/>
            </w:tcBorders>
            <w:vAlign w:val="center"/>
          </w:tcPr>
          <w:p w14:paraId="297414C9" w14:textId="6F0E8A99" w:rsidR="001828A2" w:rsidRDefault="00BF3860" w:rsidP="0087456A">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Y</w:t>
            </w:r>
          </w:p>
        </w:tc>
        <w:tc>
          <w:tcPr>
            <w:tcW w:w="3420" w:type="dxa"/>
            <w:tcBorders>
              <w:top w:val="nil"/>
              <w:left w:val="single" w:sz="4" w:space="0" w:color="auto"/>
              <w:bottom w:val="single" w:sz="4" w:space="0" w:color="auto"/>
              <w:right w:val="single" w:sz="4" w:space="0" w:color="auto"/>
            </w:tcBorders>
            <w:vAlign w:val="center"/>
            <w:hideMark/>
          </w:tcPr>
          <w:p w14:paraId="223B02E7" w14:textId="2326FAE6"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This is the coverage term effective date</w:t>
            </w:r>
          </w:p>
        </w:tc>
      </w:tr>
      <w:tr w:rsidR="001828A2" w14:paraId="431EE23C"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7123B33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019F8673"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
        </w:tc>
        <w:tc>
          <w:tcPr>
            <w:tcW w:w="1620" w:type="dxa"/>
            <w:gridSpan w:val="2"/>
            <w:tcBorders>
              <w:top w:val="nil"/>
              <w:left w:val="nil"/>
              <w:bottom w:val="single" w:sz="4" w:space="0" w:color="auto"/>
              <w:right w:val="single" w:sz="4" w:space="0" w:color="auto"/>
            </w:tcBorders>
            <w:vAlign w:val="center"/>
            <w:hideMark/>
          </w:tcPr>
          <w:p w14:paraId="5FF59D4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ExpirationDt</w:t>
            </w:r>
            <w:proofErr w:type="spellEnd"/>
          </w:p>
        </w:tc>
        <w:tc>
          <w:tcPr>
            <w:tcW w:w="1170" w:type="dxa"/>
            <w:tcBorders>
              <w:top w:val="nil"/>
              <w:left w:val="nil"/>
              <w:bottom w:val="single" w:sz="4" w:space="0" w:color="auto"/>
              <w:right w:val="single" w:sz="4" w:space="0" w:color="auto"/>
            </w:tcBorders>
            <w:vAlign w:val="center"/>
            <w:hideMark/>
          </w:tcPr>
          <w:p w14:paraId="6C9E9849" w14:textId="4E163DBC"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Optional for cancellation (XLC)and mandatory for other transactions(NBS, REW, RWL,REI PCH)</w:t>
            </w:r>
          </w:p>
        </w:tc>
        <w:tc>
          <w:tcPr>
            <w:tcW w:w="1260" w:type="dxa"/>
            <w:tcBorders>
              <w:top w:val="single" w:sz="4" w:space="0" w:color="auto"/>
              <w:left w:val="nil"/>
              <w:bottom w:val="single" w:sz="4" w:space="0" w:color="auto"/>
              <w:right w:val="single" w:sz="4" w:space="0" w:color="auto"/>
            </w:tcBorders>
            <w:vAlign w:val="center"/>
          </w:tcPr>
          <w:p w14:paraId="3CFECA34" w14:textId="4B63B91F" w:rsidR="001828A2" w:rsidRDefault="001828A2" w:rsidP="0087456A">
            <w:pPr>
              <w:spacing w:after="0" w:line="240" w:lineRule="auto"/>
              <w:jc w:val="center"/>
              <w:rPr>
                <w:rFonts w:ascii="Calibri" w:eastAsia="Times New Roman" w:hAnsi="Calibri" w:cs="Calibri"/>
                <w:color w:val="000000"/>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1B450D60" w14:textId="4636BD09"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xml:space="preserve">This should align with the </w:t>
            </w:r>
            <w:proofErr w:type="spellStart"/>
            <w:r>
              <w:rPr>
                <w:rFonts w:ascii="Calibri" w:eastAsia="Times New Roman" w:hAnsi="Calibri" w:cs="Calibri"/>
                <w:color w:val="000000"/>
                <w:sz w:val="18"/>
                <w:szCs w:val="18"/>
                <w:lang w:eastAsia="zh-CN"/>
              </w:rPr>
              <w:t>ContractTerm</w:t>
            </w:r>
            <w:proofErr w:type="spellEnd"/>
            <w:r>
              <w:rPr>
                <w:rFonts w:ascii="Calibri" w:eastAsia="Times New Roman" w:hAnsi="Calibri" w:cs="Calibri"/>
                <w:color w:val="000000"/>
                <w:sz w:val="18"/>
                <w:szCs w:val="18"/>
                <w:lang w:eastAsia="zh-CN"/>
              </w:rPr>
              <w:t xml:space="preserve"> </w:t>
            </w:r>
            <w:proofErr w:type="spellStart"/>
            <w:r>
              <w:rPr>
                <w:rFonts w:ascii="Calibri" w:eastAsia="Times New Roman" w:hAnsi="Calibri" w:cs="Calibri"/>
                <w:color w:val="000000"/>
                <w:sz w:val="18"/>
                <w:szCs w:val="18"/>
                <w:lang w:eastAsia="zh-CN"/>
              </w:rPr>
              <w:t>ExpirationDt</w:t>
            </w:r>
            <w:proofErr w:type="spellEnd"/>
            <w:r>
              <w:rPr>
                <w:rFonts w:ascii="Calibri" w:eastAsia="Times New Roman" w:hAnsi="Calibri" w:cs="Calibri"/>
                <w:color w:val="000000"/>
                <w:sz w:val="18"/>
                <w:szCs w:val="18"/>
                <w:lang w:eastAsia="zh-CN"/>
              </w:rPr>
              <w:t>, as the coverage is offered in conjunction with the policy term</w:t>
            </w:r>
          </w:p>
        </w:tc>
      </w:tr>
      <w:tr w:rsidR="001828A2" w14:paraId="5C7D8EF5"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noWrap/>
            <w:vAlign w:val="center"/>
            <w:hideMark/>
          </w:tcPr>
          <w:p w14:paraId="12D9E0C8"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4B9108FC"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/Policy/Coverage/</w:t>
            </w:r>
            <w:proofErr w:type="spellStart"/>
            <w:r>
              <w:rPr>
                <w:rFonts w:ascii="Calibri" w:eastAsia="Times New Roman" w:hAnsi="Calibri" w:cs="Calibri"/>
                <w:color w:val="0D0D0D"/>
                <w:sz w:val="18"/>
                <w:szCs w:val="18"/>
                <w:lang w:eastAsia="zh-CN"/>
              </w:rPr>
              <w:t>CoverageSupplement</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QuestionAnswer</w:t>
            </w:r>
            <w:proofErr w:type="spellEnd"/>
          </w:p>
        </w:tc>
        <w:tc>
          <w:tcPr>
            <w:tcW w:w="1620" w:type="dxa"/>
            <w:gridSpan w:val="2"/>
            <w:tcBorders>
              <w:top w:val="nil"/>
              <w:left w:val="nil"/>
              <w:bottom w:val="single" w:sz="4" w:space="0" w:color="auto"/>
              <w:right w:val="single" w:sz="4" w:space="0" w:color="auto"/>
            </w:tcBorders>
            <w:vAlign w:val="center"/>
            <w:hideMark/>
          </w:tcPr>
          <w:p w14:paraId="16128B7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QuestionCd</w:t>
            </w:r>
            <w:proofErr w:type="spellEnd"/>
          </w:p>
        </w:tc>
        <w:tc>
          <w:tcPr>
            <w:tcW w:w="1170" w:type="dxa"/>
            <w:tcBorders>
              <w:top w:val="nil"/>
              <w:left w:val="nil"/>
              <w:bottom w:val="single" w:sz="4" w:space="0" w:color="auto"/>
              <w:right w:val="single" w:sz="4" w:space="0" w:color="auto"/>
            </w:tcBorders>
            <w:vAlign w:val="center"/>
            <w:hideMark/>
          </w:tcPr>
          <w:p w14:paraId="607CCE29"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CD0629D" w14:textId="77777777" w:rsidR="001828A2" w:rsidRDefault="001828A2" w:rsidP="0087456A">
            <w:pPr>
              <w:spacing w:after="0" w:line="240" w:lineRule="auto"/>
              <w:jc w:val="center"/>
              <w:rPr>
                <w:rFonts w:ascii="Calibri" w:eastAsia="Times New Roman" w:hAnsi="Calibri" w:cs="Calibri"/>
                <w:color w:val="000000"/>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2EFDDFC0" w14:textId="08638420"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Backdate Question Code</w:t>
            </w:r>
          </w:p>
        </w:tc>
      </w:tr>
      <w:tr w:rsidR="001828A2" w14:paraId="1D690788" w14:textId="77777777" w:rsidTr="0087456A">
        <w:trPr>
          <w:cantSplit/>
          <w:trHeight w:val="960"/>
        </w:trPr>
        <w:tc>
          <w:tcPr>
            <w:tcW w:w="1255" w:type="dxa"/>
            <w:gridSpan w:val="3"/>
            <w:tcBorders>
              <w:top w:val="nil"/>
              <w:left w:val="single" w:sz="4" w:space="0" w:color="auto"/>
              <w:bottom w:val="single" w:sz="4" w:space="0" w:color="auto"/>
              <w:right w:val="single" w:sz="4" w:space="0" w:color="auto"/>
            </w:tcBorders>
            <w:noWrap/>
            <w:vAlign w:val="center"/>
            <w:hideMark/>
          </w:tcPr>
          <w:p w14:paraId="57E22E69"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1B1B5115"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PolicyRq/Policy/Coverage/CoverageSupplement/QuestionAnswer/AnswerChoice</w:t>
            </w:r>
          </w:p>
        </w:tc>
        <w:tc>
          <w:tcPr>
            <w:tcW w:w="1620" w:type="dxa"/>
            <w:gridSpan w:val="2"/>
            <w:tcBorders>
              <w:top w:val="nil"/>
              <w:left w:val="nil"/>
              <w:bottom w:val="single" w:sz="4" w:space="0" w:color="auto"/>
              <w:right w:val="single" w:sz="4" w:space="0" w:color="auto"/>
            </w:tcBorders>
            <w:vAlign w:val="center"/>
            <w:hideMark/>
          </w:tcPr>
          <w:p w14:paraId="02024B6E"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AnswerChoiceId</w:t>
            </w:r>
            <w:proofErr w:type="spellEnd"/>
          </w:p>
        </w:tc>
        <w:tc>
          <w:tcPr>
            <w:tcW w:w="1170" w:type="dxa"/>
            <w:tcBorders>
              <w:top w:val="nil"/>
              <w:left w:val="nil"/>
              <w:bottom w:val="single" w:sz="4" w:space="0" w:color="auto"/>
              <w:right w:val="single" w:sz="4" w:space="0" w:color="auto"/>
            </w:tcBorders>
            <w:vAlign w:val="center"/>
            <w:hideMark/>
          </w:tcPr>
          <w:p w14:paraId="2D14624D"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5F657B86" w14:textId="77777777" w:rsidR="001828A2" w:rsidRDefault="001828A2" w:rsidP="0087456A">
            <w:pPr>
              <w:spacing w:after="0" w:line="240" w:lineRule="auto"/>
              <w:jc w:val="center"/>
              <w:rPr>
                <w:rFonts w:ascii="Calibri" w:eastAsia="Times New Roman" w:hAnsi="Calibri" w:cs="Calibri"/>
                <w:color w:val="000000"/>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020BE551" w14:textId="110A9E3E" w:rsidR="001828A2" w:rsidRDefault="001828A2"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Answer for Reason selection for backdate</w:t>
            </w:r>
          </w:p>
        </w:tc>
      </w:tr>
      <w:tr w:rsidR="001828A2" w14:paraId="1BFE0351" w14:textId="77777777" w:rsidTr="0087456A">
        <w:trPr>
          <w:cantSplit/>
          <w:trHeight w:val="1200"/>
        </w:trPr>
        <w:tc>
          <w:tcPr>
            <w:tcW w:w="1255" w:type="dxa"/>
            <w:gridSpan w:val="3"/>
            <w:tcBorders>
              <w:top w:val="nil"/>
              <w:left w:val="single" w:sz="4" w:space="0" w:color="auto"/>
              <w:bottom w:val="single" w:sz="4" w:space="0" w:color="auto"/>
              <w:right w:val="single" w:sz="4" w:space="0" w:color="auto"/>
            </w:tcBorders>
            <w:noWrap/>
            <w:vAlign w:val="center"/>
            <w:hideMark/>
          </w:tcPr>
          <w:p w14:paraId="61529B3D" w14:textId="77777777" w:rsidR="001828A2" w:rsidRDefault="001828A2" w:rsidP="006A0801">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391A51CC"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sidRPr="00F72425">
              <w:rPr>
                <w:rFonts w:ascii="Calibri" w:eastAsia="Times New Roman" w:hAnsi="Calibri" w:cs="Calibri"/>
                <w:sz w:val="18"/>
                <w:szCs w:val="18"/>
                <w:lang w:eastAsia="zh-CN"/>
              </w:rPr>
              <w:t>PolicyExt</w:t>
            </w:r>
            <w:proofErr w:type="spellEnd"/>
          </w:p>
        </w:tc>
        <w:tc>
          <w:tcPr>
            <w:tcW w:w="1620" w:type="dxa"/>
            <w:gridSpan w:val="2"/>
            <w:tcBorders>
              <w:top w:val="nil"/>
              <w:left w:val="nil"/>
              <w:bottom w:val="single" w:sz="4" w:space="0" w:color="auto"/>
              <w:right w:val="single" w:sz="4" w:space="0" w:color="auto"/>
            </w:tcBorders>
            <w:vAlign w:val="center"/>
            <w:hideMark/>
          </w:tcPr>
          <w:p w14:paraId="41C0C26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ApprovalNumber</w:t>
            </w:r>
            <w:proofErr w:type="spellEnd"/>
          </w:p>
        </w:tc>
        <w:tc>
          <w:tcPr>
            <w:tcW w:w="1170" w:type="dxa"/>
            <w:tcBorders>
              <w:top w:val="nil"/>
              <w:left w:val="nil"/>
              <w:bottom w:val="single" w:sz="4" w:space="0" w:color="auto"/>
              <w:right w:val="single" w:sz="4" w:space="0" w:color="auto"/>
            </w:tcBorders>
            <w:vAlign w:val="center"/>
            <w:hideMark/>
          </w:tcPr>
          <w:p w14:paraId="1AEE7AE1"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E9F1CB6" w14:textId="4BC1BDC4"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49ECC994" w14:textId="60E28F44"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Provided by HSB during manual workflow (limits above $1M or web service unavailable); will be used to retrieve the approved limit/rate/</w:t>
            </w:r>
            <w:proofErr w:type="spellStart"/>
            <w:r>
              <w:rPr>
                <w:rFonts w:ascii="Calibri" w:eastAsia="Times New Roman" w:hAnsi="Calibri" w:cs="Calibri"/>
                <w:color w:val="0D0D0D"/>
                <w:sz w:val="18"/>
                <w:szCs w:val="18"/>
                <w:lang w:eastAsia="zh-CN"/>
              </w:rPr>
              <w:t>etc</w:t>
            </w:r>
            <w:proofErr w:type="spellEnd"/>
            <w:r>
              <w:rPr>
                <w:rFonts w:ascii="Calibri" w:eastAsia="Times New Roman" w:hAnsi="Calibri" w:cs="Calibri"/>
                <w:color w:val="0D0D0D"/>
                <w:sz w:val="18"/>
                <w:szCs w:val="18"/>
                <w:lang w:eastAsia="zh-CN"/>
              </w:rPr>
              <w:t xml:space="preserve"> as the carrier needs all of this information in their system prior to binding coverage</w:t>
            </w:r>
          </w:p>
        </w:tc>
      </w:tr>
      <w:tr w:rsidR="001828A2" w14:paraId="47A6706F"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7AD1F803"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4249721"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
        </w:tc>
        <w:tc>
          <w:tcPr>
            <w:tcW w:w="1620" w:type="dxa"/>
            <w:gridSpan w:val="2"/>
            <w:tcBorders>
              <w:top w:val="nil"/>
              <w:left w:val="nil"/>
              <w:bottom w:val="single" w:sz="4" w:space="0" w:color="auto"/>
              <w:right w:val="single" w:sz="4" w:space="0" w:color="auto"/>
            </w:tcBorders>
            <w:shd w:val="clear" w:color="auto" w:fill="auto"/>
            <w:vAlign w:val="center"/>
            <w:hideMark/>
          </w:tcPr>
          <w:p w14:paraId="6AC6B98F" w14:textId="77777777" w:rsidR="001828A2" w:rsidRDefault="001828A2" w:rsidP="00F72425">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w:t>
            </w:r>
          </w:p>
        </w:tc>
        <w:tc>
          <w:tcPr>
            <w:tcW w:w="1170" w:type="dxa"/>
            <w:tcBorders>
              <w:top w:val="nil"/>
              <w:left w:val="nil"/>
              <w:bottom w:val="single" w:sz="4" w:space="0" w:color="auto"/>
              <w:right w:val="single" w:sz="4" w:space="0" w:color="auto"/>
            </w:tcBorders>
            <w:shd w:val="clear" w:color="auto" w:fill="auto"/>
            <w:vAlign w:val="center"/>
            <w:hideMark/>
          </w:tcPr>
          <w:p w14:paraId="64C9845B" w14:textId="77777777" w:rsidR="001828A2" w:rsidRDefault="001828A2" w:rsidP="00F72425">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08EF0777" w14:textId="6299EA6F" w:rsidR="001828A2" w:rsidRPr="00B128D1" w:rsidRDefault="001828A2" w:rsidP="0087456A">
            <w:pPr>
              <w:spacing w:after="0" w:line="240" w:lineRule="auto"/>
              <w:jc w:val="center"/>
              <w:rPr>
                <w:rFonts w:eastAsia="Times New Roman" w:cstheme="minorHAnsi"/>
                <w:color w:val="0D0D0D" w:themeColor="text1" w:themeTint="F2"/>
                <w:sz w:val="18"/>
                <w:szCs w:val="18"/>
              </w:rPr>
            </w:pP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1E775FF" w14:textId="0EF5DB69" w:rsidR="001828A2" w:rsidRDefault="001828A2" w:rsidP="00F72425">
            <w:pPr>
              <w:spacing w:after="0" w:line="240" w:lineRule="auto"/>
              <w:rPr>
                <w:rFonts w:ascii="Calibri" w:eastAsia="Times New Roman" w:hAnsi="Calibri" w:cs="Calibri"/>
                <w:color w:val="0D0D0D"/>
                <w:sz w:val="18"/>
                <w:szCs w:val="18"/>
                <w:lang w:eastAsia="zh-CN"/>
              </w:rPr>
            </w:pPr>
            <w:r w:rsidRPr="00B128D1">
              <w:rPr>
                <w:rFonts w:eastAsia="Times New Roman" w:cstheme="minorHAnsi"/>
                <w:color w:val="0D0D0D" w:themeColor="text1" w:themeTint="F2"/>
                <w:sz w:val="18"/>
                <w:szCs w:val="18"/>
              </w:rPr>
              <w:t>Location Identifier</w:t>
            </w:r>
          </w:p>
        </w:tc>
      </w:tr>
      <w:tr w:rsidR="001828A2" w14:paraId="46ED590B"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57342006"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5BD6DE2"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shd w:val="clear" w:color="auto" w:fill="auto"/>
            <w:vAlign w:val="center"/>
            <w:hideMark/>
          </w:tcPr>
          <w:p w14:paraId="4F2D3990" w14:textId="77777777" w:rsidR="001828A2" w:rsidRDefault="001828A2" w:rsidP="00F72425">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Addr1</w:t>
            </w:r>
          </w:p>
        </w:tc>
        <w:tc>
          <w:tcPr>
            <w:tcW w:w="1170" w:type="dxa"/>
            <w:tcBorders>
              <w:top w:val="nil"/>
              <w:left w:val="nil"/>
              <w:bottom w:val="single" w:sz="4" w:space="0" w:color="auto"/>
              <w:right w:val="single" w:sz="4" w:space="0" w:color="auto"/>
            </w:tcBorders>
            <w:shd w:val="clear" w:color="auto" w:fill="auto"/>
            <w:vAlign w:val="center"/>
            <w:hideMark/>
          </w:tcPr>
          <w:p w14:paraId="15062793" w14:textId="77777777" w:rsidR="001828A2" w:rsidRDefault="001828A2" w:rsidP="00F72425">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D676D0D" w14:textId="1BE8000D" w:rsidR="001828A2" w:rsidRPr="00B128D1" w:rsidRDefault="00BF3860" w:rsidP="0087456A">
            <w:pPr>
              <w:spacing w:after="0" w:line="240" w:lineRule="auto"/>
              <w:jc w:val="center"/>
              <w:rPr>
                <w:rFonts w:eastAsia="Times New Roman" w:cstheme="minorHAnsi"/>
                <w:color w:val="0D0D0D" w:themeColor="text1" w:themeTint="F2"/>
                <w:sz w:val="18"/>
                <w:szCs w:val="18"/>
              </w:rPr>
            </w:pPr>
            <w:r>
              <w:rPr>
                <w:rFonts w:eastAsia="Times New Roman" w:cstheme="minorHAnsi"/>
                <w:color w:val="0D0D0D" w:themeColor="text1" w:themeTint="F2"/>
                <w:sz w:val="18"/>
                <w:szCs w:val="18"/>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828F936" w14:textId="0FFE64A3" w:rsidR="001828A2" w:rsidRDefault="001828A2" w:rsidP="00F72425">
            <w:pPr>
              <w:spacing w:after="0" w:line="240" w:lineRule="auto"/>
              <w:rPr>
                <w:rFonts w:ascii="Calibri" w:eastAsia="Times New Roman" w:hAnsi="Calibri" w:cs="Calibri"/>
                <w:color w:val="0D0D0D"/>
                <w:sz w:val="18"/>
                <w:szCs w:val="18"/>
                <w:lang w:eastAsia="zh-CN"/>
              </w:rPr>
            </w:pPr>
            <w:r w:rsidRPr="00B128D1">
              <w:rPr>
                <w:rFonts w:eastAsia="Times New Roman" w:cstheme="minorHAnsi"/>
                <w:color w:val="0D0D0D" w:themeColor="text1" w:themeTint="F2"/>
                <w:sz w:val="18"/>
                <w:szCs w:val="18"/>
              </w:rPr>
              <w:t>Location Address</w:t>
            </w:r>
          </w:p>
        </w:tc>
      </w:tr>
      <w:tr w:rsidR="001828A2" w14:paraId="6387BE19"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1A7DDF54"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69ED554E"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shd w:val="clear" w:color="auto" w:fill="auto"/>
            <w:vAlign w:val="center"/>
            <w:hideMark/>
          </w:tcPr>
          <w:p w14:paraId="50EE8F97" w14:textId="77777777" w:rsidR="001828A2" w:rsidRDefault="001828A2" w:rsidP="00F72425">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City</w:t>
            </w:r>
          </w:p>
        </w:tc>
        <w:tc>
          <w:tcPr>
            <w:tcW w:w="1170" w:type="dxa"/>
            <w:tcBorders>
              <w:top w:val="nil"/>
              <w:left w:val="nil"/>
              <w:bottom w:val="single" w:sz="4" w:space="0" w:color="auto"/>
              <w:right w:val="single" w:sz="4" w:space="0" w:color="auto"/>
            </w:tcBorders>
            <w:shd w:val="clear" w:color="auto" w:fill="auto"/>
            <w:vAlign w:val="center"/>
            <w:hideMark/>
          </w:tcPr>
          <w:p w14:paraId="6B07702A" w14:textId="77777777" w:rsidR="001828A2" w:rsidRDefault="001828A2" w:rsidP="00F72425">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344ADA83" w14:textId="2E56BEED" w:rsidR="001828A2" w:rsidRPr="00B128D1" w:rsidRDefault="00BF3860" w:rsidP="0087456A">
            <w:pPr>
              <w:spacing w:after="0" w:line="240" w:lineRule="auto"/>
              <w:jc w:val="center"/>
              <w:rPr>
                <w:rFonts w:eastAsia="Times New Roman" w:cstheme="minorHAnsi"/>
                <w:color w:val="0D0D0D" w:themeColor="text1" w:themeTint="F2"/>
                <w:sz w:val="18"/>
                <w:szCs w:val="18"/>
              </w:rPr>
            </w:pPr>
            <w:r>
              <w:rPr>
                <w:rFonts w:eastAsia="Times New Roman" w:cstheme="minorHAnsi"/>
                <w:color w:val="0D0D0D" w:themeColor="text1" w:themeTint="F2"/>
                <w:sz w:val="18"/>
                <w:szCs w:val="18"/>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1766F312" w14:textId="35D7D673" w:rsidR="001828A2" w:rsidRDefault="001828A2" w:rsidP="00F72425">
            <w:pPr>
              <w:spacing w:after="0" w:line="240" w:lineRule="auto"/>
              <w:rPr>
                <w:rFonts w:ascii="Calibri" w:eastAsia="Times New Roman" w:hAnsi="Calibri" w:cs="Calibri"/>
                <w:color w:val="0D0D0D"/>
                <w:sz w:val="18"/>
                <w:szCs w:val="18"/>
                <w:lang w:eastAsia="zh-CN"/>
              </w:rPr>
            </w:pPr>
            <w:r w:rsidRPr="00B128D1">
              <w:rPr>
                <w:rFonts w:eastAsia="Times New Roman" w:cstheme="minorHAnsi"/>
                <w:color w:val="0D0D0D" w:themeColor="text1" w:themeTint="F2"/>
                <w:sz w:val="18"/>
                <w:szCs w:val="18"/>
              </w:rPr>
              <w:t>Location City</w:t>
            </w:r>
          </w:p>
        </w:tc>
      </w:tr>
      <w:tr w:rsidR="001828A2" w14:paraId="52355C51"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6994A6A3"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6C9A817"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shd w:val="clear" w:color="auto" w:fill="auto"/>
            <w:vAlign w:val="center"/>
            <w:hideMark/>
          </w:tcPr>
          <w:p w14:paraId="01422AEA"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StateProvCd</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274FB18" w14:textId="77777777" w:rsidR="001828A2" w:rsidRDefault="001828A2" w:rsidP="00F72425">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11D0AA3" w14:textId="50E75985" w:rsidR="001828A2" w:rsidRPr="00B128D1" w:rsidRDefault="00BF3860" w:rsidP="0087456A">
            <w:pPr>
              <w:spacing w:after="0" w:line="240" w:lineRule="auto"/>
              <w:jc w:val="center"/>
              <w:rPr>
                <w:rFonts w:eastAsia="Times New Roman" w:cstheme="minorHAnsi"/>
                <w:color w:val="0D0D0D" w:themeColor="text1" w:themeTint="F2"/>
                <w:sz w:val="18"/>
                <w:szCs w:val="18"/>
              </w:rPr>
            </w:pPr>
            <w:r>
              <w:rPr>
                <w:rFonts w:eastAsia="Times New Roman" w:cstheme="minorHAnsi"/>
                <w:color w:val="0D0D0D" w:themeColor="text1" w:themeTint="F2"/>
                <w:sz w:val="18"/>
                <w:szCs w:val="18"/>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3CD1A861" w14:textId="539DA057" w:rsidR="001828A2" w:rsidRDefault="001828A2" w:rsidP="00F72425">
            <w:pPr>
              <w:spacing w:after="0" w:line="240" w:lineRule="auto"/>
              <w:rPr>
                <w:rFonts w:ascii="Calibri" w:eastAsia="Times New Roman" w:hAnsi="Calibri" w:cs="Calibri"/>
                <w:color w:val="0D0D0D"/>
                <w:sz w:val="18"/>
                <w:szCs w:val="18"/>
                <w:lang w:eastAsia="zh-CN"/>
              </w:rPr>
            </w:pPr>
            <w:r w:rsidRPr="00B128D1">
              <w:rPr>
                <w:rFonts w:eastAsia="Times New Roman" w:cstheme="minorHAnsi"/>
                <w:color w:val="0D0D0D" w:themeColor="text1" w:themeTint="F2"/>
                <w:sz w:val="18"/>
                <w:szCs w:val="18"/>
              </w:rPr>
              <w:t>Location State</w:t>
            </w:r>
          </w:p>
        </w:tc>
      </w:tr>
      <w:tr w:rsidR="001828A2" w14:paraId="7476DED8"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6423696A"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3D8FE71E"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1620" w:type="dxa"/>
            <w:gridSpan w:val="2"/>
            <w:tcBorders>
              <w:top w:val="nil"/>
              <w:left w:val="nil"/>
              <w:bottom w:val="single" w:sz="4" w:space="0" w:color="auto"/>
              <w:right w:val="single" w:sz="4" w:space="0" w:color="auto"/>
            </w:tcBorders>
            <w:shd w:val="clear" w:color="auto" w:fill="auto"/>
            <w:vAlign w:val="center"/>
            <w:hideMark/>
          </w:tcPr>
          <w:p w14:paraId="54A23B0B" w14:textId="77777777" w:rsidR="001828A2" w:rsidRDefault="001828A2" w:rsidP="00F72425">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PostalCode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6EC00A55" w14:textId="77777777" w:rsidR="001828A2" w:rsidRDefault="001828A2" w:rsidP="00F72425">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8F7C031" w14:textId="566231D6" w:rsidR="001828A2" w:rsidRPr="00B128D1" w:rsidRDefault="00BF3860" w:rsidP="0087456A">
            <w:pPr>
              <w:spacing w:after="0" w:line="240" w:lineRule="auto"/>
              <w:jc w:val="center"/>
              <w:rPr>
                <w:rFonts w:eastAsia="Times New Roman" w:cstheme="minorHAnsi"/>
                <w:color w:val="0D0D0D" w:themeColor="text1" w:themeTint="F2"/>
                <w:sz w:val="18"/>
                <w:szCs w:val="18"/>
              </w:rPr>
            </w:pPr>
            <w:r>
              <w:rPr>
                <w:rFonts w:eastAsia="Times New Roman" w:cstheme="minorHAnsi"/>
                <w:color w:val="0D0D0D" w:themeColor="text1" w:themeTint="F2"/>
                <w:sz w:val="18"/>
                <w:szCs w:val="18"/>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585949F3" w14:textId="5203704B" w:rsidR="001828A2" w:rsidRDefault="001828A2" w:rsidP="00F72425">
            <w:pPr>
              <w:spacing w:after="0" w:line="240" w:lineRule="auto"/>
              <w:rPr>
                <w:rFonts w:ascii="Calibri" w:eastAsia="Times New Roman" w:hAnsi="Calibri" w:cs="Calibri"/>
                <w:color w:val="0D0D0D"/>
                <w:sz w:val="18"/>
                <w:szCs w:val="18"/>
                <w:lang w:eastAsia="zh-CN"/>
              </w:rPr>
            </w:pPr>
            <w:r w:rsidRPr="00B128D1">
              <w:rPr>
                <w:rFonts w:eastAsia="Times New Roman" w:cstheme="minorHAnsi"/>
                <w:color w:val="0D0D0D" w:themeColor="text1" w:themeTint="F2"/>
                <w:sz w:val="18"/>
                <w:szCs w:val="18"/>
              </w:rPr>
              <w:t>Location Postal Code</w:t>
            </w:r>
          </w:p>
        </w:tc>
      </w:tr>
      <w:tr w:rsidR="001828A2" w14:paraId="60ECB8F7"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0F4FF012"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8B98FB9"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/Location/Communications</w:t>
            </w:r>
          </w:p>
        </w:tc>
        <w:tc>
          <w:tcPr>
            <w:tcW w:w="1620" w:type="dxa"/>
            <w:gridSpan w:val="2"/>
            <w:tcBorders>
              <w:top w:val="nil"/>
              <w:left w:val="nil"/>
              <w:bottom w:val="single" w:sz="4" w:space="0" w:color="auto"/>
              <w:right w:val="single" w:sz="4" w:space="0" w:color="auto"/>
            </w:tcBorders>
            <w:shd w:val="clear" w:color="auto" w:fill="auto"/>
            <w:vAlign w:val="center"/>
            <w:hideMark/>
          </w:tcPr>
          <w:p w14:paraId="51CB73FD"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w:t>
            </w:r>
          </w:p>
        </w:tc>
        <w:tc>
          <w:tcPr>
            <w:tcW w:w="1170" w:type="dxa"/>
            <w:tcBorders>
              <w:top w:val="nil"/>
              <w:left w:val="nil"/>
              <w:bottom w:val="single" w:sz="4" w:space="0" w:color="auto"/>
              <w:right w:val="single" w:sz="4" w:space="0" w:color="auto"/>
            </w:tcBorders>
            <w:shd w:val="clear" w:color="auto" w:fill="auto"/>
            <w:vAlign w:val="center"/>
            <w:hideMark/>
          </w:tcPr>
          <w:p w14:paraId="052D8B34"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1FAA4BB7" w14:textId="101EB583"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3F41F8A5" w14:textId="66427C60"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Communications Identifier</w:t>
            </w:r>
          </w:p>
        </w:tc>
      </w:tr>
      <w:tr w:rsidR="001828A2" w14:paraId="2EFABA2A"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7480D290"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D1AE1AA"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/Location/Communications</w:t>
            </w:r>
          </w:p>
        </w:tc>
        <w:tc>
          <w:tcPr>
            <w:tcW w:w="1620" w:type="dxa"/>
            <w:gridSpan w:val="2"/>
            <w:tcBorders>
              <w:top w:val="nil"/>
              <w:left w:val="nil"/>
              <w:bottom w:val="single" w:sz="4" w:space="0" w:color="auto"/>
              <w:right w:val="single" w:sz="4" w:space="0" w:color="auto"/>
            </w:tcBorders>
            <w:shd w:val="clear" w:color="auto" w:fill="auto"/>
            <w:vAlign w:val="center"/>
            <w:hideMark/>
          </w:tcPr>
          <w:p w14:paraId="5B4FFA44"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PhoneNumber</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640F5CB"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211CF3DD" w14:textId="0526231B"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5224696" w14:textId="0411274A"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phone number</w:t>
            </w:r>
          </w:p>
        </w:tc>
      </w:tr>
      <w:tr w:rsidR="001828A2" w14:paraId="4A8841C9" w14:textId="77777777" w:rsidTr="0087456A">
        <w:trPr>
          <w:cantSplit/>
          <w:trHeight w:val="48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63C4B6A5"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0C9FCC89"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/Location/Communications</w:t>
            </w:r>
          </w:p>
        </w:tc>
        <w:tc>
          <w:tcPr>
            <w:tcW w:w="1620" w:type="dxa"/>
            <w:gridSpan w:val="2"/>
            <w:tcBorders>
              <w:top w:val="nil"/>
              <w:left w:val="nil"/>
              <w:bottom w:val="single" w:sz="4" w:space="0" w:color="auto"/>
              <w:right w:val="single" w:sz="4" w:space="0" w:color="auto"/>
            </w:tcBorders>
            <w:shd w:val="clear" w:color="auto" w:fill="auto"/>
            <w:vAlign w:val="center"/>
            <w:hideMark/>
          </w:tcPr>
          <w:p w14:paraId="69764928"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EmailAddr</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9E175DE"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44A2AF5F" w14:textId="231D8559"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5973CCE5" w14:textId="644BA26A"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email</w:t>
            </w:r>
          </w:p>
        </w:tc>
      </w:tr>
      <w:tr w:rsidR="001828A2" w14:paraId="28E0C0FF" w14:textId="77777777" w:rsidTr="0087456A">
        <w:trPr>
          <w:cantSplit/>
          <w:trHeight w:val="72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685098A1"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76FC45CE"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/Location/Communications/</w:t>
            </w:r>
            <w:proofErr w:type="spellStart"/>
            <w:r>
              <w:rPr>
                <w:rFonts w:ascii="Calibri" w:eastAsia="Times New Roman" w:hAnsi="Calibri" w:cs="Calibri"/>
                <w:color w:val="0D0D0D"/>
                <w:sz w:val="18"/>
                <w:szCs w:val="18"/>
                <w:lang w:eastAsia="zh-CN"/>
              </w:rPr>
              <w:t>CommunicationsExt</w:t>
            </w:r>
            <w:proofErr w:type="spellEnd"/>
          </w:p>
        </w:tc>
        <w:tc>
          <w:tcPr>
            <w:tcW w:w="1620" w:type="dxa"/>
            <w:gridSpan w:val="2"/>
            <w:tcBorders>
              <w:top w:val="nil"/>
              <w:left w:val="nil"/>
              <w:bottom w:val="single" w:sz="4" w:space="0" w:color="auto"/>
              <w:right w:val="single" w:sz="4" w:space="0" w:color="auto"/>
            </w:tcBorders>
            <w:shd w:val="clear" w:color="auto" w:fill="auto"/>
            <w:vAlign w:val="center"/>
            <w:hideMark/>
          </w:tcPr>
          <w:p w14:paraId="470EF090" w14:textId="7777777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1170" w:type="dxa"/>
            <w:tcBorders>
              <w:top w:val="nil"/>
              <w:left w:val="nil"/>
              <w:bottom w:val="single" w:sz="4" w:space="0" w:color="auto"/>
              <w:right w:val="single" w:sz="4" w:space="0" w:color="auto"/>
            </w:tcBorders>
            <w:shd w:val="clear" w:color="auto" w:fill="auto"/>
            <w:vAlign w:val="center"/>
            <w:hideMark/>
          </w:tcPr>
          <w:p w14:paraId="232FA08D"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0907D99B" w14:textId="3E916633"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752F0BB3" w14:textId="17BB5711"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name</w:t>
            </w:r>
          </w:p>
        </w:tc>
      </w:tr>
      <w:tr w:rsidR="001828A2" w14:paraId="45001F77"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hideMark/>
          </w:tcPr>
          <w:p w14:paraId="5158D0ED"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hideMark/>
          </w:tcPr>
          <w:p w14:paraId="5753E937"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/Location</w:t>
            </w:r>
          </w:p>
        </w:tc>
        <w:tc>
          <w:tcPr>
            <w:tcW w:w="1620" w:type="dxa"/>
            <w:gridSpan w:val="2"/>
            <w:tcBorders>
              <w:top w:val="nil"/>
              <w:left w:val="nil"/>
              <w:bottom w:val="single" w:sz="4" w:space="0" w:color="auto"/>
              <w:right w:val="single" w:sz="4" w:space="0" w:color="auto"/>
            </w:tcBorders>
            <w:shd w:val="clear" w:color="auto" w:fill="auto"/>
            <w:vAlign w:val="center"/>
            <w:hideMark/>
          </w:tcPr>
          <w:p w14:paraId="4926CA02" w14:textId="77777777"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LocationName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0207F32"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1C4B3AE0" w14:textId="6B0A7536"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9BCA484" w14:textId="039F9607"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Name</w:t>
            </w:r>
          </w:p>
        </w:tc>
      </w:tr>
      <w:tr w:rsidR="001828A2" w14:paraId="7D5B39BE"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287DBF39" w14:textId="6D559E4D"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7B1DB4D0" w14:textId="399FDF32" w:rsidR="001828A2" w:rsidRDefault="001828A2"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p>
        </w:tc>
        <w:tc>
          <w:tcPr>
            <w:tcW w:w="1620" w:type="dxa"/>
            <w:gridSpan w:val="2"/>
            <w:tcBorders>
              <w:top w:val="nil"/>
              <w:left w:val="nil"/>
              <w:bottom w:val="single" w:sz="4" w:space="0" w:color="auto"/>
              <w:right w:val="single" w:sz="4" w:space="0" w:color="auto"/>
            </w:tcBorders>
            <w:shd w:val="clear" w:color="auto" w:fill="auto"/>
            <w:vAlign w:val="center"/>
          </w:tcPr>
          <w:p w14:paraId="3DAE77DD" w14:textId="287E4F16" w:rsidR="001828A2" w:rsidRDefault="001828A2" w:rsidP="006A0801">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LocationRef</w:t>
            </w:r>
            <w:proofErr w:type="spellEnd"/>
          </w:p>
        </w:tc>
        <w:tc>
          <w:tcPr>
            <w:tcW w:w="1170" w:type="dxa"/>
            <w:tcBorders>
              <w:top w:val="nil"/>
              <w:left w:val="nil"/>
              <w:bottom w:val="single" w:sz="4" w:space="0" w:color="auto"/>
              <w:right w:val="single" w:sz="4" w:space="0" w:color="auto"/>
            </w:tcBorders>
            <w:shd w:val="clear" w:color="auto" w:fill="auto"/>
            <w:vAlign w:val="center"/>
          </w:tcPr>
          <w:p w14:paraId="69392D21" w14:textId="77777777" w:rsidR="001828A2" w:rsidRDefault="001828A2" w:rsidP="006A0801">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24729E49"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tcPr>
          <w:p w14:paraId="51852EA4" w14:textId="7BB3312E" w:rsidR="001828A2" w:rsidRDefault="001828A2"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Reference to the location address, used to connect location address to other details, like Building value.</w:t>
            </w:r>
          </w:p>
        </w:tc>
      </w:tr>
      <w:tr w:rsidR="001828A2" w14:paraId="4844422B"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43A9C659" w14:textId="47126BB4"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632B0C69" w14:textId="3658175A"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p>
        </w:tc>
        <w:tc>
          <w:tcPr>
            <w:tcW w:w="1620" w:type="dxa"/>
            <w:gridSpan w:val="2"/>
            <w:tcBorders>
              <w:top w:val="nil"/>
              <w:left w:val="nil"/>
              <w:bottom w:val="single" w:sz="4" w:space="0" w:color="auto"/>
              <w:right w:val="single" w:sz="4" w:space="0" w:color="auto"/>
            </w:tcBorders>
            <w:shd w:val="clear" w:color="auto" w:fill="auto"/>
            <w:vAlign w:val="center"/>
          </w:tcPr>
          <w:p w14:paraId="05880E4F" w14:textId="63550320" w:rsidR="001828A2" w:rsidRPr="00A66C38" w:rsidRDefault="001828A2" w:rsidP="00A66C38">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CoverageCd</w:t>
            </w:r>
            <w:proofErr w:type="spellEnd"/>
          </w:p>
        </w:tc>
        <w:tc>
          <w:tcPr>
            <w:tcW w:w="1170" w:type="dxa"/>
            <w:tcBorders>
              <w:top w:val="nil"/>
              <w:left w:val="nil"/>
              <w:bottom w:val="single" w:sz="4" w:space="0" w:color="auto"/>
              <w:right w:val="single" w:sz="4" w:space="0" w:color="auto"/>
            </w:tcBorders>
            <w:shd w:val="clear" w:color="auto" w:fill="auto"/>
            <w:vAlign w:val="center"/>
          </w:tcPr>
          <w:p w14:paraId="4F99B155" w14:textId="77777777" w:rsidR="001828A2" w:rsidRDefault="001828A2" w:rsidP="00A66C3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647C9A43"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tcPr>
          <w:p w14:paraId="7D12D2C1" w14:textId="5173D9F0" w:rsidR="001828A2" w:rsidRDefault="001828A2" w:rsidP="00A66C38">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Using the coverage code node to notify which component of TIV value is requested. Like – </w:t>
            </w:r>
          </w:p>
          <w:p w14:paraId="2DD207E7" w14:textId="77777777"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BLDG</w:t>
            </w:r>
            <w:r>
              <w:rPr>
                <w:rFonts w:ascii="Calibri" w:eastAsia="Times New Roman" w:hAnsi="Calibri" w:cs="Calibri"/>
                <w:color w:val="0D0D0D"/>
                <w:sz w:val="18"/>
                <w:szCs w:val="18"/>
                <w:lang w:eastAsia="zh-CN"/>
              </w:rPr>
              <w:t xml:space="preserve"> – for Building vale</w:t>
            </w:r>
          </w:p>
          <w:p w14:paraId="67F92DB4" w14:textId="77777777"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BPP</w:t>
            </w:r>
            <w:r>
              <w:rPr>
                <w:rFonts w:ascii="Calibri" w:eastAsia="Times New Roman" w:hAnsi="Calibri" w:cs="Calibri"/>
                <w:color w:val="0D0D0D"/>
                <w:sz w:val="18"/>
                <w:szCs w:val="18"/>
                <w:lang w:eastAsia="zh-CN"/>
              </w:rPr>
              <w:t xml:space="preserve"> – contents value</w:t>
            </w:r>
          </w:p>
          <w:p w14:paraId="5634F267" w14:textId="0FB959F1"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BMBI</w:t>
            </w:r>
            <w:r>
              <w:rPr>
                <w:rFonts w:ascii="Calibri" w:eastAsia="Times New Roman" w:hAnsi="Calibri" w:cs="Calibri"/>
                <w:color w:val="0D0D0D"/>
                <w:sz w:val="18"/>
                <w:szCs w:val="18"/>
                <w:lang w:eastAsia="zh-CN"/>
              </w:rPr>
              <w:t xml:space="preserve"> – Business Income value</w:t>
            </w:r>
          </w:p>
        </w:tc>
      </w:tr>
      <w:tr w:rsidR="001828A2" w14:paraId="6DD527D6"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72C8F317" w14:textId="12218A5F"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2222BB35" w14:textId="08FD9C09"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Limit</w:t>
            </w:r>
          </w:p>
        </w:tc>
        <w:tc>
          <w:tcPr>
            <w:tcW w:w="1620" w:type="dxa"/>
            <w:gridSpan w:val="2"/>
            <w:tcBorders>
              <w:top w:val="nil"/>
              <w:left w:val="nil"/>
              <w:bottom w:val="single" w:sz="4" w:space="0" w:color="auto"/>
              <w:right w:val="single" w:sz="4" w:space="0" w:color="auto"/>
            </w:tcBorders>
            <w:shd w:val="clear" w:color="auto" w:fill="auto"/>
            <w:vAlign w:val="center"/>
          </w:tcPr>
          <w:p w14:paraId="2974B1DA" w14:textId="46A241E4" w:rsidR="001828A2" w:rsidRPr="00A66C38" w:rsidRDefault="001828A2" w:rsidP="00A66C38">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FormatInteger</w:t>
            </w:r>
            <w:proofErr w:type="spellEnd"/>
          </w:p>
        </w:tc>
        <w:tc>
          <w:tcPr>
            <w:tcW w:w="1170" w:type="dxa"/>
            <w:tcBorders>
              <w:top w:val="nil"/>
              <w:left w:val="nil"/>
              <w:bottom w:val="single" w:sz="4" w:space="0" w:color="auto"/>
              <w:right w:val="single" w:sz="4" w:space="0" w:color="auto"/>
            </w:tcBorders>
            <w:shd w:val="clear" w:color="auto" w:fill="auto"/>
            <w:vAlign w:val="center"/>
          </w:tcPr>
          <w:p w14:paraId="7CD7CA9D" w14:textId="77777777" w:rsidR="001828A2" w:rsidRDefault="001828A2" w:rsidP="00A66C3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2CA0967B" w14:textId="0B3F8BC9" w:rsidR="001828A2"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tcPr>
          <w:p w14:paraId="728DE9AC" w14:textId="5449C1E7" w:rsidR="001828A2" w:rsidRDefault="001828A2" w:rsidP="00A66C38">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Actual numerical Limit values –</w:t>
            </w:r>
          </w:p>
          <w:p w14:paraId="7D96A41E" w14:textId="77777777"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BLDG</w:t>
            </w:r>
            <w:r>
              <w:rPr>
                <w:rFonts w:ascii="Calibri" w:eastAsia="Times New Roman" w:hAnsi="Calibri" w:cs="Calibri"/>
                <w:color w:val="0D0D0D"/>
                <w:sz w:val="18"/>
                <w:szCs w:val="18"/>
                <w:lang w:eastAsia="zh-CN"/>
              </w:rPr>
              <w:t xml:space="preserve"> – for Building vale</w:t>
            </w:r>
          </w:p>
          <w:p w14:paraId="1722FBE0" w14:textId="77777777"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BPP</w:t>
            </w:r>
            <w:r>
              <w:rPr>
                <w:rFonts w:ascii="Calibri" w:eastAsia="Times New Roman" w:hAnsi="Calibri" w:cs="Calibri"/>
                <w:color w:val="0D0D0D"/>
                <w:sz w:val="18"/>
                <w:szCs w:val="18"/>
                <w:lang w:eastAsia="zh-CN"/>
              </w:rPr>
              <w:t xml:space="preserve"> – contents value</w:t>
            </w:r>
          </w:p>
          <w:p w14:paraId="7D84E1BE" w14:textId="34258649"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BMBI</w:t>
            </w:r>
            <w:r>
              <w:rPr>
                <w:rFonts w:ascii="Calibri" w:eastAsia="Times New Roman" w:hAnsi="Calibri" w:cs="Calibri"/>
                <w:color w:val="0D0D0D"/>
                <w:sz w:val="18"/>
                <w:szCs w:val="18"/>
                <w:lang w:eastAsia="zh-CN"/>
              </w:rPr>
              <w:t xml:space="preserve"> – Business Income value</w:t>
            </w:r>
          </w:p>
        </w:tc>
      </w:tr>
      <w:tr w:rsidR="001828A2" w14:paraId="350847EF"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58FE7126" w14:textId="2BFE8B68"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3447920D" w14:textId="5F36ECF8"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Limit</w:t>
            </w:r>
          </w:p>
        </w:tc>
        <w:tc>
          <w:tcPr>
            <w:tcW w:w="1620" w:type="dxa"/>
            <w:gridSpan w:val="2"/>
            <w:tcBorders>
              <w:top w:val="nil"/>
              <w:left w:val="nil"/>
              <w:bottom w:val="single" w:sz="4" w:space="0" w:color="auto"/>
              <w:right w:val="single" w:sz="4" w:space="0" w:color="auto"/>
            </w:tcBorders>
            <w:shd w:val="clear" w:color="auto" w:fill="auto"/>
            <w:vAlign w:val="center"/>
          </w:tcPr>
          <w:p w14:paraId="38BACEFF" w14:textId="2FAB48D7" w:rsidR="001828A2" w:rsidRPr="00A66C38" w:rsidRDefault="001828A2" w:rsidP="00A66C38">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LimitAppliesToCd</w:t>
            </w:r>
            <w:proofErr w:type="spellEnd"/>
          </w:p>
        </w:tc>
        <w:tc>
          <w:tcPr>
            <w:tcW w:w="1170" w:type="dxa"/>
            <w:tcBorders>
              <w:top w:val="nil"/>
              <w:left w:val="nil"/>
              <w:bottom w:val="single" w:sz="4" w:space="0" w:color="auto"/>
              <w:right w:val="single" w:sz="4" w:space="0" w:color="auto"/>
            </w:tcBorders>
            <w:shd w:val="clear" w:color="auto" w:fill="auto"/>
            <w:vAlign w:val="center"/>
          </w:tcPr>
          <w:p w14:paraId="71A3D10B" w14:textId="77777777" w:rsidR="001828A2" w:rsidRDefault="001828A2" w:rsidP="00A66C3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6CFB289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tcPr>
          <w:p w14:paraId="34978CFB" w14:textId="2948E80E" w:rsidR="001828A2" w:rsidRDefault="001828A2" w:rsidP="00A66C38">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Using to notify the limit is for Insured value- </w:t>
            </w:r>
            <w:proofErr w:type="spellStart"/>
            <w:r w:rsidRPr="00A66C38">
              <w:rPr>
                <w:rFonts w:ascii="Calibri" w:eastAsia="Times New Roman" w:hAnsi="Calibri" w:cs="Calibri"/>
                <w:color w:val="0D0D0D"/>
                <w:sz w:val="18"/>
                <w:szCs w:val="18"/>
                <w:lang w:eastAsia="zh-CN"/>
              </w:rPr>
              <w:t>InsuredVal</w:t>
            </w:r>
            <w:proofErr w:type="spellEnd"/>
          </w:p>
        </w:tc>
      </w:tr>
      <w:tr w:rsidR="001828A2" w14:paraId="6E86E63F"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1E373C17" w14:textId="48EBA78A"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4808EE4F" w14:textId="52A46CAC"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CurrentTermAmt</w:t>
            </w:r>
            <w:proofErr w:type="spellEnd"/>
          </w:p>
        </w:tc>
        <w:tc>
          <w:tcPr>
            <w:tcW w:w="1620" w:type="dxa"/>
            <w:gridSpan w:val="2"/>
            <w:tcBorders>
              <w:top w:val="nil"/>
              <w:left w:val="nil"/>
              <w:bottom w:val="single" w:sz="4" w:space="0" w:color="auto"/>
              <w:right w:val="single" w:sz="4" w:space="0" w:color="auto"/>
            </w:tcBorders>
            <w:shd w:val="clear" w:color="auto" w:fill="auto"/>
            <w:vAlign w:val="center"/>
          </w:tcPr>
          <w:p w14:paraId="19AB3022" w14:textId="1EB30F70" w:rsidR="001828A2" w:rsidRPr="00A66C38"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Amt</w:t>
            </w:r>
          </w:p>
        </w:tc>
        <w:tc>
          <w:tcPr>
            <w:tcW w:w="1170" w:type="dxa"/>
            <w:tcBorders>
              <w:top w:val="nil"/>
              <w:left w:val="nil"/>
              <w:bottom w:val="single" w:sz="4" w:space="0" w:color="auto"/>
              <w:right w:val="single" w:sz="4" w:space="0" w:color="auto"/>
            </w:tcBorders>
            <w:shd w:val="clear" w:color="auto" w:fill="auto"/>
            <w:vAlign w:val="center"/>
          </w:tcPr>
          <w:p w14:paraId="57623D40" w14:textId="77777777" w:rsidR="001828A2" w:rsidRDefault="001828A2" w:rsidP="00A66C3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509FF19E" w14:textId="1FE2588A" w:rsidR="001828A2" w:rsidRPr="00A66C38" w:rsidRDefault="00BF3860" w:rsidP="0087456A">
            <w:pPr>
              <w:spacing w:after="0" w:line="240" w:lineRule="auto"/>
              <w:jc w:val="center"/>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Y</w:t>
            </w:r>
          </w:p>
        </w:tc>
        <w:tc>
          <w:tcPr>
            <w:tcW w:w="3420" w:type="dxa"/>
            <w:tcBorders>
              <w:top w:val="nil"/>
              <w:left w:val="single" w:sz="4" w:space="0" w:color="auto"/>
              <w:bottom w:val="single" w:sz="4" w:space="0" w:color="auto"/>
              <w:right w:val="single" w:sz="4" w:space="0" w:color="auto"/>
            </w:tcBorders>
            <w:shd w:val="clear" w:color="auto" w:fill="auto"/>
            <w:vAlign w:val="center"/>
          </w:tcPr>
          <w:p w14:paraId="6ED4A33A" w14:textId="426FA87F" w:rsidR="001828A2" w:rsidRDefault="001828A2" w:rsidP="00A66C38">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Total Property Premium for the rating as defined in the treaty</w:t>
            </w:r>
          </w:p>
        </w:tc>
      </w:tr>
      <w:tr w:rsidR="001828A2" w14:paraId="74433EE8"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0C41383E" w14:textId="387810E8"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3D174870" w14:textId="4747AD69" w:rsidR="001828A2" w:rsidRDefault="001828A2" w:rsidP="00A66C3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r w:rsidRPr="007906B8">
              <w:rPr>
                <w:rFonts w:ascii="Calibri" w:eastAsia="Times New Roman" w:hAnsi="Calibri" w:cs="Calibri"/>
                <w:color w:val="0D0D0D"/>
                <w:sz w:val="18"/>
                <w:szCs w:val="18"/>
                <w:lang w:eastAsia="zh-CN"/>
              </w:rPr>
              <w:t>Limit</w:t>
            </w:r>
          </w:p>
        </w:tc>
        <w:tc>
          <w:tcPr>
            <w:tcW w:w="1620" w:type="dxa"/>
            <w:gridSpan w:val="2"/>
            <w:tcBorders>
              <w:top w:val="nil"/>
              <w:left w:val="nil"/>
              <w:bottom w:val="single" w:sz="4" w:space="0" w:color="auto"/>
              <w:right w:val="single" w:sz="4" w:space="0" w:color="auto"/>
            </w:tcBorders>
            <w:shd w:val="clear" w:color="auto" w:fill="auto"/>
            <w:vAlign w:val="center"/>
          </w:tcPr>
          <w:p w14:paraId="4142C714" w14:textId="1EB0FB3A" w:rsidR="001828A2" w:rsidRPr="00A66C38" w:rsidRDefault="001828A2" w:rsidP="00A66C38">
            <w:pPr>
              <w:spacing w:after="0" w:line="240" w:lineRule="auto"/>
              <w:rPr>
                <w:rFonts w:ascii="Calibri" w:eastAsia="Times New Roman" w:hAnsi="Calibri" w:cs="Calibri"/>
                <w:color w:val="0D0D0D"/>
                <w:sz w:val="18"/>
                <w:szCs w:val="18"/>
                <w:lang w:eastAsia="zh-CN"/>
              </w:rPr>
            </w:pPr>
            <w:proofErr w:type="spellStart"/>
            <w:r w:rsidRPr="007906B8">
              <w:rPr>
                <w:rFonts w:ascii="Calibri" w:eastAsia="Times New Roman" w:hAnsi="Calibri" w:cs="Calibri"/>
                <w:color w:val="0D0D0D"/>
                <w:sz w:val="18"/>
                <w:szCs w:val="18"/>
                <w:lang w:eastAsia="zh-CN"/>
              </w:rPr>
              <w:t>FormatInteger</w:t>
            </w:r>
            <w:proofErr w:type="spellEnd"/>
          </w:p>
        </w:tc>
        <w:tc>
          <w:tcPr>
            <w:tcW w:w="1170" w:type="dxa"/>
            <w:tcBorders>
              <w:top w:val="nil"/>
              <w:left w:val="nil"/>
              <w:bottom w:val="single" w:sz="4" w:space="0" w:color="auto"/>
              <w:right w:val="single" w:sz="4" w:space="0" w:color="auto"/>
            </w:tcBorders>
            <w:shd w:val="clear" w:color="auto" w:fill="auto"/>
            <w:vAlign w:val="center"/>
          </w:tcPr>
          <w:p w14:paraId="39DC34AA" w14:textId="77777777" w:rsidR="001828A2" w:rsidRDefault="001828A2" w:rsidP="00A66C3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1A5BB971" w14:textId="77777777" w:rsidR="001828A2" w:rsidRPr="007906B8"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tcPr>
          <w:p w14:paraId="4FDD34E6" w14:textId="398E122A" w:rsidR="001828A2" w:rsidRPr="00A66C38" w:rsidRDefault="001828A2" w:rsidP="00A66C38">
            <w:pPr>
              <w:spacing w:after="0" w:line="240" w:lineRule="auto"/>
              <w:rPr>
                <w:rFonts w:ascii="Calibri" w:eastAsia="Times New Roman" w:hAnsi="Calibri" w:cs="Calibri"/>
                <w:color w:val="0D0D0D"/>
                <w:sz w:val="18"/>
                <w:szCs w:val="18"/>
                <w:lang w:eastAsia="zh-CN"/>
              </w:rPr>
            </w:pPr>
            <w:r w:rsidRPr="007906B8">
              <w:rPr>
                <w:rFonts w:ascii="Calibri" w:eastAsia="Times New Roman" w:hAnsi="Calibri" w:cs="Calibri"/>
                <w:color w:val="0D0D0D"/>
                <w:sz w:val="18"/>
                <w:szCs w:val="18"/>
                <w:lang w:eastAsia="zh-CN"/>
              </w:rPr>
              <w:t>Policy level TIV = policy Building value + policy Contents value + Policy Business Income value</w:t>
            </w:r>
          </w:p>
        </w:tc>
      </w:tr>
      <w:tr w:rsidR="001828A2" w14:paraId="29945451" w14:textId="77777777" w:rsidTr="0087456A">
        <w:trPr>
          <w:cantSplit/>
          <w:trHeight w:val="300"/>
        </w:trPr>
        <w:tc>
          <w:tcPr>
            <w:tcW w:w="1255" w:type="dxa"/>
            <w:gridSpan w:val="3"/>
            <w:tcBorders>
              <w:top w:val="nil"/>
              <w:left w:val="single" w:sz="4" w:space="0" w:color="auto"/>
              <w:bottom w:val="single" w:sz="4" w:space="0" w:color="auto"/>
              <w:right w:val="single" w:sz="4" w:space="0" w:color="auto"/>
            </w:tcBorders>
            <w:shd w:val="clear" w:color="auto" w:fill="auto"/>
            <w:vAlign w:val="center"/>
          </w:tcPr>
          <w:p w14:paraId="4052E574" w14:textId="4ACE94C8" w:rsidR="001828A2" w:rsidRDefault="001828A2" w:rsidP="007906B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InsuranceSvcRq</w:t>
            </w:r>
            <w:proofErr w:type="spellEnd"/>
          </w:p>
        </w:tc>
        <w:tc>
          <w:tcPr>
            <w:tcW w:w="2070" w:type="dxa"/>
            <w:tcBorders>
              <w:top w:val="nil"/>
              <w:left w:val="nil"/>
              <w:bottom w:val="single" w:sz="4" w:space="0" w:color="auto"/>
              <w:right w:val="single" w:sz="4" w:space="0" w:color="auto"/>
            </w:tcBorders>
            <w:shd w:val="clear" w:color="auto" w:fill="auto"/>
            <w:vAlign w:val="center"/>
          </w:tcPr>
          <w:p w14:paraId="47397047" w14:textId="722EAC72" w:rsidR="001828A2" w:rsidRDefault="001828A2" w:rsidP="007906B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r w:rsidRPr="007906B8">
              <w:rPr>
                <w:rFonts w:ascii="Calibri" w:eastAsia="Times New Roman" w:hAnsi="Calibri" w:cs="Calibri"/>
                <w:color w:val="0D0D0D"/>
                <w:sz w:val="18"/>
                <w:szCs w:val="18"/>
                <w:lang w:eastAsia="zh-CN"/>
              </w:rPr>
              <w:t>Limit</w:t>
            </w:r>
          </w:p>
        </w:tc>
        <w:tc>
          <w:tcPr>
            <w:tcW w:w="1620" w:type="dxa"/>
            <w:gridSpan w:val="2"/>
            <w:tcBorders>
              <w:top w:val="nil"/>
              <w:left w:val="nil"/>
              <w:bottom w:val="single" w:sz="4" w:space="0" w:color="auto"/>
              <w:right w:val="single" w:sz="4" w:space="0" w:color="auto"/>
            </w:tcBorders>
            <w:shd w:val="clear" w:color="auto" w:fill="auto"/>
            <w:vAlign w:val="center"/>
          </w:tcPr>
          <w:p w14:paraId="0195252B" w14:textId="33769FB5" w:rsidR="001828A2" w:rsidRPr="007906B8" w:rsidRDefault="001828A2" w:rsidP="007906B8">
            <w:pPr>
              <w:spacing w:after="0" w:line="240" w:lineRule="auto"/>
              <w:rPr>
                <w:rFonts w:ascii="Calibri" w:eastAsia="Times New Roman" w:hAnsi="Calibri" w:cs="Calibri"/>
                <w:color w:val="0D0D0D"/>
                <w:sz w:val="18"/>
                <w:szCs w:val="18"/>
                <w:lang w:eastAsia="zh-CN"/>
              </w:rPr>
            </w:pPr>
            <w:proofErr w:type="spellStart"/>
            <w:r w:rsidRPr="007906B8">
              <w:rPr>
                <w:rFonts w:ascii="Calibri" w:eastAsia="Times New Roman" w:hAnsi="Calibri" w:cs="Calibri"/>
                <w:color w:val="0D0D0D"/>
                <w:sz w:val="18"/>
                <w:szCs w:val="18"/>
                <w:lang w:eastAsia="zh-CN"/>
              </w:rPr>
              <w:t>LimitAppliesToCd</w:t>
            </w:r>
            <w:proofErr w:type="spellEnd"/>
          </w:p>
        </w:tc>
        <w:tc>
          <w:tcPr>
            <w:tcW w:w="1170" w:type="dxa"/>
            <w:tcBorders>
              <w:top w:val="nil"/>
              <w:left w:val="nil"/>
              <w:bottom w:val="single" w:sz="4" w:space="0" w:color="auto"/>
              <w:right w:val="single" w:sz="4" w:space="0" w:color="auto"/>
            </w:tcBorders>
            <w:shd w:val="clear" w:color="auto" w:fill="auto"/>
            <w:vAlign w:val="center"/>
          </w:tcPr>
          <w:p w14:paraId="51BFA023" w14:textId="77777777" w:rsidR="001828A2" w:rsidRDefault="001828A2" w:rsidP="007906B8">
            <w:pPr>
              <w:spacing w:after="0" w:line="240" w:lineRule="auto"/>
              <w:jc w:val="center"/>
              <w:rPr>
                <w:rFonts w:ascii="Calibri" w:eastAsia="Times New Roman" w:hAnsi="Calibri" w:cs="Calibri"/>
                <w:color w:val="000000"/>
                <w:sz w:val="18"/>
                <w:szCs w:val="18"/>
                <w:lang w:eastAsia="zh-CN"/>
              </w:rPr>
            </w:pPr>
          </w:p>
        </w:tc>
        <w:tc>
          <w:tcPr>
            <w:tcW w:w="1260" w:type="dxa"/>
            <w:tcBorders>
              <w:top w:val="single" w:sz="4" w:space="0" w:color="auto"/>
              <w:left w:val="nil"/>
              <w:bottom w:val="single" w:sz="4" w:space="0" w:color="auto"/>
              <w:right w:val="single" w:sz="4" w:space="0" w:color="auto"/>
            </w:tcBorders>
            <w:vAlign w:val="center"/>
          </w:tcPr>
          <w:p w14:paraId="62F56A07"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shd w:val="clear" w:color="auto" w:fill="auto"/>
            <w:vAlign w:val="center"/>
          </w:tcPr>
          <w:p w14:paraId="3F6F3D6D" w14:textId="3F816B12" w:rsidR="001828A2" w:rsidRPr="007906B8" w:rsidRDefault="001828A2" w:rsidP="007906B8">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Limit code to state which Limit it is applied to</w:t>
            </w:r>
          </w:p>
        </w:tc>
      </w:tr>
      <w:tr w:rsidR="001828A2" w14:paraId="04DC8B0C" w14:textId="77777777" w:rsidTr="0087456A">
        <w:trPr>
          <w:cantSplit/>
          <w:trHeight w:val="960"/>
        </w:trPr>
        <w:tc>
          <w:tcPr>
            <w:tcW w:w="1255" w:type="dxa"/>
            <w:gridSpan w:val="3"/>
            <w:tcBorders>
              <w:top w:val="nil"/>
              <w:left w:val="single" w:sz="4" w:space="0" w:color="auto"/>
              <w:bottom w:val="single" w:sz="4" w:space="0" w:color="auto"/>
              <w:right w:val="single" w:sz="4" w:space="0" w:color="auto"/>
            </w:tcBorders>
            <w:noWrap/>
            <w:vAlign w:val="center"/>
            <w:hideMark/>
          </w:tcPr>
          <w:p w14:paraId="30C3E4F5" w14:textId="77777777" w:rsidR="001828A2" w:rsidRDefault="001828A2" w:rsidP="007906B8">
            <w:pPr>
              <w:spacing w:after="0" w:line="240" w:lineRule="auto"/>
              <w:jc w:val="center"/>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InsuranceSvcRq</w:t>
            </w:r>
            <w:proofErr w:type="spellEnd"/>
          </w:p>
        </w:tc>
        <w:tc>
          <w:tcPr>
            <w:tcW w:w="2070" w:type="dxa"/>
            <w:tcBorders>
              <w:top w:val="nil"/>
              <w:left w:val="nil"/>
              <w:bottom w:val="single" w:sz="4" w:space="0" w:color="auto"/>
              <w:right w:val="single" w:sz="4" w:space="0" w:color="auto"/>
            </w:tcBorders>
            <w:vAlign w:val="center"/>
            <w:hideMark/>
          </w:tcPr>
          <w:p w14:paraId="663364D7" w14:textId="77777777" w:rsidR="001828A2" w:rsidRDefault="001828A2" w:rsidP="007906B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/Extension</w:t>
            </w:r>
          </w:p>
        </w:tc>
        <w:tc>
          <w:tcPr>
            <w:tcW w:w="1620" w:type="dxa"/>
            <w:gridSpan w:val="2"/>
            <w:tcBorders>
              <w:top w:val="nil"/>
              <w:left w:val="nil"/>
              <w:bottom w:val="single" w:sz="4" w:space="0" w:color="auto"/>
              <w:right w:val="single" w:sz="4" w:space="0" w:color="auto"/>
            </w:tcBorders>
            <w:vAlign w:val="center"/>
            <w:hideMark/>
          </w:tcPr>
          <w:p w14:paraId="5CB08424" w14:textId="77777777" w:rsidR="001828A2" w:rsidRDefault="001828A2" w:rsidP="007906B8">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ReprintIndicator</w:t>
            </w:r>
            <w:proofErr w:type="spellEnd"/>
          </w:p>
        </w:tc>
        <w:tc>
          <w:tcPr>
            <w:tcW w:w="1170" w:type="dxa"/>
            <w:tcBorders>
              <w:top w:val="nil"/>
              <w:left w:val="nil"/>
              <w:bottom w:val="single" w:sz="4" w:space="0" w:color="auto"/>
              <w:right w:val="single" w:sz="4" w:space="0" w:color="auto"/>
            </w:tcBorders>
            <w:vAlign w:val="center"/>
            <w:hideMark/>
          </w:tcPr>
          <w:p w14:paraId="7ACA3277" w14:textId="77777777" w:rsidR="001828A2" w:rsidRDefault="001828A2" w:rsidP="007906B8">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 </w:t>
            </w:r>
          </w:p>
        </w:tc>
        <w:tc>
          <w:tcPr>
            <w:tcW w:w="1260" w:type="dxa"/>
            <w:tcBorders>
              <w:top w:val="single" w:sz="4" w:space="0" w:color="auto"/>
              <w:left w:val="nil"/>
              <w:bottom w:val="single" w:sz="4" w:space="0" w:color="auto"/>
              <w:right w:val="single" w:sz="4" w:space="0" w:color="auto"/>
            </w:tcBorders>
            <w:vAlign w:val="center"/>
          </w:tcPr>
          <w:p w14:paraId="6638BB31" w14:textId="77777777" w:rsidR="001828A2" w:rsidRDefault="001828A2" w:rsidP="0087456A">
            <w:pPr>
              <w:spacing w:after="0" w:line="240" w:lineRule="auto"/>
              <w:jc w:val="center"/>
              <w:rPr>
                <w:rFonts w:ascii="Calibri" w:eastAsia="Times New Roman" w:hAnsi="Calibri" w:cs="Calibri"/>
                <w:color w:val="0D0D0D"/>
                <w:sz w:val="18"/>
                <w:szCs w:val="18"/>
                <w:lang w:eastAsia="zh-CN"/>
              </w:rPr>
            </w:pPr>
          </w:p>
        </w:tc>
        <w:tc>
          <w:tcPr>
            <w:tcW w:w="3420" w:type="dxa"/>
            <w:tcBorders>
              <w:top w:val="nil"/>
              <w:left w:val="single" w:sz="4" w:space="0" w:color="auto"/>
              <w:bottom w:val="single" w:sz="4" w:space="0" w:color="auto"/>
              <w:right w:val="single" w:sz="4" w:space="0" w:color="auto"/>
            </w:tcBorders>
            <w:vAlign w:val="center"/>
            <w:hideMark/>
          </w:tcPr>
          <w:p w14:paraId="39FEF3D2" w14:textId="527178EB" w:rsidR="001828A2" w:rsidRDefault="001828A2" w:rsidP="007906B8">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The reprint indicator will provide a way to reprint the forms and send back again, this does not impact any of the business logic, it only represents if </w:t>
            </w:r>
            <w:proofErr w:type="spellStart"/>
            <w:r>
              <w:rPr>
                <w:rFonts w:ascii="Calibri" w:eastAsia="Times New Roman" w:hAnsi="Calibri" w:cs="Calibri"/>
                <w:color w:val="0D0D0D"/>
                <w:sz w:val="18"/>
                <w:szCs w:val="18"/>
                <w:lang w:eastAsia="zh-CN"/>
              </w:rPr>
              <w:t>its</w:t>
            </w:r>
            <w:proofErr w:type="spellEnd"/>
            <w:r>
              <w:rPr>
                <w:rFonts w:ascii="Calibri" w:eastAsia="Times New Roman" w:hAnsi="Calibri" w:cs="Calibri"/>
                <w:color w:val="0D0D0D"/>
                <w:sz w:val="18"/>
                <w:szCs w:val="18"/>
                <w:lang w:eastAsia="zh-CN"/>
              </w:rPr>
              <w:t xml:space="preserve"> a new Bind request or a reprint request- Values "Y" and "N"</w:t>
            </w:r>
          </w:p>
        </w:tc>
      </w:tr>
      <w:tr w:rsidR="001828A2" w:rsidRPr="002E5BE7" w14:paraId="0842DACA" w14:textId="3087EA52" w:rsidTr="001828A2">
        <w:trPr>
          <w:gridBefore w:val="1"/>
          <w:gridAfter w:val="4"/>
          <w:wBefore w:w="85" w:type="dxa"/>
          <w:wAfter w:w="7044" w:type="dxa"/>
          <w:trHeight w:val="20"/>
        </w:trPr>
        <w:tc>
          <w:tcPr>
            <w:tcW w:w="236" w:type="dxa"/>
            <w:vAlign w:val="center"/>
            <w:hideMark/>
          </w:tcPr>
          <w:p w14:paraId="16DF1C06"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69351657"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DADB881" w14:textId="587FD661" w:rsidTr="001828A2">
        <w:trPr>
          <w:gridBefore w:val="1"/>
          <w:gridAfter w:val="4"/>
          <w:wBefore w:w="85" w:type="dxa"/>
          <w:wAfter w:w="7044" w:type="dxa"/>
          <w:trHeight w:val="20"/>
        </w:trPr>
        <w:tc>
          <w:tcPr>
            <w:tcW w:w="236" w:type="dxa"/>
            <w:vAlign w:val="center"/>
            <w:hideMark/>
          </w:tcPr>
          <w:p w14:paraId="6014813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3B502EDD"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128C96CF" w14:textId="2AEB264D" w:rsidTr="001828A2">
        <w:trPr>
          <w:gridBefore w:val="1"/>
          <w:gridAfter w:val="4"/>
          <w:wBefore w:w="85" w:type="dxa"/>
          <w:wAfter w:w="7044" w:type="dxa"/>
          <w:trHeight w:val="20"/>
        </w:trPr>
        <w:tc>
          <w:tcPr>
            <w:tcW w:w="236" w:type="dxa"/>
            <w:vAlign w:val="center"/>
            <w:hideMark/>
          </w:tcPr>
          <w:p w14:paraId="5B4C20A1"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A2927EC"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193AE2C9" w14:textId="22FC59E6" w:rsidTr="001828A2">
        <w:trPr>
          <w:gridBefore w:val="1"/>
          <w:gridAfter w:val="4"/>
          <w:wBefore w:w="85" w:type="dxa"/>
          <w:wAfter w:w="7044" w:type="dxa"/>
          <w:trHeight w:val="20"/>
        </w:trPr>
        <w:tc>
          <w:tcPr>
            <w:tcW w:w="236" w:type="dxa"/>
            <w:vAlign w:val="center"/>
            <w:hideMark/>
          </w:tcPr>
          <w:p w14:paraId="3DC71344"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46119CCE"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448A6919" w14:textId="399B499F" w:rsidTr="001828A2">
        <w:trPr>
          <w:gridBefore w:val="1"/>
          <w:gridAfter w:val="4"/>
          <w:wBefore w:w="85" w:type="dxa"/>
          <w:wAfter w:w="7044" w:type="dxa"/>
          <w:trHeight w:val="20"/>
        </w:trPr>
        <w:tc>
          <w:tcPr>
            <w:tcW w:w="236" w:type="dxa"/>
            <w:vAlign w:val="center"/>
            <w:hideMark/>
          </w:tcPr>
          <w:p w14:paraId="4F888CB2"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5641AED"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4938238" w14:textId="63658888" w:rsidTr="001828A2">
        <w:trPr>
          <w:gridBefore w:val="1"/>
          <w:gridAfter w:val="4"/>
          <w:wBefore w:w="85" w:type="dxa"/>
          <w:wAfter w:w="7044" w:type="dxa"/>
          <w:trHeight w:val="20"/>
        </w:trPr>
        <w:tc>
          <w:tcPr>
            <w:tcW w:w="236" w:type="dxa"/>
            <w:vAlign w:val="center"/>
            <w:hideMark/>
          </w:tcPr>
          <w:p w14:paraId="15868470"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4933BBD2"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1925E9D2" w14:textId="566C6656" w:rsidTr="001828A2">
        <w:trPr>
          <w:gridBefore w:val="1"/>
          <w:gridAfter w:val="4"/>
          <w:wBefore w:w="85" w:type="dxa"/>
          <w:wAfter w:w="7044" w:type="dxa"/>
          <w:trHeight w:val="20"/>
        </w:trPr>
        <w:tc>
          <w:tcPr>
            <w:tcW w:w="236" w:type="dxa"/>
            <w:vAlign w:val="center"/>
            <w:hideMark/>
          </w:tcPr>
          <w:p w14:paraId="53FC8277"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79EDF2A"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76959B1C" w14:textId="2D22915A" w:rsidTr="001828A2">
        <w:trPr>
          <w:gridBefore w:val="1"/>
          <w:gridAfter w:val="4"/>
          <w:wBefore w:w="85" w:type="dxa"/>
          <w:wAfter w:w="7044" w:type="dxa"/>
          <w:trHeight w:val="20"/>
        </w:trPr>
        <w:tc>
          <w:tcPr>
            <w:tcW w:w="236" w:type="dxa"/>
            <w:vAlign w:val="center"/>
            <w:hideMark/>
          </w:tcPr>
          <w:p w14:paraId="2B0EEC8D"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222F04BC"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388BDA33" w14:textId="468B5885" w:rsidTr="001828A2">
        <w:trPr>
          <w:gridBefore w:val="1"/>
          <w:gridAfter w:val="4"/>
          <w:wBefore w:w="85" w:type="dxa"/>
          <w:wAfter w:w="7044" w:type="dxa"/>
          <w:trHeight w:val="20"/>
        </w:trPr>
        <w:tc>
          <w:tcPr>
            <w:tcW w:w="236" w:type="dxa"/>
            <w:vAlign w:val="center"/>
            <w:hideMark/>
          </w:tcPr>
          <w:p w14:paraId="71E6A66F"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6ACFD1F3"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686DA7C" w14:textId="01C8993B" w:rsidTr="001828A2">
        <w:trPr>
          <w:gridBefore w:val="1"/>
          <w:gridAfter w:val="4"/>
          <w:wBefore w:w="85" w:type="dxa"/>
          <w:wAfter w:w="7044" w:type="dxa"/>
          <w:trHeight w:val="20"/>
        </w:trPr>
        <w:tc>
          <w:tcPr>
            <w:tcW w:w="236" w:type="dxa"/>
            <w:vAlign w:val="center"/>
            <w:hideMark/>
          </w:tcPr>
          <w:p w14:paraId="71528A0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07AB1161"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5DFA6AA" w14:textId="6A1B3819" w:rsidTr="001828A2">
        <w:trPr>
          <w:gridBefore w:val="1"/>
          <w:gridAfter w:val="4"/>
          <w:wBefore w:w="85" w:type="dxa"/>
          <w:wAfter w:w="7044" w:type="dxa"/>
          <w:trHeight w:val="20"/>
        </w:trPr>
        <w:tc>
          <w:tcPr>
            <w:tcW w:w="236" w:type="dxa"/>
            <w:vAlign w:val="center"/>
            <w:hideMark/>
          </w:tcPr>
          <w:p w14:paraId="0531784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314400A8"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D187719" w14:textId="37D71ACB" w:rsidTr="001828A2">
        <w:trPr>
          <w:gridBefore w:val="1"/>
          <w:gridAfter w:val="4"/>
          <w:wBefore w:w="85" w:type="dxa"/>
          <w:wAfter w:w="7044" w:type="dxa"/>
          <w:trHeight w:val="20"/>
        </w:trPr>
        <w:tc>
          <w:tcPr>
            <w:tcW w:w="236" w:type="dxa"/>
            <w:vAlign w:val="center"/>
            <w:hideMark/>
          </w:tcPr>
          <w:p w14:paraId="6C0A2ACA"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22B9F02"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966BBC8" w14:textId="37503F19" w:rsidTr="001828A2">
        <w:trPr>
          <w:gridBefore w:val="1"/>
          <w:gridAfter w:val="4"/>
          <w:wBefore w:w="85" w:type="dxa"/>
          <w:wAfter w:w="7044" w:type="dxa"/>
          <w:trHeight w:val="20"/>
        </w:trPr>
        <w:tc>
          <w:tcPr>
            <w:tcW w:w="236" w:type="dxa"/>
            <w:tcBorders>
              <w:top w:val="nil"/>
              <w:left w:val="nil"/>
              <w:bottom w:val="nil"/>
              <w:right w:val="nil"/>
            </w:tcBorders>
            <w:shd w:val="clear" w:color="auto" w:fill="auto"/>
            <w:noWrap/>
            <w:vAlign w:val="bottom"/>
            <w:hideMark/>
          </w:tcPr>
          <w:p w14:paraId="2CE146D2" w14:textId="77777777" w:rsidR="001828A2" w:rsidRPr="002E5BE7" w:rsidRDefault="001828A2" w:rsidP="007906B8">
            <w:pPr>
              <w:spacing w:after="0" w:line="240" w:lineRule="auto"/>
              <w:rPr>
                <w:rFonts w:eastAsia="Times New Roman" w:cstheme="minorHAnsi"/>
                <w:color w:val="0D0D0D"/>
                <w:sz w:val="18"/>
                <w:szCs w:val="18"/>
                <w:lang w:eastAsia="zh-CN"/>
              </w:rPr>
            </w:pPr>
          </w:p>
        </w:tc>
        <w:tc>
          <w:tcPr>
            <w:tcW w:w="3430" w:type="dxa"/>
            <w:gridSpan w:val="3"/>
            <w:tcBorders>
              <w:top w:val="nil"/>
              <w:left w:val="nil"/>
              <w:bottom w:val="nil"/>
              <w:right w:val="nil"/>
            </w:tcBorders>
          </w:tcPr>
          <w:p w14:paraId="1C917900" w14:textId="77777777" w:rsidR="001828A2" w:rsidRPr="002E5BE7" w:rsidRDefault="001828A2" w:rsidP="007906B8">
            <w:pPr>
              <w:spacing w:after="0" w:line="240" w:lineRule="auto"/>
              <w:rPr>
                <w:rFonts w:eastAsia="Times New Roman" w:cstheme="minorHAnsi"/>
                <w:color w:val="0D0D0D"/>
                <w:sz w:val="18"/>
                <w:szCs w:val="18"/>
                <w:lang w:eastAsia="zh-CN"/>
              </w:rPr>
            </w:pPr>
          </w:p>
        </w:tc>
      </w:tr>
      <w:tr w:rsidR="001828A2" w:rsidRPr="002E5BE7" w14:paraId="400D69DF" w14:textId="40B8CF4D" w:rsidTr="001828A2">
        <w:trPr>
          <w:gridBefore w:val="1"/>
          <w:gridAfter w:val="4"/>
          <w:wBefore w:w="85" w:type="dxa"/>
          <w:wAfter w:w="7044" w:type="dxa"/>
          <w:trHeight w:val="20"/>
        </w:trPr>
        <w:tc>
          <w:tcPr>
            <w:tcW w:w="236" w:type="dxa"/>
            <w:vAlign w:val="center"/>
            <w:hideMark/>
          </w:tcPr>
          <w:p w14:paraId="1D682984"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0CF59F0F"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28224BF" w14:textId="6D0623F7" w:rsidTr="001828A2">
        <w:trPr>
          <w:gridBefore w:val="1"/>
          <w:gridAfter w:val="4"/>
          <w:wBefore w:w="85" w:type="dxa"/>
          <w:wAfter w:w="7044" w:type="dxa"/>
          <w:trHeight w:val="20"/>
        </w:trPr>
        <w:tc>
          <w:tcPr>
            <w:tcW w:w="236" w:type="dxa"/>
            <w:vAlign w:val="center"/>
            <w:hideMark/>
          </w:tcPr>
          <w:p w14:paraId="20D76674"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F9EA91A"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492EA564" w14:textId="1AA273E7" w:rsidTr="001828A2">
        <w:trPr>
          <w:gridBefore w:val="1"/>
          <w:gridAfter w:val="4"/>
          <w:wBefore w:w="85" w:type="dxa"/>
          <w:wAfter w:w="7044" w:type="dxa"/>
          <w:trHeight w:val="20"/>
        </w:trPr>
        <w:tc>
          <w:tcPr>
            <w:tcW w:w="236" w:type="dxa"/>
            <w:vAlign w:val="center"/>
            <w:hideMark/>
          </w:tcPr>
          <w:p w14:paraId="3D037866"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65452B46"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3F5F5069" w14:textId="61F390AB" w:rsidTr="001828A2">
        <w:trPr>
          <w:gridBefore w:val="1"/>
          <w:gridAfter w:val="4"/>
          <w:wBefore w:w="85" w:type="dxa"/>
          <w:wAfter w:w="7044" w:type="dxa"/>
          <w:trHeight w:val="20"/>
        </w:trPr>
        <w:tc>
          <w:tcPr>
            <w:tcW w:w="236" w:type="dxa"/>
            <w:vAlign w:val="center"/>
            <w:hideMark/>
          </w:tcPr>
          <w:p w14:paraId="61F2EC47"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801DD24"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13973AC1" w14:textId="3E109150" w:rsidTr="001828A2">
        <w:trPr>
          <w:gridBefore w:val="1"/>
          <w:gridAfter w:val="4"/>
          <w:wBefore w:w="85" w:type="dxa"/>
          <w:wAfter w:w="7044" w:type="dxa"/>
          <w:trHeight w:val="20"/>
        </w:trPr>
        <w:tc>
          <w:tcPr>
            <w:tcW w:w="236" w:type="dxa"/>
            <w:vAlign w:val="center"/>
            <w:hideMark/>
          </w:tcPr>
          <w:p w14:paraId="7033F051"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CA38900"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7B58693" w14:textId="101594E7" w:rsidTr="001828A2">
        <w:trPr>
          <w:gridBefore w:val="1"/>
          <w:gridAfter w:val="4"/>
          <w:wBefore w:w="85" w:type="dxa"/>
          <w:wAfter w:w="7044" w:type="dxa"/>
          <w:trHeight w:val="20"/>
        </w:trPr>
        <w:tc>
          <w:tcPr>
            <w:tcW w:w="236" w:type="dxa"/>
            <w:vAlign w:val="center"/>
            <w:hideMark/>
          </w:tcPr>
          <w:p w14:paraId="5FF57C7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26FE2462"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6D26ED8" w14:textId="0BB83734" w:rsidTr="001828A2">
        <w:trPr>
          <w:gridBefore w:val="1"/>
          <w:gridAfter w:val="4"/>
          <w:wBefore w:w="85" w:type="dxa"/>
          <w:wAfter w:w="7044" w:type="dxa"/>
          <w:trHeight w:val="20"/>
        </w:trPr>
        <w:tc>
          <w:tcPr>
            <w:tcW w:w="236" w:type="dxa"/>
            <w:vAlign w:val="center"/>
            <w:hideMark/>
          </w:tcPr>
          <w:p w14:paraId="7CF890A8"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352A8AD3"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272D0640" w14:textId="7FC209AD" w:rsidTr="001828A2">
        <w:trPr>
          <w:gridBefore w:val="1"/>
          <w:gridAfter w:val="4"/>
          <w:wBefore w:w="85" w:type="dxa"/>
          <w:wAfter w:w="7044" w:type="dxa"/>
          <w:trHeight w:val="20"/>
        </w:trPr>
        <w:tc>
          <w:tcPr>
            <w:tcW w:w="236" w:type="dxa"/>
            <w:vAlign w:val="center"/>
            <w:hideMark/>
          </w:tcPr>
          <w:p w14:paraId="1524285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1FA3B6A"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53EB6E5" w14:textId="60248733" w:rsidTr="001828A2">
        <w:trPr>
          <w:gridBefore w:val="1"/>
          <w:gridAfter w:val="4"/>
          <w:wBefore w:w="85" w:type="dxa"/>
          <w:wAfter w:w="7044" w:type="dxa"/>
          <w:trHeight w:val="20"/>
        </w:trPr>
        <w:tc>
          <w:tcPr>
            <w:tcW w:w="236" w:type="dxa"/>
            <w:vAlign w:val="center"/>
            <w:hideMark/>
          </w:tcPr>
          <w:p w14:paraId="0E26E57D"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4638F6F"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2C01DCA" w14:textId="0B129ABC" w:rsidTr="001828A2">
        <w:trPr>
          <w:gridBefore w:val="1"/>
          <w:gridAfter w:val="4"/>
          <w:wBefore w:w="85" w:type="dxa"/>
          <w:wAfter w:w="7044" w:type="dxa"/>
          <w:trHeight w:val="20"/>
        </w:trPr>
        <w:tc>
          <w:tcPr>
            <w:tcW w:w="236" w:type="dxa"/>
            <w:vAlign w:val="center"/>
            <w:hideMark/>
          </w:tcPr>
          <w:p w14:paraId="73DF90BA"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63C6D55E"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5168400" w14:textId="69730E33" w:rsidTr="001828A2">
        <w:trPr>
          <w:gridBefore w:val="1"/>
          <w:gridAfter w:val="4"/>
          <w:wBefore w:w="85" w:type="dxa"/>
          <w:wAfter w:w="7044" w:type="dxa"/>
          <w:trHeight w:val="20"/>
        </w:trPr>
        <w:tc>
          <w:tcPr>
            <w:tcW w:w="236" w:type="dxa"/>
            <w:vAlign w:val="center"/>
            <w:hideMark/>
          </w:tcPr>
          <w:p w14:paraId="7CD150D2"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DF49D0E"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C9CCACB" w14:textId="0FF1A8B4" w:rsidTr="001828A2">
        <w:trPr>
          <w:gridBefore w:val="1"/>
          <w:gridAfter w:val="4"/>
          <w:wBefore w:w="85" w:type="dxa"/>
          <w:wAfter w:w="7044" w:type="dxa"/>
          <w:trHeight w:val="20"/>
        </w:trPr>
        <w:tc>
          <w:tcPr>
            <w:tcW w:w="236" w:type="dxa"/>
            <w:vAlign w:val="center"/>
            <w:hideMark/>
          </w:tcPr>
          <w:p w14:paraId="2932601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44E1AC06"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97EF2FE" w14:textId="79B03C02" w:rsidTr="001828A2">
        <w:trPr>
          <w:gridBefore w:val="1"/>
          <w:gridAfter w:val="4"/>
          <w:wBefore w:w="85" w:type="dxa"/>
          <w:wAfter w:w="7044" w:type="dxa"/>
          <w:trHeight w:val="20"/>
        </w:trPr>
        <w:tc>
          <w:tcPr>
            <w:tcW w:w="236" w:type="dxa"/>
            <w:vAlign w:val="center"/>
            <w:hideMark/>
          </w:tcPr>
          <w:p w14:paraId="66FB8089"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8FB0466"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2FCD60BC" w14:textId="4FAFCD9D" w:rsidTr="001828A2">
        <w:trPr>
          <w:gridBefore w:val="1"/>
          <w:gridAfter w:val="4"/>
          <w:wBefore w:w="85" w:type="dxa"/>
          <w:wAfter w:w="7044" w:type="dxa"/>
          <w:trHeight w:val="20"/>
        </w:trPr>
        <w:tc>
          <w:tcPr>
            <w:tcW w:w="236" w:type="dxa"/>
            <w:vAlign w:val="center"/>
            <w:hideMark/>
          </w:tcPr>
          <w:p w14:paraId="14AC448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266FE15E"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1535233" w14:textId="5602D140" w:rsidTr="001828A2">
        <w:trPr>
          <w:gridBefore w:val="1"/>
          <w:gridAfter w:val="4"/>
          <w:wBefore w:w="85" w:type="dxa"/>
          <w:wAfter w:w="7044" w:type="dxa"/>
          <w:trHeight w:val="20"/>
        </w:trPr>
        <w:tc>
          <w:tcPr>
            <w:tcW w:w="236" w:type="dxa"/>
            <w:vAlign w:val="center"/>
            <w:hideMark/>
          </w:tcPr>
          <w:p w14:paraId="382E3FD3"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45226F79"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206ACE47" w14:textId="2778B918" w:rsidTr="001828A2">
        <w:trPr>
          <w:gridBefore w:val="1"/>
          <w:gridAfter w:val="4"/>
          <w:wBefore w:w="85" w:type="dxa"/>
          <w:wAfter w:w="7044" w:type="dxa"/>
          <w:trHeight w:val="20"/>
        </w:trPr>
        <w:tc>
          <w:tcPr>
            <w:tcW w:w="236" w:type="dxa"/>
            <w:vAlign w:val="center"/>
            <w:hideMark/>
          </w:tcPr>
          <w:p w14:paraId="39B64466"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D618E15"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5C61B3C" w14:textId="617FB474" w:rsidTr="001828A2">
        <w:trPr>
          <w:gridBefore w:val="1"/>
          <w:gridAfter w:val="4"/>
          <w:wBefore w:w="85" w:type="dxa"/>
          <w:wAfter w:w="7044" w:type="dxa"/>
          <w:trHeight w:val="20"/>
        </w:trPr>
        <w:tc>
          <w:tcPr>
            <w:tcW w:w="236" w:type="dxa"/>
            <w:vAlign w:val="center"/>
            <w:hideMark/>
          </w:tcPr>
          <w:p w14:paraId="69C92CB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B3AB0FC"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724B6CF3" w14:textId="17DD7167" w:rsidTr="001828A2">
        <w:trPr>
          <w:gridBefore w:val="1"/>
          <w:gridAfter w:val="4"/>
          <w:wBefore w:w="85" w:type="dxa"/>
          <w:wAfter w:w="7044" w:type="dxa"/>
          <w:trHeight w:val="20"/>
        </w:trPr>
        <w:tc>
          <w:tcPr>
            <w:tcW w:w="236" w:type="dxa"/>
            <w:vAlign w:val="center"/>
            <w:hideMark/>
          </w:tcPr>
          <w:p w14:paraId="11AE99B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25544A45"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3F522A33" w14:textId="14EA5A73" w:rsidTr="001828A2">
        <w:trPr>
          <w:gridBefore w:val="1"/>
          <w:gridAfter w:val="4"/>
          <w:wBefore w:w="85" w:type="dxa"/>
          <w:wAfter w:w="7044" w:type="dxa"/>
          <w:trHeight w:val="20"/>
        </w:trPr>
        <w:tc>
          <w:tcPr>
            <w:tcW w:w="236" w:type="dxa"/>
            <w:vAlign w:val="center"/>
            <w:hideMark/>
          </w:tcPr>
          <w:p w14:paraId="154626FB"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D9CAD8A"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7010DE6D" w14:textId="39B34AF1" w:rsidTr="001828A2">
        <w:trPr>
          <w:gridBefore w:val="1"/>
          <w:gridAfter w:val="4"/>
          <w:wBefore w:w="85" w:type="dxa"/>
          <w:wAfter w:w="7044" w:type="dxa"/>
          <w:trHeight w:val="20"/>
        </w:trPr>
        <w:tc>
          <w:tcPr>
            <w:tcW w:w="236" w:type="dxa"/>
            <w:vAlign w:val="center"/>
            <w:hideMark/>
          </w:tcPr>
          <w:p w14:paraId="3809EE89"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2E4EC7EF"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7ED3BC1C" w14:textId="34849B4F" w:rsidTr="001828A2">
        <w:trPr>
          <w:gridBefore w:val="1"/>
          <w:gridAfter w:val="4"/>
          <w:wBefore w:w="85" w:type="dxa"/>
          <w:wAfter w:w="7044" w:type="dxa"/>
          <w:trHeight w:val="20"/>
        </w:trPr>
        <w:tc>
          <w:tcPr>
            <w:tcW w:w="236" w:type="dxa"/>
            <w:vAlign w:val="center"/>
            <w:hideMark/>
          </w:tcPr>
          <w:p w14:paraId="67B3FBE7"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E47005C"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D9C7F62" w14:textId="60397B86" w:rsidTr="001828A2">
        <w:trPr>
          <w:gridBefore w:val="1"/>
          <w:gridAfter w:val="4"/>
          <w:wBefore w:w="85" w:type="dxa"/>
          <w:wAfter w:w="7044" w:type="dxa"/>
          <w:trHeight w:val="20"/>
        </w:trPr>
        <w:tc>
          <w:tcPr>
            <w:tcW w:w="236" w:type="dxa"/>
            <w:vAlign w:val="center"/>
            <w:hideMark/>
          </w:tcPr>
          <w:p w14:paraId="4D80B494"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844B56C"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5A429D2" w14:textId="174B27E2" w:rsidTr="001828A2">
        <w:trPr>
          <w:gridBefore w:val="1"/>
          <w:gridAfter w:val="4"/>
          <w:wBefore w:w="85" w:type="dxa"/>
          <w:wAfter w:w="7044" w:type="dxa"/>
          <w:trHeight w:val="20"/>
        </w:trPr>
        <w:tc>
          <w:tcPr>
            <w:tcW w:w="236" w:type="dxa"/>
            <w:vAlign w:val="center"/>
            <w:hideMark/>
          </w:tcPr>
          <w:p w14:paraId="4074A329"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3945C9FD"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6841330D" w14:textId="1C359ECA" w:rsidTr="001828A2">
        <w:trPr>
          <w:gridBefore w:val="1"/>
          <w:gridAfter w:val="4"/>
          <w:wBefore w:w="85" w:type="dxa"/>
          <w:wAfter w:w="7044" w:type="dxa"/>
          <w:trHeight w:val="20"/>
        </w:trPr>
        <w:tc>
          <w:tcPr>
            <w:tcW w:w="236" w:type="dxa"/>
            <w:vAlign w:val="center"/>
            <w:hideMark/>
          </w:tcPr>
          <w:p w14:paraId="3D4DAF0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01966A7"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416B37E5" w14:textId="0F1C8B10" w:rsidTr="001828A2">
        <w:trPr>
          <w:gridBefore w:val="1"/>
          <w:gridAfter w:val="4"/>
          <w:wBefore w:w="85" w:type="dxa"/>
          <w:wAfter w:w="7044" w:type="dxa"/>
          <w:trHeight w:val="20"/>
        </w:trPr>
        <w:tc>
          <w:tcPr>
            <w:tcW w:w="236" w:type="dxa"/>
            <w:vAlign w:val="center"/>
            <w:hideMark/>
          </w:tcPr>
          <w:p w14:paraId="4784818F"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50FA28D"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4BB1C75E" w14:textId="6F49F0D2" w:rsidTr="001828A2">
        <w:trPr>
          <w:gridBefore w:val="1"/>
          <w:gridAfter w:val="4"/>
          <w:wBefore w:w="85" w:type="dxa"/>
          <w:wAfter w:w="7044" w:type="dxa"/>
          <w:trHeight w:val="20"/>
        </w:trPr>
        <w:tc>
          <w:tcPr>
            <w:tcW w:w="236" w:type="dxa"/>
            <w:vAlign w:val="center"/>
            <w:hideMark/>
          </w:tcPr>
          <w:p w14:paraId="4BCB275C"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02A8AAAB"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7AB7858" w14:textId="4E9A22F2" w:rsidTr="001828A2">
        <w:trPr>
          <w:gridBefore w:val="1"/>
          <w:gridAfter w:val="4"/>
          <w:wBefore w:w="85" w:type="dxa"/>
          <w:wAfter w:w="7044" w:type="dxa"/>
          <w:trHeight w:val="20"/>
        </w:trPr>
        <w:tc>
          <w:tcPr>
            <w:tcW w:w="236" w:type="dxa"/>
            <w:vAlign w:val="center"/>
            <w:hideMark/>
          </w:tcPr>
          <w:p w14:paraId="5C6CDEC8"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0A3B6D91"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7590E6FA" w14:textId="7E6DBECA" w:rsidTr="001828A2">
        <w:trPr>
          <w:gridBefore w:val="1"/>
          <w:gridAfter w:val="4"/>
          <w:wBefore w:w="85" w:type="dxa"/>
          <w:wAfter w:w="7044" w:type="dxa"/>
          <w:trHeight w:val="20"/>
        </w:trPr>
        <w:tc>
          <w:tcPr>
            <w:tcW w:w="236" w:type="dxa"/>
            <w:vAlign w:val="center"/>
            <w:hideMark/>
          </w:tcPr>
          <w:p w14:paraId="654A7C56"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533D5014"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A32EE5A" w14:textId="62381BBC" w:rsidTr="001828A2">
        <w:trPr>
          <w:gridBefore w:val="1"/>
          <w:gridAfter w:val="4"/>
          <w:wBefore w:w="85" w:type="dxa"/>
          <w:wAfter w:w="7044" w:type="dxa"/>
          <w:trHeight w:val="20"/>
        </w:trPr>
        <w:tc>
          <w:tcPr>
            <w:tcW w:w="236" w:type="dxa"/>
            <w:vAlign w:val="center"/>
            <w:hideMark/>
          </w:tcPr>
          <w:p w14:paraId="5A39104B"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D8CE83F"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49F207E" w14:textId="094DA0FE" w:rsidTr="001828A2">
        <w:trPr>
          <w:gridBefore w:val="1"/>
          <w:gridAfter w:val="4"/>
          <w:wBefore w:w="85" w:type="dxa"/>
          <w:wAfter w:w="7044" w:type="dxa"/>
          <w:trHeight w:val="20"/>
        </w:trPr>
        <w:tc>
          <w:tcPr>
            <w:tcW w:w="236" w:type="dxa"/>
            <w:vAlign w:val="center"/>
            <w:hideMark/>
          </w:tcPr>
          <w:p w14:paraId="1670E8C9"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0225EC5F"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F965469" w14:textId="2D60CCAA" w:rsidTr="001828A2">
        <w:trPr>
          <w:gridBefore w:val="1"/>
          <w:gridAfter w:val="4"/>
          <w:wBefore w:w="85" w:type="dxa"/>
          <w:wAfter w:w="7044" w:type="dxa"/>
          <w:trHeight w:val="20"/>
        </w:trPr>
        <w:tc>
          <w:tcPr>
            <w:tcW w:w="236" w:type="dxa"/>
            <w:vAlign w:val="center"/>
            <w:hideMark/>
          </w:tcPr>
          <w:p w14:paraId="535ADB27"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75985A34"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567B63DB" w14:textId="72DACF94" w:rsidTr="001828A2">
        <w:trPr>
          <w:gridBefore w:val="1"/>
          <w:gridAfter w:val="4"/>
          <w:wBefore w:w="85" w:type="dxa"/>
          <w:wAfter w:w="7044" w:type="dxa"/>
          <w:trHeight w:val="20"/>
        </w:trPr>
        <w:tc>
          <w:tcPr>
            <w:tcW w:w="236" w:type="dxa"/>
            <w:vAlign w:val="center"/>
            <w:hideMark/>
          </w:tcPr>
          <w:p w14:paraId="689FD355"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4F5A488A"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0C42D75D" w14:textId="4633283C" w:rsidTr="001828A2">
        <w:trPr>
          <w:gridBefore w:val="1"/>
          <w:gridAfter w:val="4"/>
          <w:wBefore w:w="85" w:type="dxa"/>
          <w:wAfter w:w="7044" w:type="dxa"/>
          <w:trHeight w:val="20"/>
        </w:trPr>
        <w:tc>
          <w:tcPr>
            <w:tcW w:w="236" w:type="dxa"/>
            <w:vAlign w:val="center"/>
            <w:hideMark/>
          </w:tcPr>
          <w:p w14:paraId="28DB9DD6"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339B4F14" w14:textId="77777777" w:rsidR="001828A2" w:rsidRPr="002E5BE7" w:rsidRDefault="001828A2" w:rsidP="007906B8">
            <w:pPr>
              <w:spacing w:after="0" w:line="240" w:lineRule="auto"/>
              <w:rPr>
                <w:rFonts w:eastAsia="Times New Roman" w:cstheme="minorHAnsi"/>
                <w:sz w:val="18"/>
                <w:szCs w:val="18"/>
                <w:lang w:eastAsia="zh-CN"/>
              </w:rPr>
            </w:pPr>
          </w:p>
        </w:tc>
      </w:tr>
      <w:tr w:rsidR="001828A2" w:rsidRPr="002E5BE7" w14:paraId="35B473C5" w14:textId="596534F9" w:rsidTr="001828A2">
        <w:trPr>
          <w:gridBefore w:val="1"/>
          <w:gridAfter w:val="4"/>
          <w:wBefore w:w="85" w:type="dxa"/>
          <w:wAfter w:w="7044" w:type="dxa"/>
          <w:trHeight w:val="20"/>
        </w:trPr>
        <w:tc>
          <w:tcPr>
            <w:tcW w:w="236" w:type="dxa"/>
            <w:vAlign w:val="center"/>
            <w:hideMark/>
          </w:tcPr>
          <w:p w14:paraId="14344E81" w14:textId="77777777" w:rsidR="001828A2" w:rsidRPr="002E5BE7" w:rsidRDefault="001828A2" w:rsidP="007906B8">
            <w:pPr>
              <w:spacing w:after="0" w:line="240" w:lineRule="auto"/>
              <w:rPr>
                <w:rFonts w:eastAsia="Times New Roman" w:cstheme="minorHAnsi"/>
                <w:sz w:val="18"/>
                <w:szCs w:val="18"/>
                <w:lang w:eastAsia="zh-CN"/>
              </w:rPr>
            </w:pPr>
          </w:p>
        </w:tc>
        <w:tc>
          <w:tcPr>
            <w:tcW w:w="3430" w:type="dxa"/>
            <w:gridSpan w:val="3"/>
          </w:tcPr>
          <w:p w14:paraId="1AAE0B3A" w14:textId="77777777" w:rsidR="001828A2" w:rsidRPr="002E5BE7" w:rsidRDefault="001828A2" w:rsidP="007906B8">
            <w:pPr>
              <w:spacing w:after="0" w:line="240" w:lineRule="auto"/>
              <w:rPr>
                <w:rFonts w:eastAsia="Times New Roman" w:cstheme="minorHAnsi"/>
                <w:sz w:val="18"/>
                <w:szCs w:val="18"/>
                <w:lang w:eastAsia="zh-CN"/>
              </w:rPr>
            </w:pPr>
          </w:p>
        </w:tc>
      </w:tr>
    </w:tbl>
    <w:p w14:paraId="66CA1C4A" w14:textId="232E1D3C" w:rsidR="0028674F" w:rsidRDefault="0028674F" w:rsidP="0028674F"/>
    <w:p w14:paraId="3B244DFB" w14:textId="77777777" w:rsidR="0028674F" w:rsidRDefault="0028674F" w:rsidP="0028674F"/>
    <w:p w14:paraId="72AC26E9" w14:textId="77777777" w:rsidR="0028674F" w:rsidRPr="00652B36" w:rsidRDefault="0028674F" w:rsidP="0028674F">
      <w:pPr>
        <w:pStyle w:val="Heading2"/>
        <w:numPr>
          <w:ilvl w:val="1"/>
          <w:numId w:val="1"/>
        </w:numPr>
        <w:tabs>
          <w:tab w:val="clear" w:pos="2736"/>
          <w:tab w:val="num" w:pos="1260"/>
        </w:tabs>
        <w:ind w:hanging="2016"/>
        <w:rPr>
          <w:rStyle w:val="Hyperlink"/>
          <w:rFonts w:ascii="Arial" w:hAnsi="Arial" w:cs="Arial"/>
          <w:color w:val="0D0D0D" w:themeColor="text1" w:themeTint="F2"/>
          <w:u w:val="none"/>
        </w:rPr>
      </w:pPr>
      <w:bookmarkStart w:id="101" w:name="_Toc124499540"/>
      <w:bookmarkStart w:id="102" w:name="_Toc184806543"/>
      <w:r w:rsidRPr="00652B36">
        <w:rPr>
          <w:rStyle w:val="Hyperlink"/>
          <w:rFonts w:ascii="Arial" w:hAnsi="Arial" w:cs="Arial"/>
          <w:color w:val="0D0D0D" w:themeColor="text1" w:themeTint="F2"/>
          <w:u w:val="none"/>
        </w:rPr>
        <w:t>Request Validation</w:t>
      </w:r>
      <w:bookmarkEnd w:id="101"/>
      <w:bookmarkEnd w:id="102"/>
    </w:p>
    <w:p w14:paraId="515DA54A" w14:textId="77777777" w:rsidR="0028674F" w:rsidRDefault="0028674F" w:rsidP="0028674F">
      <w:pPr>
        <w:ind w:left="630"/>
        <w:rPr>
          <w:rFonts w:cstheme="minorHAnsi"/>
          <w:bCs/>
          <w:color w:val="0D0D0D" w:themeColor="text1" w:themeTint="F2"/>
        </w:rPr>
      </w:pPr>
      <w:r w:rsidRPr="008E4954">
        <w:rPr>
          <w:rFonts w:cstheme="minorHAnsi"/>
          <w:bCs/>
          <w:color w:val="0D0D0D" w:themeColor="text1" w:themeTint="F2"/>
        </w:rPr>
        <w:t xml:space="preserve">Requests that do not contain elements marked as “Y” will generate a failure response from the API. See Section 7 for details regarding Exception Handling and Recovery. </w:t>
      </w:r>
    </w:p>
    <w:p w14:paraId="00124EB9" w14:textId="5962D02B" w:rsidR="0028674F" w:rsidRDefault="0028674F" w:rsidP="0028674F">
      <w:pPr>
        <w:ind w:left="630"/>
        <w:rPr>
          <w:rFonts w:cstheme="minorHAnsi"/>
          <w:bCs/>
          <w:color w:val="0D0D0D" w:themeColor="text1" w:themeTint="F2"/>
        </w:rPr>
      </w:pPr>
    </w:p>
    <w:p w14:paraId="77D2ED40" w14:textId="77777777" w:rsidR="0028674F" w:rsidRPr="00F31FA3" w:rsidRDefault="0028674F" w:rsidP="0028674F">
      <w:pPr>
        <w:pStyle w:val="Heading2"/>
        <w:numPr>
          <w:ilvl w:val="1"/>
          <w:numId w:val="1"/>
        </w:numPr>
        <w:tabs>
          <w:tab w:val="clear" w:pos="2736"/>
          <w:tab w:val="num" w:pos="1260"/>
        </w:tabs>
        <w:ind w:hanging="2016"/>
        <w:rPr>
          <w:rFonts w:ascii="Arial" w:hAnsi="Arial" w:cs="Arial"/>
          <w:color w:val="0D0D0D" w:themeColor="text1" w:themeTint="F2"/>
        </w:rPr>
      </w:pPr>
      <w:bookmarkStart w:id="103" w:name="_Toc124499541"/>
      <w:bookmarkStart w:id="104" w:name="_Toc184806544"/>
      <w:r w:rsidRPr="007C2517">
        <w:rPr>
          <w:rStyle w:val="Hyperlink"/>
          <w:rFonts w:ascii="Arial" w:hAnsi="Arial" w:cs="Arial"/>
          <w:color w:val="0D0D0D" w:themeColor="text1" w:themeTint="F2"/>
          <w:u w:val="none"/>
        </w:rPr>
        <w:t>Response Message</w:t>
      </w:r>
      <w:bookmarkEnd w:id="103"/>
      <w:bookmarkEnd w:id="104"/>
    </w:p>
    <w:p w14:paraId="71E495ED" w14:textId="77777777" w:rsidR="0028674F" w:rsidRPr="00652B36" w:rsidRDefault="0028674F" w:rsidP="0028674F">
      <w:pPr>
        <w:ind w:left="432"/>
      </w:pPr>
    </w:p>
    <w:tbl>
      <w:tblPr>
        <w:tblW w:w="10435" w:type="dxa"/>
        <w:tblLayout w:type="fixed"/>
        <w:tblLook w:val="04A0" w:firstRow="1" w:lastRow="0" w:firstColumn="1" w:lastColumn="0" w:noHBand="0" w:noVBand="1"/>
      </w:tblPr>
      <w:tblGrid>
        <w:gridCol w:w="1661"/>
        <w:gridCol w:w="2656"/>
        <w:gridCol w:w="2153"/>
        <w:gridCol w:w="3965"/>
      </w:tblGrid>
      <w:tr w:rsidR="007C4B31" w14:paraId="2442EDC6" w14:textId="77777777" w:rsidTr="006A0801">
        <w:trPr>
          <w:trHeight w:val="499"/>
          <w:tblHeader/>
        </w:trPr>
        <w:tc>
          <w:tcPr>
            <w:tcW w:w="166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E88C91" w14:textId="77777777" w:rsidR="007C4B31" w:rsidRDefault="007C4B31"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Type</w:t>
            </w:r>
          </w:p>
        </w:tc>
        <w:tc>
          <w:tcPr>
            <w:tcW w:w="2656" w:type="dxa"/>
            <w:tcBorders>
              <w:top w:val="single" w:sz="4" w:space="0" w:color="auto"/>
              <w:left w:val="nil"/>
              <w:bottom w:val="single" w:sz="4" w:space="0" w:color="auto"/>
              <w:right w:val="single" w:sz="4" w:space="0" w:color="auto"/>
            </w:tcBorders>
            <w:shd w:val="clear" w:color="auto" w:fill="BFBFBF"/>
            <w:noWrap/>
            <w:vAlign w:val="center"/>
            <w:hideMark/>
          </w:tcPr>
          <w:p w14:paraId="6E65705D" w14:textId="77777777" w:rsidR="007C4B31" w:rsidRDefault="007C4B31"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Sub Type</w:t>
            </w:r>
          </w:p>
        </w:tc>
        <w:tc>
          <w:tcPr>
            <w:tcW w:w="2153" w:type="dxa"/>
            <w:tcBorders>
              <w:top w:val="single" w:sz="4" w:space="0" w:color="auto"/>
              <w:left w:val="nil"/>
              <w:bottom w:val="single" w:sz="4" w:space="0" w:color="auto"/>
              <w:right w:val="single" w:sz="4" w:space="0" w:color="auto"/>
            </w:tcBorders>
            <w:shd w:val="clear" w:color="auto" w:fill="BFBFBF"/>
            <w:noWrap/>
            <w:vAlign w:val="center"/>
            <w:hideMark/>
          </w:tcPr>
          <w:p w14:paraId="449489E2" w14:textId="77777777" w:rsidR="007C4B31" w:rsidRDefault="007C4B31" w:rsidP="006A0801">
            <w:pPr>
              <w:spacing w:after="0" w:line="240" w:lineRule="auto"/>
              <w:jc w:val="center"/>
              <w:rPr>
                <w:rFonts w:ascii="Calibri" w:eastAsia="Times New Roman" w:hAnsi="Calibri" w:cs="Calibri"/>
                <w:b/>
                <w:bCs/>
                <w:i/>
                <w:iCs/>
                <w:color w:val="0D0D0D"/>
                <w:sz w:val="24"/>
                <w:szCs w:val="24"/>
                <w:lang w:eastAsia="zh-CN"/>
              </w:rPr>
            </w:pPr>
            <w:r>
              <w:rPr>
                <w:rFonts w:ascii="Calibri" w:eastAsia="Times New Roman" w:hAnsi="Calibri" w:cs="Calibri"/>
                <w:b/>
                <w:bCs/>
                <w:i/>
                <w:iCs/>
                <w:color w:val="0D0D0D"/>
                <w:sz w:val="24"/>
                <w:szCs w:val="24"/>
                <w:lang w:eastAsia="zh-CN"/>
              </w:rPr>
              <w:t>Field</w:t>
            </w:r>
          </w:p>
        </w:tc>
        <w:tc>
          <w:tcPr>
            <w:tcW w:w="3965" w:type="dxa"/>
            <w:tcBorders>
              <w:top w:val="single" w:sz="4" w:space="0" w:color="auto"/>
              <w:left w:val="nil"/>
              <w:bottom w:val="single" w:sz="4" w:space="0" w:color="auto"/>
              <w:right w:val="single" w:sz="4" w:space="0" w:color="auto"/>
            </w:tcBorders>
            <w:shd w:val="clear" w:color="auto" w:fill="BFBFBF"/>
            <w:vAlign w:val="center"/>
            <w:hideMark/>
          </w:tcPr>
          <w:p w14:paraId="117A84BC" w14:textId="77777777" w:rsidR="007C4B31" w:rsidRDefault="007C4B31" w:rsidP="006A0801">
            <w:pPr>
              <w:spacing w:after="0" w:line="240" w:lineRule="auto"/>
              <w:jc w:val="center"/>
              <w:rPr>
                <w:rFonts w:ascii="Calibri" w:eastAsia="Times New Roman" w:hAnsi="Calibri" w:cs="Calibri"/>
                <w:b/>
                <w:bCs/>
                <w:i/>
                <w:iCs/>
                <w:color w:val="0D0D0D"/>
                <w:sz w:val="24"/>
                <w:szCs w:val="24"/>
                <w:lang w:eastAsia="zh-CN"/>
              </w:rPr>
            </w:pPr>
            <w:proofErr w:type="spellStart"/>
            <w:r>
              <w:rPr>
                <w:rFonts w:ascii="Calibri" w:eastAsia="Times New Roman" w:hAnsi="Calibri" w:cs="Calibri"/>
                <w:b/>
                <w:bCs/>
                <w:i/>
                <w:iCs/>
                <w:color w:val="0D0D0D"/>
                <w:sz w:val="24"/>
                <w:szCs w:val="24"/>
                <w:lang w:eastAsia="zh-CN"/>
              </w:rPr>
              <w:t>Desciption</w:t>
            </w:r>
            <w:proofErr w:type="spellEnd"/>
          </w:p>
        </w:tc>
      </w:tr>
      <w:tr w:rsidR="007C4B31" w14:paraId="5BF2FBB7"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36A897B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7CD1896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Status</w:t>
            </w:r>
          </w:p>
        </w:tc>
        <w:tc>
          <w:tcPr>
            <w:tcW w:w="2153" w:type="dxa"/>
            <w:tcBorders>
              <w:top w:val="nil"/>
              <w:left w:val="nil"/>
              <w:bottom w:val="single" w:sz="4" w:space="0" w:color="auto"/>
              <w:right w:val="single" w:sz="4" w:space="0" w:color="auto"/>
            </w:tcBorders>
            <w:vAlign w:val="center"/>
            <w:hideMark/>
          </w:tcPr>
          <w:p w14:paraId="0D90C4D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StatusCd</w:t>
            </w:r>
            <w:proofErr w:type="spellEnd"/>
          </w:p>
        </w:tc>
        <w:tc>
          <w:tcPr>
            <w:tcW w:w="3965" w:type="dxa"/>
            <w:tcBorders>
              <w:top w:val="nil"/>
              <w:left w:val="nil"/>
              <w:bottom w:val="single" w:sz="4" w:space="0" w:color="auto"/>
              <w:right w:val="single" w:sz="4" w:space="0" w:color="auto"/>
            </w:tcBorders>
            <w:vAlign w:val="center"/>
            <w:hideMark/>
          </w:tcPr>
          <w:p w14:paraId="05DBCA7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Status of transaction</w:t>
            </w:r>
          </w:p>
        </w:tc>
      </w:tr>
      <w:tr w:rsidR="007C4B31" w14:paraId="104F7E56"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13AF761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4D515B2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Status</w:t>
            </w:r>
          </w:p>
        </w:tc>
        <w:tc>
          <w:tcPr>
            <w:tcW w:w="2153" w:type="dxa"/>
            <w:tcBorders>
              <w:top w:val="nil"/>
              <w:left w:val="nil"/>
              <w:bottom w:val="single" w:sz="4" w:space="0" w:color="auto"/>
              <w:right w:val="single" w:sz="4" w:space="0" w:color="auto"/>
            </w:tcBorders>
            <w:vAlign w:val="center"/>
            <w:hideMark/>
          </w:tcPr>
          <w:p w14:paraId="4523572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StatusDesc</w:t>
            </w:r>
            <w:proofErr w:type="spellEnd"/>
          </w:p>
        </w:tc>
        <w:tc>
          <w:tcPr>
            <w:tcW w:w="3965" w:type="dxa"/>
            <w:tcBorders>
              <w:top w:val="nil"/>
              <w:left w:val="nil"/>
              <w:bottom w:val="single" w:sz="4" w:space="0" w:color="auto"/>
              <w:right w:val="single" w:sz="4" w:space="0" w:color="auto"/>
            </w:tcBorders>
            <w:vAlign w:val="center"/>
            <w:hideMark/>
          </w:tcPr>
          <w:p w14:paraId="77D3B83A"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Description of transaction status</w:t>
            </w:r>
          </w:p>
        </w:tc>
      </w:tr>
      <w:tr w:rsidR="007C4B31" w14:paraId="2FB021D7"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54AE670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41B47EA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CustId</w:t>
            </w:r>
            <w:proofErr w:type="spellEnd"/>
          </w:p>
        </w:tc>
        <w:tc>
          <w:tcPr>
            <w:tcW w:w="2153" w:type="dxa"/>
            <w:tcBorders>
              <w:top w:val="nil"/>
              <w:left w:val="nil"/>
              <w:bottom w:val="single" w:sz="4" w:space="0" w:color="auto"/>
              <w:right w:val="single" w:sz="4" w:space="0" w:color="auto"/>
            </w:tcBorders>
            <w:vAlign w:val="center"/>
            <w:hideMark/>
          </w:tcPr>
          <w:p w14:paraId="446C464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SPName</w:t>
            </w:r>
            <w:proofErr w:type="spellEnd"/>
          </w:p>
        </w:tc>
        <w:tc>
          <w:tcPr>
            <w:tcW w:w="3965" w:type="dxa"/>
            <w:tcBorders>
              <w:top w:val="nil"/>
              <w:left w:val="nil"/>
              <w:bottom w:val="single" w:sz="4" w:space="0" w:color="auto"/>
              <w:right w:val="single" w:sz="4" w:space="0" w:color="auto"/>
            </w:tcBorders>
            <w:vAlign w:val="center"/>
            <w:hideMark/>
          </w:tcPr>
          <w:p w14:paraId="08D0072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Domain name of carrier</w:t>
            </w:r>
          </w:p>
        </w:tc>
      </w:tr>
      <w:tr w:rsidR="007C4B31" w14:paraId="60B31420"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130EFC7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40F72B8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CustId</w:t>
            </w:r>
            <w:proofErr w:type="spellEnd"/>
          </w:p>
        </w:tc>
        <w:tc>
          <w:tcPr>
            <w:tcW w:w="2153" w:type="dxa"/>
            <w:tcBorders>
              <w:top w:val="nil"/>
              <w:left w:val="nil"/>
              <w:bottom w:val="single" w:sz="4" w:space="0" w:color="auto"/>
              <w:right w:val="single" w:sz="4" w:space="0" w:color="auto"/>
            </w:tcBorders>
            <w:vAlign w:val="center"/>
            <w:hideMark/>
          </w:tcPr>
          <w:p w14:paraId="654DC7E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CustLoginId</w:t>
            </w:r>
            <w:proofErr w:type="spellEnd"/>
          </w:p>
        </w:tc>
        <w:tc>
          <w:tcPr>
            <w:tcW w:w="3965" w:type="dxa"/>
            <w:tcBorders>
              <w:top w:val="nil"/>
              <w:left w:val="nil"/>
              <w:bottom w:val="single" w:sz="4" w:space="0" w:color="auto"/>
              <w:right w:val="single" w:sz="4" w:space="0" w:color="auto"/>
            </w:tcBorders>
            <w:vAlign w:val="center"/>
            <w:hideMark/>
          </w:tcPr>
          <w:p w14:paraId="73FA343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Identity of carrier - parent company</w:t>
            </w:r>
          </w:p>
        </w:tc>
      </w:tr>
      <w:tr w:rsidR="007C4B31" w14:paraId="102C076B"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5117F52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1F24B7B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2153" w:type="dxa"/>
            <w:tcBorders>
              <w:top w:val="nil"/>
              <w:left w:val="nil"/>
              <w:bottom w:val="single" w:sz="4" w:space="0" w:color="auto"/>
              <w:right w:val="single" w:sz="4" w:space="0" w:color="auto"/>
            </w:tcBorders>
            <w:vAlign w:val="center"/>
            <w:hideMark/>
          </w:tcPr>
          <w:p w14:paraId="5EA93D4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ClientDt</w:t>
            </w:r>
            <w:proofErr w:type="spellEnd"/>
          </w:p>
        </w:tc>
        <w:tc>
          <w:tcPr>
            <w:tcW w:w="3965" w:type="dxa"/>
            <w:tcBorders>
              <w:top w:val="nil"/>
              <w:left w:val="nil"/>
              <w:bottom w:val="single" w:sz="4" w:space="0" w:color="auto"/>
              <w:right w:val="single" w:sz="4" w:space="0" w:color="auto"/>
            </w:tcBorders>
            <w:vAlign w:val="center"/>
            <w:hideMark/>
          </w:tcPr>
          <w:p w14:paraId="1D9FA28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Date and time stamp from carrier's system</w:t>
            </w:r>
          </w:p>
        </w:tc>
      </w:tr>
      <w:tr w:rsidR="007C4B31" w14:paraId="73B795F1"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0425419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24519CF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2153" w:type="dxa"/>
            <w:tcBorders>
              <w:top w:val="nil"/>
              <w:left w:val="nil"/>
              <w:bottom w:val="single" w:sz="4" w:space="0" w:color="auto"/>
              <w:right w:val="single" w:sz="4" w:space="0" w:color="auto"/>
            </w:tcBorders>
            <w:vAlign w:val="center"/>
            <w:hideMark/>
          </w:tcPr>
          <w:p w14:paraId="69FF6D2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CustLangPref</w:t>
            </w:r>
            <w:proofErr w:type="spellEnd"/>
          </w:p>
        </w:tc>
        <w:tc>
          <w:tcPr>
            <w:tcW w:w="3965" w:type="dxa"/>
            <w:tcBorders>
              <w:top w:val="nil"/>
              <w:left w:val="nil"/>
              <w:bottom w:val="single" w:sz="4" w:space="0" w:color="auto"/>
              <w:right w:val="single" w:sz="4" w:space="0" w:color="auto"/>
            </w:tcBorders>
            <w:vAlign w:val="center"/>
            <w:hideMark/>
          </w:tcPr>
          <w:p w14:paraId="070C08B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Preferred language of requester</w:t>
            </w:r>
          </w:p>
        </w:tc>
      </w:tr>
      <w:tr w:rsidR="007C4B31" w14:paraId="7571D2BA"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65003E9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556E841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2153" w:type="dxa"/>
            <w:tcBorders>
              <w:top w:val="nil"/>
              <w:left w:val="nil"/>
              <w:bottom w:val="single" w:sz="4" w:space="0" w:color="auto"/>
              <w:right w:val="single" w:sz="4" w:space="0" w:color="auto"/>
            </w:tcBorders>
            <w:vAlign w:val="center"/>
            <w:hideMark/>
          </w:tcPr>
          <w:p w14:paraId="0BCF5B80"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Org</w:t>
            </w:r>
          </w:p>
        </w:tc>
        <w:tc>
          <w:tcPr>
            <w:tcW w:w="3965" w:type="dxa"/>
            <w:tcBorders>
              <w:top w:val="nil"/>
              <w:left w:val="nil"/>
              <w:bottom w:val="single" w:sz="4" w:space="0" w:color="auto"/>
              <w:right w:val="single" w:sz="4" w:space="0" w:color="auto"/>
            </w:tcBorders>
            <w:vAlign w:val="center"/>
            <w:hideMark/>
          </w:tcPr>
          <w:p w14:paraId="2CF606D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 of requesting company</w:t>
            </w:r>
          </w:p>
        </w:tc>
      </w:tr>
      <w:tr w:rsidR="007C4B31" w14:paraId="347C2DF7"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2AAE1B3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7457BBC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2153" w:type="dxa"/>
            <w:tcBorders>
              <w:top w:val="nil"/>
              <w:left w:val="nil"/>
              <w:bottom w:val="single" w:sz="4" w:space="0" w:color="auto"/>
              <w:right w:val="single" w:sz="4" w:space="0" w:color="auto"/>
            </w:tcBorders>
            <w:vAlign w:val="center"/>
            <w:hideMark/>
          </w:tcPr>
          <w:p w14:paraId="64CB286A"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3965" w:type="dxa"/>
            <w:tcBorders>
              <w:top w:val="nil"/>
              <w:left w:val="nil"/>
              <w:bottom w:val="single" w:sz="4" w:space="0" w:color="auto"/>
              <w:right w:val="single" w:sz="4" w:space="0" w:color="auto"/>
            </w:tcBorders>
            <w:vAlign w:val="center"/>
            <w:hideMark/>
          </w:tcPr>
          <w:p w14:paraId="60DA5F05" w14:textId="77777777" w:rsidR="007C4B31" w:rsidRDefault="007C4B31" w:rsidP="006A0801">
            <w:pPr>
              <w:spacing w:after="0" w:line="240" w:lineRule="auto"/>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Application being requested</w:t>
            </w:r>
          </w:p>
        </w:tc>
      </w:tr>
      <w:tr w:rsidR="007C4B31" w14:paraId="0FC43BED"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1AFC2CD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5750A186"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ClientApp</w:t>
            </w:r>
            <w:proofErr w:type="spellEnd"/>
          </w:p>
        </w:tc>
        <w:tc>
          <w:tcPr>
            <w:tcW w:w="2153" w:type="dxa"/>
            <w:tcBorders>
              <w:top w:val="nil"/>
              <w:left w:val="nil"/>
              <w:bottom w:val="single" w:sz="4" w:space="0" w:color="auto"/>
              <w:right w:val="single" w:sz="4" w:space="0" w:color="auto"/>
            </w:tcBorders>
            <w:vAlign w:val="center"/>
            <w:hideMark/>
          </w:tcPr>
          <w:p w14:paraId="4B5169B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Version</w:t>
            </w:r>
          </w:p>
        </w:tc>
        <w:tc>
          <w:tcPr>
            <w:tcW w:w="3965" w:type="dxa"/>
            <w:tcBorders>
              <w:top w:val="nil"/>
              <w:left w:val="nil"/>
              <w:bottom w:val="single" w:sz="4" w:space="0" w:color="auto"/>
              <w:right w:val="single" w:sz="4" w:space="0" w:color="auto"/>
            </w:tcBorders>
            <w:vAlign w:val="center"/>
            <w:hideMark/>
          </w:tcPr>
          <w:p w14:paraId="0D51A21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Application Version</w:t>
            </w:r>
          </w:p>
        </w:tc>
      </w:tr>
      <w:tr w:rsidR="007C4B31" w14:paraId="1C1D1E00"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763BB854"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6C1B686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2153" w:type="dxa"/>
            <w:tcBorders>
              <w:top w:val="nil"/>
              <w:left w:val="nil"/>
              <w:bottom w:val="single" w:sz="4" w:space="0" w:color="auto"/>
              <w:right w:val="single" w:sz="4" w:space="0" w:color="auto"/>
            </w:tcBorders>
            <w:vAlign w:val="center"/>
            <w:hideMark/>
          </w:tcPr>
          <w:p w14:paraId="7281E57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ServerDt</w:t>
            </w:r>
            <w:proofErr w:type="spellEnd"/>
          </w:p>
        </w:tc>
        <w:tc>
          <w:tcPr>
            <w:tcW w:w="3965" w:type="dxa"/>
            <w:tcBorders>
              <w:top w:val="nil"/>
              <w:left w:val="nil"/>
              <w:bottom w:val="single" w:sz="4" w:space="0" w:color="auto"/>
              <w:right w:val="single" w:sz="4" w:space="0" w:color="auto"/>
            </w:tcBorders>
            <w:vAlign w:val="center"/>
            <w:hideMark/>
          </w:tcPr>
          <w:p w14:paraId="7C4C747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Date and time stamp from HSB's system</w:t>
            </w:r>
          </w:p>
        </w:tc>
      </w:tr>
      <w:tr w:rsidR="007C4B31" w14:paraId="6D5EC67A"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2414A9F6"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SignonRs</w:t>
            </w:r>
            <w:proofErr w:type="spellEnd"/>
          </w:p>
        </w:tc>
        <w:tc>
          <w:tcPr>
            <w:tcW w:w="2656" w:type="dxa"/>
            <w:tcBorders>
              <w:top w:val="nil"/>
              <w:left w:val="nil"/>
              <w:bottom w:val="single" w:sz="4" w:space="0" w:color="auto"/>
              <w:right w:val="single" w:sz="4" w:space="0" w:color="auto"/>
            </w:tcBorders>
            <w:vAlign w:val="center"/>
            <w:hideMark/>
          </w:tcPr>
          <w:p w14:paraId="47C9128A"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w:t>
            </w:r>
          </w:p>
        </w:tc>
        <w:tc>
          <w:tcPr>
            <w:tcW w:w="2153" w:type="dxa"/>
            <w:tcBorders>
              <w:top w:val="nil"/>
              <w:left w:val="nil"/>
              <w:bottom w:val="single" w:sz="4" w:space="0" w:color="auto"/>
              <w:right w:val="single" w:sz="4" w:space="0" w:color="auto"/>
            </w:tcBorders>
            <w:vAlign w:val="center"/>
            <w:hideMark/>
          </w:tcPr>
          <w:p w14:paraId="07D91F9D"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Language</w:t>
            </w:r>
          </w:p>
        </w:tc>
        <w:tc>
          <w:tcPr>
            <w:tcW w:w="3965" w:type="dxa"/>
            <w:tcBorders>
              <w:top w:val="nil"/>
              <w:left w:val="nil"/>
              <w:bottom w:val="single" w:sz="4" w:space="0" w:color="auto"/>
              <w:right w:val="single" w:sz="4" w:space="0" w:color="auto"/>
            </w:tcBorders>
            <w:vAlign w:val="center"/>
            <w:hideMark/>
          </w:tcPr>
          <w:p w14:paraId="2F9E779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Language of the HSB response</w:t>
            </w:r>
          </w:p>
        </w:tc>
      </w:tr>
      <w:tr w:rsidR="007C4B31" w14:paraId="3C880E51"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67F1225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28C0474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ItemIdInfo</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OtherIdentifier</w:t>
            </w:r>
            <w:proofErr w:type="spellEnd"/>
          </w:p>
        </w:tc>
        <w:tc>
          <w:tcPr>
            <w:tcW w:w="2153" w:type="dxa"/>
            <w:tcBorders>
              <w:top w:val="nil"/>
              <w:left w:val="nil"/>
              <w:bottom w:val="single" w:sz="4" w:space="0" w:color="auto"/>
              <w:right w:val="single" w:sz="4" w:space="0" w:color="auto"/>
            </w:tcBorders>
            <w:vAlign w:val="center"/>
            <w:hideMark/>
          </w:tcPr>
          <w:p w14:paraId="737BC53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UID</w:t>
            </w:r>
          </w:p>
        </w:tc>
        <w:tc>
          <w:tcPr>
            <w:tcW w:w="3965" w:type="dxa"/>
            <w:tcBorders>
              <w:top w:val="nil"/>
              <w:left w:val="nil"/>
              <w:bottom w:val="single" w:sz="4" w:space="0" w:color="auto"/>
              <w:right w:val="single" w:sz="4" w:space="0" w:color="auto"/>
            </w:tcBorders>
            <w:vAlign w:val="center"/>
            <w:hideMark/>
          </w:tcPr>
          <w:p w14:paraId="6E4A897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Response Identifier - unique for each transaction</w:t>
            </w:r>
          </w:p>
        </w:tc>
      </w:tr>
      <w:tr w:rsidR="007C4B31" w14:paraId="0B528E18"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A9A17E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494215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p>
        </w:tc>
        <w:tc>
          <w:tcPr>
            <w:tcW w:w="2153" w:type="dxa"/>
            <w:tcBorders>
              <w:top w:val="nil"/>
              <w:left w:val="nil"/>
              <w:bottom w:val="single" w:sz="4" w:space="0" w:color="auto"/>
              <w:right w:val="single" w:sz="4" w:space="0" w:color="auto"/>
            </w:tcBorders>
            <w:vAlign w:val="center"/>
            <w:hideMark/>
          </w:tcPr>
          <w:p w14:paraId="11D0867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BusinessPurposeTypeCd</w:t>
            </w:r>
            <w:proofErr w:type="spellEnd"/>
          </w:p>
        </w:tc>
        <w:tc>
          <w:tcPr>
            <w:tcW w:w="3965" w:type="dxa"/>
            <w:tcBorders>
              <w:top w:val="nil"/>
              <w:left w:val="nil"/>
              <w:bottom w:val="single" w:sz="4" w:space="0" w:color="auto"/>
              <w:right w:val="single" w:sz="4" w:space="0" w:color="auto"/>
            </w:tcBorders>
            <w:vAlign w:val="center"/>
            <w:hideMark/>
          </w:tcPr>
          <w:p w14:paraId="07C4288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field identifies the type of transaction</w:t>
            </w:r>
          </w:p>
        </w:tc>
      </w:tr>
      <w:tr w:rsidR="007C4B31" w14:paraId="1F380C3F"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7921EF2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25E0B37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ItemIdInfo</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OtherIdentifier</w:t>
            </w:r>
            <w:proofErr w:type="spellEnd"/>
          </w:p>
        </w:tc>
        <w:tc>
          <w:tcPr>
            <w:tcW w:w="2153" w:type="dxa"/>
            <w:tcBorders>
              <w:top w:val="nil"/>
              <w:left w:val="nil"/>
              <w:bottom w:val="single" w:sz="4" w:space="0" w:color="auto"/>
              <w:right w:val="single" w:sz="4" w:space="0" w:color="auto"/>
            </w:tcBorders>
            <w:vAlign w:val="center"/>
            <w:hideMark/>
          </w:tcPr>
          <w:p w14:paraId="38519F4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UID</w:t>
            </w:r>
          </w:p>
        </w:tc>
        <w:tc>
          <w:tcPr>
            <w:tcW w:w="3965" w:type="dxa"/>
            <w:tcBorders>
              <w:top w:val="nil"/>
              <w:left w:val="nil"/>
              <w:bottom w:val="single" w:sz="4" w:space="0" w:color="auto"/>
              <w:right w:val="single" w:sz="4" w:space="0" w:color="auto"/>
            </w:tcBorders>
            <w:vAlign w:val="center"/>
            <w:hideMark/>
          </w:tcPr>
          <w:p w14:paraId="2E58C98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echoed back from request so transaction response can be aligned to the request</w:t>
            </w:r>
          </w:p>
        </w:tc>
      </w:tr>
      <w:tr w:rsidR="007C4B31" w14:paraId="78365242"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43A9C5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78B713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p>
        </w:tc>
        <w:tc>
          <w:tcPr>
            <w:tcW w:w="2153" w:type="dxa"/>
            <w:tcBorders>
              <w:top w:val="nil"/>
              <w:left w:val="nil"/>
              <w:bottom w:val="single" w:sz="4" w:space="0" w:color="auto"/>
              <w:right w:val="single" w:sz="4" w:space="0" w:color="auto"/>
            </w:tcBorders>
            <w:vAlign w:val="center"/>
            <w:hideMark/>
          </w:tcPr>
          <w:p w14:paraId="5B83481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TransactionResponseDt</w:t>
            </w:r>
            <w:proofErr w:type="spellEnd"/>
          </w:p>
        </w:tc>
        <w:tc>
          <w:tcPr>
            <w:tcW w:w="3965" w:type="dxa"/>
            <w:tcBorders>
              <w:top w:val="nil"/>
              <w:left w:val="nil"/>
              <w:bottom w:val="single" w:sz="4" w:space="0" w:color="auto"/>
              <w:right w:val="single" w:sz="4" w:space="0" w:color="auto"/>
            </w:tcBorders>
            <w:vAlign w:val="center"/>
            <w:hideMark/>
          </w:tcPr>
          <w:p w14:paraId="5672410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Date that HSB Responds to the carrier's request</w:t>
            </w:r>
          </w:p>
        </w:tc>
      </w:tr>
      <w:tr w:rsidR="007C4B31" w14:paraId="7C38376E"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56FE9334"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7F621B0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p>
        </w:tc>
        <w:tc>
          <w:tcPr>
            <w:tcW w:w="2153" w:type="dxa"/>
            <w:tcBorders>
              <w:top w:val="nil"/>
              <w:left w:val="nil"/>
              <w:bottom w:val="single" w:sz="4" w:space="0" w:color="auto"/>
              <w:right w:val="single" w:sz="4" w:space="0" w:color="auto"/>
            </w:tcBorders>
            <w:vAlign w:val="center"/>
            <w:hideMark/>
          </w:tcPr>
          <w:p w14:paraId="71B33C3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TransactionEffectiveDt</w:t>
            </w:r>
            <w:proofErr w:type="spellEnd"/>
          </w:p>
        </w:tc>
        <w:tc>
          <w:tcPr>
            <w:tcW w:w="3965" w:type="dxa"/>
            <w:tcBorders>
              <w:top w:val="nil"/>
              <w:left w:val="nil"/>
              <w:bottom w:val="single" w:sz="4" w:space="0" w:color="auto"/>
              <w:right w:val="single" w:sz="4" w:space="0" w:color="auto"/>
            </w:tcBorders>
            <w:vAlign w:val="center"/>
            <w:hideMark/>
          </w:tcPr>
          <w:p w14:paraId="041A338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DateTime</w:t>
            </w:r>
            <w:proofErr w:type="spellEnd"/>
            <w:r>
              <w:rPr>
                <w:rFonts w:ascii="Calibri" w:eastAsia="Times New Roman" w:hAnsi="Calibri" w:cs="Calibri"/>
                <w:color w:val="0D0D0D"/>
                <w:sz w:val="18"/>
                <w:szCs w:val="18"/>
                <w:lang w:eastAsia="zh-CN"/>
              </w:rPr>
              <w:t xml:space="preserve"> on which transaction takes effect</w:t>
            </w:r>
          </w:p>
        </w:tc>
      </w:tr>
      <w:tr w:rsidR="007C4B31" w14:paraId="2CCC6F69"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13B3724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6634807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MsgStatus</w:t>
            </w:r>
            <w:proofErr w:type="spellEnd"/>
          </w:p>
        </w:tc>
        <w:tc>
          <w:tcPr>
            <w:tcW w:w="2153" w:type="dxa"/>
            <w:tcBorders>
              <w:top w:val="nil"/>
              <w:left w:val="nil"/>
              <w:bottom w:val="single" w:sz="4" w:space="0" w:color="auto"/>
              <w:right w:val="single" w:sz="4" w:space="0" w:color="auto"/>
            </w:tcBorders>
            <w:vAlign w:val="center"/>
            <w:hideMark/>
          </w:tcPr>
          <w:p w14:paraId="0731FBB4"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MsgStatusCd</w:t>
            </w:r>
            <w:proofErr w:type="spellEnd"/>
          </w:p>
        </w:tc>
        <w:tc>
          <w:tcPr>
            <w:tcW w:w="3965" w:type="dxa"/>
            <w:tcBorders>
              <w:top w:val="nil"/>
              <w:left w:val="nil"/>
              <w:bottom w:val="single" w:sz="4" w:space="0" w:color="auto"/>
              <w:right w:val="single" w:sz="4" w:space="0" w:color="auto"/>
            </w:tcBorders>
            <w:vAlign w:val="center"/>
            <w:hideMark/>
          </w:tcPr>
          <w:p w14:paraId="2391D606"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possible values are: Success, Error, Rejected, </w:t>
            </w:r>
            <w:proofErr w:type="spellStart"/>
            <w:r>
              <w:rPr>
                <w:rFonts w:ascii="Calibri" w:eastAsia="Times New Roman" w:hAnsi="Calibri" w:cs="Calibri"/>
                <w:color w:val="0D0D0D"/>
                <w:sz w:val="18"/>
                <w:szCs w:val="18"/>
                <w:lang w:eastAsia="zh-CN"/>
              </w:rPr>
              <w:t>SuccessWithInfo</w:t>
            </w:r>
            <w:proofErr w:type="spellEnd"/>
          </w:p>
        </w:tc>
      </w:tr>
      <w:tr w:rsidR="007C4B31" w14:paraId="49B954E1"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39DAD0B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A85871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MsgStatus</w:t>
            </w:r>
            <w:proofErr w:type="spellEnd"/>
          </w:p>
        </w:tc>
        <w:tc>
          <w:tcPr>
            <w:tcW w:w="2153" w:type="dxa"/>
            <w:tcBorders>
              <w:top w:val="nil"/>
              <w:left w:val="nil"/>
              <w:bottom w:val="single" w:sz="4" w:space="0" w:color="auto"/>
              <w:right w:val="single" w:sz="4" w:space="0" w:color="auto"/>
            </w:tcBorders>
            <w:vAlign w:val="center"/>
            <w:hideMark/>
          </w:tcPr>
          <w:p w14:paraId="0F9D822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MsgErrorCd</w:t>
            </w:r>
            <w:proofErr w:type="spellEnd"/>
          </w:p>
        </w:tc>
        <w:tc>
          <w:tcPr>
            <w:tcW w:w="3965" w:type="dxa"/>
            <w:tcBorders>
              <w:top w:val="nil"/>
              <w:left w:val="nil"/>
              <w:bottom w:val="single" w:sz="4" w:space="0" w:color="auto"/>
              <w:right w:val="single" w:sz="4" w:space="0" w:color="auto"/>
            </w:tcBorders>
            <w:vAlign w:val="center"/>
            <w:hideMark/>
          </w:tcPr>
          <w:p w14:paraId="289726D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HSB response when </w:t>
            </w:r>
            <w:proofErr w:type="spellStart"/>
            <w:r>
              <w:rPr>
                <w:rFonts w:ascii="Calibri" w:eastAsia="Times New Roman" w:hAnsi="Calibri" w:cs="Calibri"/>
                <w:color w:val="0D0D0D"/>
                <w:sz w:val="18"/>
                <w:szCs w:val="18"/>
                <w:lang w:eastAsia="zh-CN"/>
              </w:rPr>
              <w:t>MsgStatusCd</w:t>
            </w:r>
            <w:proofErr w:type="spellEnd"/>
            <w:r>
              <w:rPr>
                <w:rFonts w:ascii="Calibri" w:eastAsia="Times New Roman" w:hAnsi="Calibri" w:cs="Calibri"/>
                <w:color w:val="0D0D0D"/>
                <w:sz w:val="18"/>
                <w:szCs w:val="18"/>
                <w:lang w:eastAsia="zh-CN"/>
              </w:rPr>
              <w:t xml:space="preserve"> is ‘Error’. valid values are </w:t>
            </w:r>
            <w:proofErr w:type="spellStart"/>
            <w:r>
              <w:rPr>
                <w:rFonts w:ascii="Calibri" w:eastAsia="Times New Roman" w:hAnsi="Calibri" w:cs="Calibri"/>
                <w:color w:val="0D0D0D"/>
                <w:sz w:val="18"/>
                <w:szCs w:val="18"/>
                <w:lang w:eastAsia="zh-CN"/>
              </w:rPr>
              <w:t>DataError</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GeneralFailure</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NotAvailable</w:t>
            </w:r>
            <w:proofErr w:type="spellEnd"/>
          </w:p>
        </w:tc>
      </w:tr>
      <w:tr w:rsidR="007C4B31" w14:paraId="61FCEDB0" w14:textId="77777777" w:rsidTr="006A0801">
        <w:trPr>
          <w:trHeight w:val="1200"/>
        </w:trPr>
        <w:tc>
          <w:tcPr>
            <w:tcW w:w="1661" w:type="dxa"/>
            <w:tcBorders>
              <w:top w:val="nil"/>
              <w:left w:val="single" w:sz="4" w:space="0" w:color="auto"/>
              <w:bottom w:val="single" w:sz="4" w:space="0" w:color="auto"/>
              <w:right w:val="single" w:sz="4" w:space="0" w:color="auto"/>
            </w:tcBorders>
            <w:vAlign w:val="center"/>
            <w:hideMark/>
          </w:tcPr>
          <w:p w14:paraId="65FA089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442956D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MsgStatus</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ExtendedStatus</w:t>
            </w:r>
            <w:proofErr w:type="spellEnd"/>
          </w:p>
        </w:tc>
        <w:tc>
          <w:tcPr>
            <w:tcW w:w="2153" w:type="dxa"/>
            <w:tcBorders>
              <w:top w:val="nil"/>
              <w:left w:val="nil"/>
              <w:bottom w:val="single" w:sz="4" w:space="0" w:color="auto"/>
              <w:right w:val="single" w:sz="4" w:space="0" w:color="auto"/>
            </w:tcBorders>
            <w:vAlign w:val="center"/>
            <w:hideMark/>
          </w:tcPr>
          <w:p w14:paraId="00F432F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ExtendedStatusCd</w:t>
            </w:r>
            <w:proofErr w:type="spellEnd"/>
          </w:p>
        </w:tc>
        <w:tc>
          <w:tcPr>
            <w:tcW w:w="3965" w:type="dxa"/>
            <w:tcBorders>
              <w:top w:val="nil"/>
              <w:left w:val="nil"/>
              <w:bottom w:val="single" w:sz="4" w:space="0" w:color="auto"/>
              <w:right w:val="single" w:sz="4" w:space="0" w:color="auto"/>
            </w:tcBorders>
            <w:vAlign w:val="center"/>
            <w:hideMark/>
          </w:tcPr>
          <w:p w14:paraId="3355146A" w14:textId="5AFE0F3D"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HSB sends in response when an error or informational message is to be conveyed to the insurer. Applies when </w:t>
            </w:r>
            <w:proofErr w:type="spellStart"/>
            <w:r>
              <w:rPr>
                <w:rFonts w:ascii="Calibri" w:eastAsia="Times New Roman" w:hAnsi="Calibri" w:cs="Calibri"/>
                <w:color w:val="0D0D0D"/>
                <w:sz w:val="18"/>
                <w:szCs w:val="18"/>
                <w:lang w:eastAsia="zh-CN"/>
              </w:rPr>
              <w:t>MsgStatusCd</w:t>
            </w:r>
            <w:proofErr w:type="spellEnd"/>
            <w:r>
              <w:rPr>
                <w:rFonts w:ascii="Calibri" w:eastAsia="Times New Roman" w:hAnsi="Calibri" w:cs="Calibri"/>
                <w:color w:val="0D0D0D"/>
                <w:sz w:val="18"/>
                <w:szCs w:val="18"/>
                <w:lang w:eastAsia="zh-CN"/>
              </w:rPr>
              <w:t xml:space="preserve"> = ‘</w:t>
            </w:r>
            <w:proofErr w:type="spellStart"/>
            <w:r>
              <w:rPr>
                <w:rFonts w:ascii="Calibri" w:eastAsia="Times New Roman" w:hAnsi="Calibri" w:cs="Calibri"/>
                <w:color w:val="0D0D0D"/>
                <w:sz w:val="18"/>
                <w:szCs w:val="18"/>
                <w:lang w:eastAsia="zh-CN"/>
              </w:rPr>
              <w:t>SuccessWithInfo</w:t>
            </w:r>
            <w:proofErr w:type="spellEnd"/>
            <w:r>
              <w:rPr>
                <w:rFonts w:ascii="Calibri" w:eastAsia="Times New Roman" w:hAnsi="Calibri" w:cs="Calibri"/>
                <w:color w:val="0D0D0D"/>
                <w:sz w:val="18"/>
                <w:szCs w:val="18"/>
                <w:lang w:eastAsia="zh-CN"/>
              </w:rPr>
              <w:t xml:space="preserve">’ or (‘Error’ and </w:t>
            </w:r>
            <w:proofErr w:type="spellStart"/>
            <w:r>
              <w:rPr>
                <w:rFonts w:ascii="Calibri" w:eastAsia="Times New Roman" w:hAnsi="Calibri" w:cs="Calibri"/>
                <w:color w:val="0D0D0D"/>
                <w:sz w:val="18"/>
                <w:szCs w:val="18"/>
                <w:lang w:eastAsia="zh-CN"/>
              </w:rPr>
              <w:t>MsgErrorCd</w:t>
            </w:r>
            <w:proofErr w:type="spellEnd"/>
            <w:r>
              <w:rPr>
                <w:rFonts w:ascii="Calibri" w:eastAsia="Times New Roman" w:hAnsi="Calibri" w:cs="Calibri"/>
                <w:color w:val="0D0D0D"/>
                <w:sz w:val="18"/>
                <w:szCs w:val="18"/>
                <w:lang w:eastAsia="zh-CN"/>
              </w:rPr>
              <w:t xml:space="preserve"> = ‘</w:t>
            </w:r>
            <w:proofErr w:type="spellStart"/>
            <w:r>
              <w:rPr>
                <w:rFonts w:ascii="Calibri" w:eastAsia="Times New Roman" w:hAnsi="Calibri" w:cs="Calibri"/>
                <w:color w:val="0D0D0D"/>
                <w:sz w:val="18"/>
                <w:szCs w:val="18"/>
                <w:lang w:eastAsia="zh-CN"/>
              </w:rPr>
              <w:t>DataError</w:t>
            </w:r>
            <w:proofErr w:type="spellEnd"/>
            <w:r>
              <w:rPr>
                <w:rFonts w:ascii="Calibri" w:eastAsia="Times New Roman" w:hAnsi="Calibri" w:cs="Calibri"/>
                <w:color w:val="0D0D0D"/>
                <w:sz w:val="18"/>
                <w:szCs w:val="18"/>
                <w:lang w:eastAsia="zh-CN"/>
              </w:rPr>
              <w:t>’).  Valid values = ‘</w:t>
            </w:r>
            <w:proofErr w:type="spellStart"/>
            <w:r>
              <w:rPr>
                <w:rFonts w:ascii="Calibri" w:eastAsia="Times New Roman" w:hAnsi="Calibri" w:cs="Calibri"/>
                <w:color w:val="0D0D0D"/>
                <w:sz w:val="18"/>
                <w:szCs w:val="18"/>
                <w:lang w:eastAsia="zh-CN"/>
              </w:rPr>
              <w:t>DataMissing</w:t>
            </w:r>
            <w:proofErr w:type="spellEnd"/>
            <w:r>
              <w:rPr>
                <w:rFonts w:ascii="Calibri" w:eastAsia="Times New Roman" w:hAnsi="Calibri" w:cs="Calibri"/>
                <w:color w:val="0D0D0D"/>
                <w:sz w:val="18"/>
                <w:szCs w:val="18"/>
                <w:lang w:eastAsia="zh-CN"/>
              </w:rPr>
              <w:t>’, ‘</w:t>
            </w:r>
            <w:proofErr w:type="spellStart"/>
            <w:r>
              <w:rPr>
                <w:rFonts w:ascii="Calibri" w:eastAsia="Times New Roman" w:hAnsi="Calibri" w:cs="Calibri"/>
                <w:color w:val="0D0D0D"/>
                <w:sz w:val="18"/>
                <w:szCs w:val="18"/>
                <w:lang w:eastAsia="zh-CN"/>
              </w:rPr>
              <w:t>DataInvalid</w:t>
            </w:r>
            <w:proofErr w:type="spellEnd"/>
            <w:r>
              <w:rPr>
                <w:rFonts w:ascii="Calibri" w:eastAsia="Times New Roman" w:hAnsi="Calibri" w:cs="Calibri"/>
                <w:color w:val="0D0D0D"/>
                <w:sz w:val="18"/>
                <w:szCs w:val="18"/>
                <w:lang w:eastAsia="zh-CN"/>
              </w:rPr>
              <w:t>’, ‘</w:t>
            </w:r>
            <w:proofErr w:type="spellStart"/>
            <w:r>
              <w:rPr>
                <w:rFonts w:ascii="Calibri" w:eastAsia="Times New Roman" w:hAnsi="Calibri" w:cs="Calibri"/>
                <w:color w:val="0D0D0D"/>
                <w:sz w:val="18"/>
                <w:szCs w:val="18"/>
                <w:lang w:eastAsia="zh-CN"/>
              </w:rPr>
              <w:t>DataNotFound</w:t>
            </w:r>
            <w:proofErr w:type="spellEnd"/>
            <w:r>
              <w:rPr>
                <w:rFonts w:ascii="Calibri" w:eastAsia="Times New Roman" w:hAnsi="Calibri" w:cs="Calibri"/>
                <w:color w:val="0D0D0D"/>
                <w:sz w:val="18"/>
                <w:szCs w:val="18"/>
                <w:lang w:eastAsia="zh-CN"/>
              </w:rPr>
              <w:t>’</w:t>
            </w:r>
            <w:r w:rsidR="00F4434B">
              <w:rPr>
                <w:rFonts w:ascii="Calibri" w:eastAsia="Times New Roman" w:hAnsi="Calibri" w:cs="Calibri"/>
                <w:color w:val="0D0D0D"/>
                <w:sz w:val="18"/>
                <w:szCs w:val="18"/>
                <w:lang w:eastAsia="zh-CN"/>
              </w:rPr>
              <w:t>,'</w:t>
            </w:r>
            <w:proofErr w:type="spellStart"/>
            <w:r w:rsidR="00F4434B" w:rsidRPr="00F4434B">
              <w:rPr>
                <w:rFonts w:ascii="Calibri" w:eastAsia="Times New Roman" w:hAnsi="Calibri" w:cs="Calibri"/>
                <w:b/>
                <w:bCs/>
                <w:i/>
                <w:iCs/>
                <w:color w:val="0D0D0D"/>
                <w:sz w:val="18"/>
                <w:szCs w:val="18"/>
                <w:lang w:eastAsia="zh-CN"/>
              </w:rPr>
              <w:t>VerifyDataValue</w:t>
            </w:r>
            <w:proofErr w:type="spellEnd"/>
            <w:r w:rsidR="00F4434B">
              <w:rPr>
                <w:rFonts w:ascii="Calibri" w:eastAsia="Times New Roman" w:hAnsi="Calibri" w:cs="Calibri"/>
                <w:color w:val="0D0D0D"/>
                <w:sz w:val="18"/>
                <w:szCs w:val="18"/>
                <w:lang w:eastAsia="zh-CN"/>
              </w:rPr>
              <w:t>’</w:t>
            </w:r>
            <w:r>
              <w:rPr>
                <w:rFonts w:ascii="Calibri" w:eastAsia="Times New Roman" w:hAnsi="Calibri" w:cs="Calibri"/>
                <w:color w:val="0D0D0D"/>
                <w:sz w:val="18"/>
                <w:szCs w:val="18"/>
                <w:lang w:eastAsia="zh-CN"/>
              </w:rPr>
              <w:t>.</w:t>
            </w:r>
          </w:p>
        </w:tc>
      </w:tr>
      <w:tr w:rsidR="007C4B31" w14:paraId="05F4DAF1" w14:textId="77777777" w:rsidTr="006A0801">
        <w:trPr>
          <w:trHeight w:val="1200"/>
        </w:trPr>
        <w:tc>
          <w:tcPr>
            <w:tcW w:w="1661" w:type="dxa"/>
            <w:tcBorders>
              <w:top w:val="nil"/>
              <w:left w:val="single" w:sz="4" w:space="0" w:color="auto"/>
              <w:bottom w:val="single" w:sz="4" w:space="0" w:color="auto"/>
              <w:right w:val="single" w:sz="4" w:space="0" w:color="auto"/>
            </w:tcBorders>
            <w:vAlign w:val="center"/>
            <w:hideMark/>
          </w:tcPr>
          <w:p w14:paraId="3F3773B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InsuranceSvcRs</w:t>
            </w:r>
            <w:proofErr w:type="spellEnd"/>
          </w:p>
        </w:tc>
        <w:tc>
          <w:tcPr>
            <w:tcW w:w="2656" w:type="dxa"/>
            <w:tcBorders>
              <w:top w:val="nil"/>
              <w:left w:val="nil"/>
              <w:bottom w:val="single" w:sz="4" w:space="0" w:color="auto"/>
              <w:right w:val="single" w:sz="4" w:space="0" w:color="auto"/>
            </w:tcBorders>
            <w:vAlign w:val="center"/>
            <w:hideMark/>
          </w:tcPr>
          <w:p w14:paraId="4D5EC52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MsgStatus</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ExtendedStatus</w:t>
            </w:r>
            <w:proofErr w:type="spellEnd"/>
          </w:p>
        </w:tc>
        <w:tc>
          <w:tcPr>
            <w:tcW w:w="2153" w:type="dxa"/>
            <w:tcBorders>
              <w:top w:val="nil"/>
              <w:left w:val="nil"/>
              <w:bottom w:val="single" w:sz="4" w:space="0" w:color="auto"/>
              <w:right w:val="single" w:sz="4" w:space="0" w:color="auto"/>
            </w:tcBorders>
            <w:vAlign w:val="center"/>
            <w:hideMark/>
          </w:tcPr>
          <w:p w14:paraId="47BEB10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ExtendedStatusDesc</w:t>
            </w:r>
            <w:proofErr w:type="spellEnd"/>
          </w:p>
        </w:tc>
        <w:tc>
          <w:tcPr>
            <w:tcW w:w="3965" w:type="dxa"/>
            <w:tcBorders>
              <w:top w:val="nil"/>
              <w:left w:val="nil"/>
              <w:bottom w:val="single" w:sz="4" w:space="0" w:color="auto"/>
              <w:right w:val="single" w:sz="4" w:space="0" w:color="auto"/>
            </w:tcBorders>
            <w:vAlign w:val="center"/>
            <w:hideMark/>
          </w:tcPr>
          <w:p w14:paraId="7999378B" w14:textId="6A4BADF9"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HSB sends in response when an error or informational message is to be conveyed to the insurer. Applies when </w:t>
            </w:r>
            <w:proofErr w:type="spellStart"/>
            <w:r>
              <w:rPr>
                <w:rFonts w:ascii="Calibri" w:eastAsia="Times New Roman" w:hAnsi="Calibri" w:cs="Calibri"/>
                <w:color w:val="0D0D0D"/>
                <w:sz w:val="18"/>
                <w:szCs w:val="18"/>
                <w:lang w:eastAsia="zh-CN"/>
              </w:rPr>
              <w:t>MsgStatusCd</w:t>
            </w:r>
            <w:proofErr w:type="spellEnd"/>
            <w:r>
              <w:rPr>
                <w:rFonts w:ascii="Calibri" w:eastAsia="Times New Roman" w:hAnsi="Calibri" w:cs="Calibri"/>
                <w:color w:val="0D0D0D"/>
                <w:sz w:val="18"/>
                <w:szCs w:val="18"/>
                <w:lang w:eastAsia="zh-CN"/>
              </w:rPr>
              <w:t xml:space="preserve"> = ‘</w:t>
            </w:r>
            <w:proofErr w:type="spellStart"/>
            <w:r>
              <w:rPr>
                <w:rFonts w:ascii="Calibri" w:eastAsia="Times New Roman" w:hAnsi="Calibri" w:cs="Calibri"/>
                <w:color w:val="0D0D0D"/>
                <w:sz w:val="18"/>
                <w:szCs w:val="18"/>
                <w:lang w:eastAsia="zh-CN"/>
              </w:rPr>
              <w:t>SuccessWithInfo</w:t>
            </w:r>
            <w:proofErr w:type="spellEnd"/>
            <w:r>
              <w:rPr>
                <w:rFonts w:ascii="Calibri" w:eastAsia="Times New Roman" w:hAnsi="Calibri" w:cs="Calibri"/>
                <w:color w:val="0D0D0D"/>
                <w:sz w:val="18"/>
                <w:szCs w:val="18"/>
                <w:lang w:eastAsia="zh-CN"/>
              </w:rPr>
              <w:t xml:space="preserve">’ or (‘Error’ and </w:t>
            </w:r>
            <w:proofErr w:type="spellStart"/>
            <w:r>
              <w:rPr>
                <w:rFonts w:ascii="Calibri" w:eastAsia="Times New Roman" w:hAnsi="Calibri" w:cs="Calibri"/>
                <w:color w:val="0D0D0D"/>
                <w:sz w:val="18"/>
                <w:szCs w:val="18"/>
                <w:lang w:eastAsia="zh-CN"/>
              </w:rPr>
              <w:t>MsgErrorCd</w:t>
            </w:r>
            <w:proofErr w:type="spellEnd"/>
            <w:r>
              <w:rPr>
                <w:rFonts w:ascii="Calibri" w:eastAsia="Times New Roman" w:hAnsi="Calibri" w:cs="Calibri"/>
                <w:color w:val="0D0D0D"/>
                <w:sz w:val="18"/>
                <w:szCs w:val="18"/>
                <w:lang w:eastAsia="zh-CN"/>
              </w:rPr>
              <w:t xml:space="preserve"> = ‘</w:t>
            </w:r>
            <w:proofErr w:type="spellStart"/>
            <w:r>
              <w:rPr>
                <w:rFonts w:ascii="Calibri" w:eastAsia="Times New Roman" w:hAnsi="Calibri" w:cs="Calibri"/>
                <w:color w:val="0D0D0D"/>
                <w:sz w:val="18"/>
                <w:szCs w:val="18"/>
                <w:lang w:eastAsia="zh-CN"/>
              </w:rPr>
              <w:t>DataError</w:t>
            </w:r>
            <w:proofErr w:type="spellEnd"/>
            <w:r>
              <w:rPr>
                <w:rFonts w:ascii="Calibri" w:eastAsia="Times New Roman" w:hAnsi="Calibri" w:cs="Calibri"/>
                <w:color w:val="0D0D0D"/>
                <w:sz w:val="18"/>
                <w:szCs w:val="18"/>
                <w:lang w:eastAsia="zh-CN"/>
              </w:rPr>
              <w:t>’).  Valid values = ‘</w:t>
            </w:r>
            <w:proofErr w:type="spellStart"/>
            <w:r>
              <w:rPr>
                <w:rFonts w:ascii="Calibri" w:eastAsia="Times New Roman" w:hAnsi="Calibri" w:cs="Calibri"/>
                <w:color w:val="0D0D0D"/>
                <w:sz w:val="18"/>
                <w:szCs w:val="18"/>
                <w:lang w:eastAsia="zh-CN"/>
              </w:rPr>
              <w:t>DataMissing</w:t>
            </w:r>
            <w:proofErr w:type="spellEnd"/>
            <w:r>
              <w:rPr>
                <w:rFonts w:ascii="Calibri" w:eastAsia="Times New Roman" w:hAnsi="Calibri" w:cs="Calibri"/>
                <w:color w:val="0D0D0D"/>
                <w:sz w:val="18"/>
                <w:szCs w:val="18"/>
                <w:lang w:eastAsia="zh-CN"/>
              </w:rPr>
              <w:t>’, ‘</w:t>
            </w:r>
            <w:proofErr w:type="spellStart"/>
            <w:r>
              <w:rPr>
                <w:rFonts w:ascii="Calibri" w:eastAsia="Times New Roman" w:hAnsi="Calibri" w:cs="Calibri"/>
                <w:color w:val="0D0D0D"/>
                <w:sz w:val="18"/>
                <w:szCs w:val="18"/>
                <w:lang w:eastAsia="zh-CN"/>
              </w:rPr>
              <w:t>DataInvalid</w:t>
            </w:r>
            <w:proofErr w:type="spellEnd"/>
            <w:r>
              <w:rPr>
                <w:rFonts w:ascii="Calibri" w:eastAsia="Times New Roman" w:hAnsi="Calibri" w:cs="Calibri"/>
                <w:color w:val="0D0D0D"/>
                <w:sz w:val="18"/>
                <w:szCs w:val="18"/>
                <w:lang w:eastAsia="zh-CN"/>
              </w:rPr>
              <w:t>’, ‘</w:t>
            </w:r>
            <w:proofErr w:type="spellStart"/>
            <w:r>
              <w:rPr>
                <w:rFonts w:ascii="Calibri" w:eastAsia="Times New Roman" w:hAnsi="Calibri" w:cs="Calibri"/>
                <w:color w:val="0D0D0D"/>
                <w:sz w:val="18"/>
                <w:szCs w:val="18"/>
                <w:lang w:eastAsia="zh-CN"/>
              </w:rPr>
              <w:t>DataNotFound</w:t>
            </w:r>
            <w:proofErr w:type="spellEnd"/>
            <w:r>
              <w:rPr>
                <w:rFonts w:ascii="Calibri" w:eastAsia="Times New Roman" w:hAnsi="Calibri" w:cs="Calibri"/>
                <w:color w:val="0D0D0D"/>
                <w:sz w:val="18"/>
                <w:szCs w:val="18"/>
                <w:lang w:eastAsia="zh-CN"/>
              </w:rPr>
              <w:t>’.</w:t>
            </w:r>
          </w:p>
        </w:tc>
      </w:tr>
      <w:tr w:rsidR="007C4B31" w14:paraId="3ABDBD0E"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1D80046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334B2E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p>
        </w:tc>
        <w:tc>
          <w:tcPr>
            <w:tcW w:w="2153" w:type="dxa"/>
            <w:tcBorders>
              <w:top w:val="nil"/>
              <w:left w:val="nil"/>
              <w:bottom w:val="single" w:sz="4" w:space="0" w:color="auto"/>
              <w:right w:val="single" w:sz="4" w:space="0" w:color="auto"/>
            </w:tcBorders>
            <w:vAlign w:val="center"/>
            <w:hideMark/>
          </w:tcPr>
          <w:p w14:paraId="27BF8A6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ACORDStandardVersionCd</w:t>
            </w:r>
            <w:proofErr w:type="spellEnd"/>
          </w:p>
        </w:tc>
        <w:tc>
          <w:tcPr>
            <w:tcW w:w="3965" w:type="dxa"/>
            <w:tcBorders>
              <w:top w:val="nil"/>
              <w:left w:val="nil"/>
              <w:bottom w:val="single" w:sz="4" w:space="0" w:color="auto"/>
              <w:right w:val="single" w:sz="4" w:space="0" w:color="auto"/>
            </w:tcBorders>
            <w:vAlign w:val="center"/>
            <w:hideMark/>
          </w:tcPr>
          <w:p w14:paraId="7A2D6662"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ACORD Version Number</w:t>
            </w:r>
          </w:p>
        </w:tc>
      </w:tr>
      <w:tr w:rsidR="007C4B31" w14:paraId="190E2F06"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1C0A9AE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DE46694"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Producer/ </w:t>
            </w:r>
            <w:proofErr w:type="spellStart"/>
            <w:r>
              <w:rPr>
                <w:rFonts w:ascii="Calibri" w:eastAsia="Times New Roman" w:hAnsi="Calibri" w:cs="Calibri"/>
                <w:color w:val="0D0D0D"/>
                <w:sz w:val="18"/>
                <w:szCs w:val="18"/>
                <w:lang w:eastAsia="zh-CN"/>
              </w:rPr>
              <w:t>ItemIdInfo</w:t>
            </w:r>
            <w:proofErr w:type="spellEnd"/>
          </w:p>
        </w:tc>
        <w:tc>
          <w:tcPr>
            <w:tcW w:w="2153" w:type="dxa"/>
            <w:tcBorders>
              <w:top w:val="nil"/>
              <w:left w:val="nil"/>
              <w:bottom w:val="single" w:sz="4" w:space="0" w:color="auto"/>
              <w:right w:val="single" w:sz="4" w:space="0" w:color="auto"/>
            </w:tcBorders>
            <w:vAlign w:val="center"/>
            <w:hideMark/>
          </w:tcPr>
          <w:p w14:paraId="1E40287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InsuredID</w:t>
            </w:r>
            <w:proofErr w:type="spellEnd"/>
          </w:p>
        </w:tc>
        <w:tc>
          <w:tcPr>
            <w:tcW w:w="3965" w:type="dxa"/>
            <w:tcBorders>
              <w:top w:val="nil"/>
              <w:left w:val="nil"/>
              <w:bottom w:val="single" w:sz="4" w:space="0" w:color="auto"/>
              <w:right w:val="single" w:sz="4" w:space="0" w:color="auto"/>
            </w:tcBorders>
            <w:vAlign w:val="center"/>
            <w:hideMark/>
          </w:tcPr>
          <w:p w14:paraId="1E5E0C65"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agent ID an Insurer assigned to an individual Agent</w:t>
            </w:r>
          </w:p>
        </w:tc>
      </w:tr>
      <w:tr w:rsidR="007C4B31" w14:paraId="1FCB00BF"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502EB2B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2A8B503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Producer</w:t>
            </w:r>
          </w:p>
        </w:tc>
        <w:tc>
          <w:tcPr>
            <w:tcW w:w="2153" w:type="dxa"/>
            <w:tcBorders>
              <w:top w:val="nil"/>
              <w:left w:val="nil"/>
              <w:bottom w:val="single" w:sz="4" w:space="0" w:color="auto"/>
              <w:right w:val="single" w:sz="4" w:space="0" w:color="auto"/>
            </w:tcBorders>
            <w:shd w:val="clear" w:color="auto" w:fill="auto"/>
            <w:vAlign w:val="center"/>
            <w:hideMark/>
          </w:tcPr>
          <w:p w14:paraId="3D91A5E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ContractNumber</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17973B4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The agency/broker number or code assigned by the insurer</w:t>
            </w:r>
          </w:p>
        </w:tc>
      </w:tr>
      <w:tr w:rsidR="007C4B31" w14:paraId="3532F516" w14:textId="77777777" w:rsidTr="007C4B31">
        <w:trPr>
          <w:trHeight w:val="48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49E857F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7183312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Producer</w:t>
            </w:r>
          </w:p>
        </w:tc>
        <w:tc>
          <w:tcPr>
            <w:tcW w:w="2153" w:type="dxa"/>
            <w:tcBorders>
              <w:top w:val="nil"/>
              <w:left w:val="nil"/>
              <w:bottom w:val="single" w:sz="4" w:space="0" w:color="auto"/>
              <w:right w:val="single" w:sz="4" w:space="0" w:color="auto"/>
            </w:tcBorders>
            <w:shd w:val="clear" w:color="auto" w:fill="auto"/>
            <w:vAlign w:val="center"/>
            <w:hideMark/>
          </w:tcPr>
          <w:p w14:paraId="5101E5F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PlacingOffice</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50DFCFC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Identifying the branch Id or code for the agency assigned by the insurer</w:t>
            </w:r>
          </w:p>
        </w:tc>
      </w:tr>
      <w:tr w:rsidR="007C4B31" w14:paraId="7E04E6D9"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7EF1272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04770A8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InsuredOrPrincipal</w:t>
            </w:r>
            <w:proofErr w:type="spellEnd"/>
          </w:p>
        </w:tc>
        <w:tc>
          <w:tcPr>
            <w:tcW w:w="2153" w:type="dxa"/>
            <w:tcBorders>
              <w:top w:val="nil"/>
              <w:left w:val="nil"/>
              <w:bottom w:val="single" w:sz="4" w:space="0" w:color="auto"/>
              <w:right w:val="single" w:sz="4" w:space="0" w:color="auto"/>
            </w:tcBorders>
            <w:vAlign w:val="center"/>
            <w:hideMark/>
          </w:tcPr>
          <w:p w14:paraId="65DBF2D3"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3965" w:type="dxa"/>
            <w:tcBorders>
              <w:top w:val="nil"/>
              <w:left w:val="nil"/>
              <w:bottom w:val="single" w:sz="4" w:space="0" w:color="auto"/>
              <w:right w:val="single" w:sz="4" w:space="0" w:color="auto"/>
            </w:tcBorders>
            <w:vAlign w:val="center"/>
            <w:hideMark/>
          </w:tcPr>
          <w:p w14:paraId="41FF6650"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 of Insured Company or Person</w:t>
            </w:r>
          </w:p>
        </w:tc>
      </w:tr>
      <w:tr w:rsidR="007C4B31" w14:paraId="36624E81" w14:textId="77777777" w:rsidTr="006A0801">
        <w:trPr>
          <w:trHeight w:val="720"/>
        </w:trPr>
        <w:tc>
          <w:tcPr>
            <w:tcW w:w="1661" w:type="dxa"/>
            <w:tcBorders>
              <w:top w:val="nil"/>
              <w:left w:val="single" w:sz="4" w:space="0" w:color="auto"/>
              <w:bottom w:val="single" w:sz="4" w:space="0" w:color="auto"/>
              <w:right w:val="single" w:sz="4" w:space="0" w:color="auto"/>
            </w:tcBorders>
            <w:vAlign w:val="center"/>
            <w:hideMark/>
          </w:tcPr>
          <w:p w14:paraId="1D19003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632A9266"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SupplementaryNameInfo</w:t>
            </w:r>
            <w:proofErr w:type="spellEnd"/>
          </w:p>
        </w:tc>
        <w:tc>
          <w:tcPr>
            <w:tcW w:w="2153" w:type="dxa"/>
            <w:tcBorders>
              <w:top w:val="nil"/>
              <w:left w:val="nil"/>
              <w:bottom w:val="single" w:sz="4" w:space="0" w:color="auto"/>
              <w:right w:val="single" w:sz="4" w:space="0" w:color="auto"/>
            </w:tcBorders>
            <w:vAlign w:val="center"/>
            <w:hideMark/>
          </w:tcPr>
          <w:p w14:paraId="733F516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SupplementaryNameCd</w:t>
            </w:r>
            <w:proofErr w:type="spellEnd"/>
          </w:p>
        </w:tc>
        <w:tc>
          <w:tcPr>
            <w:tcW w:w="3965" w:type="dxa"/>
            <w:tcBorders>
              <w:top w:val="nil"/>
              <w:left w:val="nil"/>
              <w:bottom w:val="single" w:sz="4" w:space="0" w:color="auto"/>
              <w:right w:val="single" w:sz="4" w:space="0" w:color="auto"/>
            </w:tcBorders>
            <w:vAlign w:val="center"/>
            <w:hideMark/>
          </w:tcPr>
          <w:p w14:paraId="5F21FFE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Code indicating type of supplementary name(DBA)</w:t>
            </w:r>
          </w:p>
        </w:tc>
      </w:tr>
      <w:tr w:rsidR="007C4B31" w14:paraId="6DF82989" w14:textId="77777777" w:rsidTr="006A0801">
        <w:trPr>
          <w:trHeight w:val="720"/>
        </w:trPr>
        <w:tc>
          <w:tcPr>
            <w:tcW w:w="1661" w:type="dxa"/>
            <w:tcBorders>
              <w:top w:val="nil"/>
              <w:left w:val="single" w:sz="4" w:space="0" w:color="auto"/>
              <w:bottom w:val="single" w:sz="4" w:space="0" w:color="auto"/>
              <w:right w:val="single" w:sz="4" w:space="0" w:color="auto"/>
            </w:tcBorders>
            <w:vAlign w:val="center"/>
            <w:hideMark/>
          </w:tcPr>
          <w:p w14:paraId="746A76B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3358373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SupplementaryNameInfo</w:t>
            </w:r>
            <w:proofErr w:type="spellEnd"/>
          </w:p>
        </w:tc>
        <w:tc>
          <w:tcPr>
            <w:tcW w:w="2153" w:type="dxa"/>
            <w:tcBorders>
              <w:top w:val="nil"/>
              <w:left w:val="nil"/>
              <w:bottom w:val="single" w:sz="4" w:space="0" w:color="auto"/>
              <w:right w:val="single" w:sz="4" w:space="0" w:color="auto"/>
            </w:tcBorders>
            <w:vAlign w:val="center"/>
            <w:hideMark/>
          </w:tcPr>
          <w:p w14:paraId="5A4C48B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SupplementaryName</w:t>
            </w:r>
            <w:proofErr w:type="spellEnd"/>
          </w:p>
        </w:tc>
        <w:tc>
          <w:tcPr>
            <w:tcW w:w="3965" w:type="dxa"/>
            <w:tcBorders>
              <w:top w:val="nil"/>
              <w:left w:val="nil"/>
              <w:bottom w:val="single" w:sz="4" w:space="0" w:color="auto"/>
              <w:right w:val="single" w:sz="4" w:space="0" w:color="auto"/>
            </w:tcBorders>
            <w:vAlign w:val="center"/>
            <w:hideMark/>
          </w:tcPr>
          <w:p w14:paraId="3B8EBD12"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Supplementary name for the Insured</w:t>
            </w:r>
          </w:p>
        </w:tc>
      </w:tr>
      <w:tr w:rsidR="007C4B31" w14:paraId="2D295097"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645E705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608B85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vAlign w:val="center"/>
            <w:hideMark/>
          </w:tcPr>
          <w:p w14:paraId="67938E75"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Addr1</w:t>
            </w:r>
          </w:p>
        </w:tc>
        <w:tc>
          <w:tcPr>
            <w:tcW w:w="3965" w:type="dxa"/>
            <w:tcBorders>
              <w:top w:val="nil"/>
              <w:left w:val="nil"/>
              <w:bottom w:val="single" w:sz="4" w:space="0" w:color="auto"/>
              <w:right w:val="single" w:sz="4" w:space="0" w:color="auto"/>
            </w:tcBorders>
            <w:vAlign w:val="center"/>
            <w:hideMark/>
          </w:tcPr>
          <w:p w14:paraId="22CCFD9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address of the Insured</w:t>
            </w:r>
          </w:p>
        </w:tc>
      </w:tr>
      <w:tr w:rsidR="007C4B31" w14:paraId="690353A6"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2505765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D98C38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vAlign w:val="center"/>
            <w:hideMark/>
          </w:tcPr>
          <w:p w14:paraId="48915A5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City</w:t>
            </w:r>
          </w:p>
        </w:tc>
        <w:tc>
          <w:tcPr>
            <w:tcW w:w="3965" w:type="dxa"/>
            <w:tcBorders>
              <w:top w:val="nil"/>
              <w:left w:val="nil"/>
              <w:bottom w:val="single" w:sz="4" w:space="0" w:color="auto"/>
              <w:right w:val="single" w:sz="4" w:space="0" w:color="auto"/>
            </w:tcBorders>
            <w:vAlign w:val="center"/>
            <w:hideMark/>
          </w:tcPr>
          <w:p w14:paraId="0B44C9E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City of the insured</w:t>
            </w:r>
          </w:p>
        </w:tc>
      </w:tr>
      <w:tr w:rsidR="007C4B31" w14:paraId="0FC97C48"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3FACFD3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6A7C099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vAlign w:val="center"/>
            <w:hideMark/>
          </w:tcPr>
          <w:p w14:paraId="3389C0E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StateProvCd</w:t>
            </w:r>
            <w:proofErr w:type="spellEnd"/>
          </w:p>
        </w:tc>
        <w:tc>
          <w:tcPr>
            <w:tcW w:w="3965" w:type="dxa"/>
            <w:tcBorders>
              <w:top w:val="nil"/>
              <w:left w:val="nil"/>
              <w:bottom w:val="single" w:sz="4" w:space="0" w:color="auto"/>
              <w:right w:val="single" w:sz="4" w:space="0" w:color="auto"/>
            </w:tcBorders>
            <w:vAlign w:val="center"/>
            <w:hideMark/>
          </w:tcPr>
          <w:p w14:paraId="46BB055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State of the insured</w:t>
            </w:r>
          </w:p>
        </w:tc>
      </w:tr>
      <w:tr w:rsidR="007C4B31" w14:paraId="3785C206"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3FB1922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A418EC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InsuredOrPrincipal</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vAlign w:val="center"/>
            <w:hideMark/>
          </w:tcPr>
          <w:p w14:paraId="600F5E9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PostalCode</w:t>
            </w:r>
            <w:proofErr w:type="spellEnd"/>
          </w:p>
        </w:tc>
        <w:tc>
          <w:tcPr>
            <w:tcW w:w="3965" w:type="dxa"/>
            <w:tcBorders>
              <w:top w:val="nil"/>
              <w:left w:val="nil"/>
              <w:bottom w:val="single" w:sz="4" w:space="0" w:color="auto"/>
              <w:right w:val="single" w:sz="4" w:space="0" w:color="auto"/>
            </w:tcBorders>
            <w:vAlign w:val="center"/>
            <w:hideMark/>
          </w:tcPr>
          <w:p w14:paraId="48AD32E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Mailing postal code of insured</w:t>
            </w:r>
          </w:p>
        </w:tc>
      </w:tr>
      <w:tr w:rsidR="007C4B31" w14:paraId="5EDDC6F9" w14:textId="77777777" w:rsidTr="007C4B31">
        <w:trPr>
          <w:trHeight w:val="480"/>
        </w:trPr>
        <w:tc>
          <w:tcPr>
            <w:tcW w:w="1661" w:type="dxa"/>
            <w:tcBorders>
              <w:top w:val="nil"/>
              <w:left w:val="single" w:sz="4" w:space="0" w:color="auto"/>
              <w:bottom w:val="single" w:sz="4" w:space="0" w:color="auto"/>
              <w:right w:val="single" w:sz="4" w:space="0" w:color="auto"/>
            </w:tcBorders>
            <w:vAlign w:val="center"/>
            <w:hideMark/>
          </w:tcPr>
          <w:p w14:paraId="2171235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0C64AAA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/Policy</w:t>
            </w:r>
          </w:p>
        </w:tc>
        <w:tc>
          <w:tcPr>
            <w:tcW w:w="2153" w:type="dxa"/>
            <w:tcBorders>
              <w:top w:val="nil"/>
              <w:left w:val="nil"/>
              <w:bottom w:val="single" w:sz="4" w:space="0" w:color="auto"/>
              <w:right w:val="single" w:sz="4" w:space="0" w:color="auto"/>
            </w:tcBorders>
            <w:vAlign w:val="center"/>
            <w:hideMark/>
          </w:tcPr>
          <w:p w14:paraId="0CF476E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PolicyNumber</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19835843" w14:textId="71C4F871"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Policy number</w:t>
            </w:r>
          </w:p>
        </w:tc>
      </w:tr>
      <w:tr w:rsidR="007C4B31" w14:paraId="473770DA"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7D2726F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620F53E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/Policy</w:t>
            </w:r>
          </w:p>
        </w:tc>
        <w:tc>
          <w:tcPr>
            <w:tcW w:w="2153" w:type="dxa"/>
            <w:tcBorders>
              <w:top w:val="nil"/>
              <w:left w:val="nil"/>
              <w:bottom w:val="single" w:sz="4" w:space="0" w:color="auto"/>
              <w:right w:val="single" w:sz="4" w:space="0" w:color="auto"/>
            </w:tcBorders>
            <w:vAlign w:val="center"/>
            <w:hideMark/>
          </w:tcPr>
          <w:p w14:paraId="0113CF4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LOBCd</w:t>
            </w:r>
            <w:proofErr w:type="spellEnd"/>
          </w:p>
        </w:tc>
        <w:tc>
          <w:tcPr>
            <w:tcW w:w="3965" w:type="dxa"/>
            <w:tcBorders>
              <w:top w:val="nil"/>
              <w:left w:val="nil"/>
              <w:bottom w:val="single" w:sz="4" w:space="0" w:color="auto"/>
              <w:right w:val="single" w:sz="4" w:space="0" w:color="auto"/>
            </w:tcBorders>
            <w:vAlign w:val="center"/>
            <w:hideMark/>
          </w:tcPr>
          <w:p w14:paraId="70033C9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Clients policy that we are attaching to</w:t>
            </w:r>
          </w:p>
        </w:tc>
      </w:tr>
      <w:tr w:rsidR="007C4B31" w14:paraId="3EB09F02" w14:textId="77777777" w:rsidTr="006A0801">
        <w:trPr>
          <w:trHeight w:val="255"/>
        </w:trPr>
        <w:tc>
          <w:tcPr>
            <w:tcW w:w="1661" w:type="dxa"/>
            <w:tcBorders>
              <w:top w:val="nil"/>
              <w:left w:val="single" w:sz="4" w:space="0" w:color="auto"/>
              <w:bottom w:val="single" w:sz="4" w:space="0" w:color="auto"/>
              <w:right w:val="single" w:sz="4" w:space="0" w:color="auto"/>
            </w:tcBorders>
            <w:vAlign w:val="center"/>
            <w:hideMark/>
          </w:tcPr>
          <w:p w14:paraId="34F1290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22C080A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/Policy</w:t>
            </w:r>
          </w:p>
        </w:tc>
        <w:tc>
          <w:tcPr>
            <w:tcW w:w="2153" w:type="dxa"/>
            <w:tcBorders>
              <w:top w:val="nil"/>
              <w:left w:val="nil"/>
              <w:bottom w:val="single" w:sz="4" w:space="0" w:color="auto"/>
              <w:right w:val="single" w:sz="4" w:space="0" w:color="auto"/>
            </w:tcBorders>
            <w:vAlign w:val="center"/>
            <w:hideMark/>
          </w:tcPr>
          <w:p w14:paraId="4E13A76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NAICCd</w:t>
            </w:r>
            <w:proofErr w:type="spellEnd"/>
          </w:p>
        </w:tc>
        <w:tc>
          <w:tcPr>
            <w:tcW w:w="3965" w:type="dxa"/>
            <w:tcBorders>
              <w:top w:val="nil"/>
              <w:left w:val="nil"/>
              <w:bottom w:val="single" w:sz="4" w:space="0" w:color="auto"/>
              <w:right w:val="single" w:sz="4" w:space="0" w:color="auto"/>
            </w:tcBorders>
            <w:vAlign w:val="center"/>
            <w:hideMark/>
          </w:tcPr>
          <w:p w14:paraId="630B2C55"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NAIC code of the writing company</w:t>
            </w:r>
          </w:p>
        </w:tc>
      </w:tr>
      <w:tr w:rsidR="007C4B31" w14:paraId="6525C601"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18D0D94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F2D6D6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 /Policy</w:t>
            </w:r>
          </w:p>
        </w:tc>
        <w:tc>
          <w:tcPr>
            <w:tcW w:w="2153" w:type="dxa"/>
            <w:tcBorders>
              <w:top w:val="nil"/>
              <w:left w:val="nil"/>
              <w:bottom w:val="single" w:sz="4" w:space="0" w:color="auto"/>
              <w:right w:val="single" w:sz="4" w:space="0" w:color="auto"/>
            </w:tcBorders>
            <w:vAlign w:val="center"/>
            <w:hideMark/>
          </w:tcPr>
          <w:p w14:paraId="2CCB3A7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ControllingStateProvCd</w:t>
            </w:r>
            <w:proofErr w:type="spellEnd"/>
          </w:p>
        </w:tc>
        <w:tc>
          <w:tcPr>
            <w:tcW w:w="3965" w:type="dxa"/>
            <w:tcBorders>
              <w:top w:val="nil"/>
              <w:left w:val="nil"/>
              <w:bottom w:val="single" w:sz="4" w:space="0" w:color="auto"/>
              <w:right w:val="single" w:sz="4" w:space="0" w:color="auto"/>
            </w:tcBorders>
            <w:vAlign w:val="center"/>
            <w:hideMark/>
          </w:tcPr>
          <w:p w14:paraId="0B8E176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Controlling state of the underlying policy to which HSB products may be attached.</w:t>
            </w:r>
          </w:p>
        </w:tc>
      </w:tr>
      <w:tr w:rsidR="007C4B31" w14:paraId="7079254F"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7529F58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65BDC5E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w:t>
            </w:r>
            <w:proofErr w:type="spellStart"/>
            <w:r>
              <w:rPr>
                <w:rFonts w:ascii="Calibri" w:eastAsia="Times New Roman" w:hAnsi="Calibri" w:cs="Calibri"/>
                <w:color w:val="0D0D0D"/>
                <w:sz w:val="18"/>
                <w:szCs w:val="18"/>
                <w:lang w:eastAsia="zh-CN"/>
              </w:rPr>
              <w:t>ContractTerm</w:t>
            </w:r>
            <w:proofErr w:type="spellEnd"/>
          </w:p>
        </w:tc>
        <w:tc>
          <w:tcPr>
            <w:tcW w:w="2153" w:type="dxa"/>
            <w:tcBorders>
              <w:top w:val="nil"/>
              <w:left w:val="nil"/>
              <w:bottom w:val="single" w:sz="4" w:space="0" w:color="auto"/>
              <w:right w:val="single" w:sz="4" w:space="0" w:color="auto"/>
            </w:tcBorders>
            <w:vAlign w:val="center"/>
            <w:hideMark/>
          </w:tcPr>
          <w:p w14:paraId="3C5D80F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EffectiveDt</w:t>
            </w:r>
            <w:proofErr w:type="spellEnd"/>
          </w:p>
        </w:tc>
        <w:tc>
          <w:tcPr>
            <w:tcW w:w="3965" w:type="dxa"/>
            <w:tcBorders>
              <w:top w:val="nil"/>
              <w:left w:val="nil"/>
              <w:bottom w:val="single" w:sz="4" w:space="0" w:color="auto"/>
              <w:right w:val="single" w:sz="4" w:space="0" w:color="auto"/>
            </w:tcBorders>
            <w:vAlign w:val="center"/>
            <w:hideMark/>
          </w:tcPr>
          <w:p w14:paraId="6A2A367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Effective date of underlying policy to which HSB products will be attached</w:t>
            </w:r>
          </w:p>
        </w:tc>
      </w:tr>
      <w:tr w:rsidR="007C4B31" w14:paraId="68B0146A"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729947F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7D6B1A7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w:t>
            </w:r>
            <w:proofErr w:type="spellStart"/>
            <w:r>
              <w:rPr>
                <w:rFonts w:ascii="Calibri" w:eastAsia="Times New Roman" w:hAnsi="Calibri" w:cs="Calibri"/>
                <w:color w:val="0D0D0D"/>
                <w:sz w:val="18"/>
                <w:szCs w:val="18"/>
                <w:lang w:eastAsia="zh-CN"/>
              </w:rPr>
              <w:t>ContractTerm</w:t>
            </w:r>
            <w:proofErr w:type="spellEnd"/>
          </w:p>
        </w:tc>
        <w:tc>
          <w:tcPr>
            <w:tcW w:w="2153" w:type="dxa"/>
            <w:tcBorders>
              <w:top w:val="nil"/>
              <w:left w:val="nil"/>
              <w:bottom w:val="single" w:sz="4" w:space="0" w:color="auto"/>
              <w:right w:val="single" w:sz="4" w:space="0" w:color="auto"/>
            </w:tcBorders>
            <w:vAlign w:val="center"/>
            <w:hideMark/>
          </w:tcPr>
          <w:p w14:paraId="10E2F63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ExpirationDt</w:t>
            </w:r>
            <w:proofErr w:type="spellEnd"/>
          </w:p>
        </w:tc>
        <w:tc>
          <w:tcPr>
            <w:tcW w:w="3965" w:type="dxa"/>
            <w:tcBorders>
              <w:top w:val="nil"/>
              <w:left w:val="nil"/>
              <w:bottom w:val="single" w:sz="4" w:space="0" w:color="auto"/>
              <w:right w:val="single" w:sz="4" w:space="0" w:color="auto"/>
            </w:tcBorders>
            <w:vAlign w:val="center"/>
            <w:hideMark/>
          </w:tcPr>
          <w:p w14:paraId="6E0C4B42"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Expiration date of underlying policy to which HSB products will be attached</w:t>
            </w:r>
          </w:p>
        </w:tc>
      </w:tr>
      <w:tr w:rsidR="007C4B31" w14:paraId="101680C3"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60C270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B41654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w:t>
            </w:r>
            <w:r>
              <w:rPr>
                <w:rFonts w:ascii="Calibri" w:eastAsia="Times New Roman" w:hAnsi="Calibri" w:cs="Calibri"/>
                <w:color w:val="000000"/>
                <w:sz w:val="18"/>
                <w:szCs w:val="18"/>
                <w:lang w:eastAsia="zh-CN"/>
              </w:rPr>
              <w:t xml:space="preserve"> </w:t>
            </w:r>
            <w:proofErr w:type="spellStart"/>
            <w:r>
              <w:rPr>
                <w:rFonts w:ascii="Calibri" w:eastAsia="Times New Roman" w:hAnsi="Calibri" w:cs="Calibri"/>
                <w:color w:val="0D0D0D"/>
                <w:sz w:val="18"/>
                <w:szCs w:val="18"/>
                <w:lang w:eastAsia="zh-CN"/>
              </w:rPr>
              <w:t>OtherOrPriorPolicy</w:t>
            </w:r>
            <w:proofErr w:type="spellEnd"/>
          </w:p>
        </w:tc>
        <w:tc>
          <w:tcPr>
            <w:tcW w:w="2153" w:type="dxa"/>
            <w:tcBorders>
              <w:top w:val="nil"/>
              <w:left w:val="nil"/>
              <w:bottom w:val="single" w:sz="4" w:space="0" w:color="auto"/>
              <w:right w:val="single" w:sz="4" w:space="0" w:color="auto"/>
            </w:tcBorders>
            <w:vAlign w:val="center"/>
            <w:hideMark/>
          </w:tcPr>
          <w:p w14:paraId="76D6F75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PolicyCd</w:t>
            </w:r>
            <w:proofErr w:type="spellEnd"/>
          </w:p>
        </w:tc>
        <w:tc>
          <w:tcPr>
            <w:tcW w:w="3965" w:type="dxa"/>
            <w:tcBorders>
              <w:top w:val="nil"/>
              <w:left w:val="nil"/>
              <w:bottom w:val="single" w:sz="4" w:space="0" w:color="auto"/>
              <w:right w:val="single" w:sz="4" w:space="0" w:color="auto"/>
            </w:tcBorders>
            <w:vAlign w:val="center"/>
            <w:hideMark/>
          </w:tcPr>
          <w:p w14:paraId="2FDB6DF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informs HSB of the prior policy number - to be used for REW transactions</w:t>
            </w:r>
          </w:p>
        </w:tc>
      </w:tr>
      <w:tr w:rsidR="007C4B31" w14:paraId="60CA7D71"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A567F1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7357B0A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w:t>
            </w:r>
            <w:r>
              <w:rPr>
                <w:rFonts w:ascii="Calibri" w:eastAsia="Times New Roman" w:hAnsi="Calibri" w:cs="Calibri"/>
                <w:color w:val="000000"/>
                <w:sz w:val="18"/>
                <w:szCs w:val="18"/>
                <w:lang w:eastAsia="zh-CN"/>
              </w:rPr>
              <w:t xml:space="preserve"> </w:t>
            </w:r>
            <w:proofErr w:type="spellStart"/>
            <w:r>
              <w:rPr>
                <w:rFonts w:ascii="Calibri" w:eastAsia="Times New Roman" w:hAnsi="Calibri" w:cs="Calibri"/>
                <w:color w:val="0D0D0D"/>
                <w:sz w:val="18"/>
                <w:szCs w:val="18"/>
                <w:lang w:eastAsia="zh-CN"/>
              </w:rPr>
              <w:t>OtherOrPriorPolicy</w:t>
            </w:r>
            <w:proofErr w:type="spellEnd"/>
          </w:p>
        </w:tc>
        <w:tc>
          <w:tcPr>
            <w:tcW w:w="2153" w:type="dxa"/>
            <w:tcBorders>
              <w:top w:val="nil"/>
              <w:left w:val="nil"/>
              <w:bottom w:val="single" w:sz="4" w:space="0" w:color="auto"/>
              <w:right w:val="single" w:sz="4" w:space="0" w:color="auto"/>
            </w:tcBorders>
            <w:vAlign w:val="center"/>
            <w:hideMark/>
          </w:tcPr>
          <w:p w14:paraId="0620380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PolicyNumber</w:t>
            </w:r>
            <w:proofErr w:type="spellEnd"/>
          </w:p>
        </w:tc>
        <w:tc>
          <w:tcPr>
            <w:tcW w:w="3965" w:type="dxa"/>
            <w:tcBorders>
              <w:top w:val="nil"/>
              <w:left w:val="nil"/>
              <w:bottom w:val="single" w:sz="4" w:space="0" w:color="auto"/>
              <w:right w:val="single" w:sz="4" w:space="0" w:color="auto"/>
            </w:tcBorders>
            <w:vAlign w:val="center"/>
            <w:hideMark/>
          </w:tcPr>
          <w:p w14:paraId="1D12441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Prior Policy Number for Rewrite transactions</w:t>
            </w:r>
          </w:p>
        </w:tc>
      </w:tr>
      <w:tr w:rsidR="007C4B31" w14:paraId="605DCB8E"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533B518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25B2D2E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/Policy/ </w:t>
            </w:r>
            <w:proofErr w:type="spellStart"/>
            <w:r>
              <w:rPr>
                <w:rFonts w:ascii="Calibri" w:eastAsia="Times New Roman" w:hAnsi="Calibri" w:cs="Calibri"/>
                <w:color w:val="0D0D0D"/>
                <w:sz w:val="18"/>
                <w:szCs w:val="18"/>
                <w:lang w:eastAsia="zh-CN"/>
              </w:rPr>
              <w:t>QuoteInfo</w:t>
            </w:r>
            <w:proofErr w:type="spellEnd"/>
          </w:p>
        </w:tc>
        <w:tc>
          <w:tcPr>
            <w:tcW w:w="2153" w:type="dxa"/>
            <w:tcBorders>
              <w:top w:val="nil"/>
              <w:left w:val="nil"/>
              <w:bottom w:val="single" w:sz="4" w:space="0" w:color="auto"/>
              <w:right w:val="single" w:sz="4" w:space="0" w:color="auto"/>
            </w:tcBorders>
            <w:vAlign w:val="center"/>
            <w:hideMark/>
          </w:tcPr>
          <w:p w14:paraId="58529AC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CompanysQuoteNumber</w:t>
            </w:r>
            <w:proofErr w:type="spellEnd"/>
          </w:p>
        </w:tc>
        <w:tc>
          <w:tcPr>
            <w:tcW w:w="3965" w:type="dxa"/>
            <w:tcBorders>
              <w:top w:val="nil"/>
              <w:left w:val="nil"/>
              <w:bottom w:val="single" w:sz="4" w:space="0" w:color="auto"/>
              <w:right w:val="single" w:sz="4" w:space="0" w:color="auto"/>
            </w:tcBorders>
            <w:vAlign w:val="center"/>
            <w:hideMark/>
          </w:tcPr>
          <w:p w14:paraId="74078A9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Carrier's quote number</w:t>
            </w:r>
          </w:p>
        </w:tc>
      </w:tr>
      <w:tr w:rsidR="007C4B31" w14:paraId="6E64F8FE"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0956DFA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InsuranceSvcRs</w:t>
            </w:r>
            <w:proofErr w:type="spellEnd"/>
          </w:p>
        </w:tc>
        <w:tc>
          <w:tcPr>
            <w:tcW w:w="2656" w:type="dxa"/>
            <w:tcBorders>
              <w:top w:val="nil"/>
              <w:left w:val="nil"/>
              <w:bottom w:val="single" w:sz="4" w:space="0" w:color="auto"/>
              <w:right w:val="single" w:sz="4" w:space="0" w:color="auto"/>
            </w:tcBorders>
            <w:vAlign w:val="center"/>
            <w:hideMark/>
          </w:tcPr>
          <w:p w14:paraId="64CFC89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w:t>
            </w:r>
          </w:p>
        </w:tc>
        <w:tc>
          <w:tcPr>
            <w:tcW w:w="2153" w:type="dxa"/>
            <w:tcBorders>
              <w:top w:val="nil"/>
              <w:left w:val="nil"/>
              <w:bottom w:val="single" w:sz="4" w:space="0" w:color="auto"/>
              <w:right w:val="single" w:sz="4" w:space="0" w:color="auto"/>
            </w:tcBorders>
            <w:vAlign w:val="center"/>
            <w:hideMark/>
          </w:tcPr>
          <w:p w14:paraId="124E188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RenewalStatusCd</w:t>
            </w:r>
            <w:proofErr w:type="spellEnd"/>
          </w:p>
        </w:tc>
        <w:tc>
          <w:tcPr>
            <w:tcW w:w="3965" w:type="dxa"/>
            <w:tcBorders>
              <w:top w:val="nil"/>
              <w:left w:val="nil"/>
              <w:bottom w:val="single" w:sz="4" w:space="0" w:color="auto"/>
              <w:right w:val="single" w:sz="4" w:space="0" w:color="auto"/>
            </w:tcBorders>
            <w:vAlign w:val="center"/>
            <w:hideMark/>
          </w:tcPr>
          <w:p w14:paraId="5910A3B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RenewalStatusCd</w:t>
            </w:r>
            <w:proofErr w:type="spellEnd"/>
            <w:r>
              <w:rPr>
                <w:rFonts w:ascii="Calibri" w:eastAsia="Times New Roman" w:hAnsi="Calibri" w:cs="Calibri"/>
                <w:color w:val="0D0D0D"/>
                <w:sz w:val="18"/>
                <w:szCs w:val="18"/>
                <w:lang w:eastAsia="zh-CN"/>
              </w:rPr>
              <w:t xml:space="preserve"> is to identify the policy type for PCH transaction whether NBS or RWL.</w:t>
            </w:r>
          </w:p>
        </w:tc>
      </w:tr>
      <w:tr w:rsidR="007C4B31" w14:paraId="27A3A525" w14:textId="77777777" w:rsidTr="006A0801">
        <w:trPr>
          <w:trHeight w:val="960"/>
        </w:trPr>
        <w:tc>
          <w:tcPr>
            <w:tcW w:w="1661" w:type="dxa"/>
            <w:tcBorders>
              <w:top w:val="nil"/>
              <w:left w:val="single" w:sz="4" w:space="0" w:color="auto"/>
              <w:bottom w:val="single" w:sz="4" w:space="0" w:color="auto"/>
              <w:right w:val="single" w:sz="4" w:space="0" w:color="auto"/>
            </w:tcBorders>
            <w:vAlign w:val="center"/>
            <w:hideMark/>
          </w:tcPr>
          <w:p w14:paraId="32B128DA"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179015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Coverage/</w:t>
            </w:r>
            <w:proofErr w:type="spellStart"/>
            <w:r>
              <w:rPr>
                <w:rFonts w:ascii="Calibri" w:eastAsia="Times New Roman" w:hAnsi="Calibri" w:cs="Calibri"/>
                <w:color w:val="0D0D0D"/>
                <w:sz w:val="18"/>
                <w:szCs w:val="18"/>
                <w:lang w:eastAsia="zh-CN"/>
              </w:rPr>
              <w:t>ItemIdInfo</w:t>
            </w:r>
            <w:proofErr w:type="spellEnd"/>
          </w:p>
        </w:tc>
        <w:tc>
          <w:tcPr>
            <w:tcW w:w="2153" w:type="dxa"/>
            <w:tcBorders>
              <w:top w:val="nil"/>
              <w:left w:val="nil"/>
              <w:bottom w:val="single" w:sz="4" w:space="0" w:color="auto"/>
              <w:right w:val="single" w:sz="4" w:space="0" w:color="auto"/>
            </w:tcBorders>
            <w:vAlign w:val="center"/>
            <w:hideMark/>
          </w:tcPr>
          <w:p w14:paraId="2A35781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VersionNumber</w:t>
            </w:r>
            <w:proofErr w:type="spellEnd"/>
          </w:p>
        </w:tc>
        <w:tc>
          <w:tcPr>
            <w:tcW w:w="3965" w:type="dxa"/>
            <w:tcBorders>
              <w:top w:val="nil"/>
              <w:left w:val="nil"/>
              <w:bottom w:val="single" w:sz="4" w:space="0" w:color="auto"/>
              <w:right w:val="single" w:sz="4" w:space="0" w:color="auto"/>
            </w:tcBorders>
            <w:vAlign w:val="center"/>
            <w:hideMark/>
          </w:tcPr>
          <w:p w14:paraId="604DE6F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This version number represents the schema where the actual request will reside and if needed to understand the product version then whole number part of the version number will be product version</w:t>
            </w:r>
          </w:p>
        </w:tc>
      </w:tr>
      <w:tr w:rsidR="007C4B31" w14:paraId="14B086A0"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C03547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36CCDCE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Coverage</w:t>
            </w:r>
          </w:p>
        </w:tc>
        <w:tc>
          <w:tcPr>
            <w:tcW w:w="2153" w:type="dxa"/>
            <w:tcBorders>
              <w:top w:val="nil"/>
              <w:left w:val="nil"/>
              <w:bottom w:val="single" w:sz="4" w:space="0" w:color="auto"/>
              <w:right w:val="single" w:sz="4" w:space="0" w:color="auto"/>
            </w:tcBorders>
            <w:vAlign w:val="center"/>
            <w:hideMark/>
          </w:tcPr>
          <w:p w14:paraId="6C44860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CoverageCd</w:t>
            </w:r>
            <w:proofErr w:type="spellEnd"/>
          </w:p>
        </w:tc>
        <w:tc>
          <w:tcPr>
            <w:tcW w:w="3965" w:type="dxa"/>
            <w:tcBorders>
              <w:top w:val="nil"/>
              <w:left w:val="nil"/>
              <w:bottom w:val="single" w:sz="4" w:space="0" w:color="auto"/>
              <w:right w:val="single" w:sz="4" w:space="0" w:color="auto"/>
            </w:tcBorders>
            <w:vAlign w:val="center"/>
            <w:hideMark/>
          </w:tcPr>
          <w:p w14:paraId="1BD6A62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Coverage Code for HSB coverage</w:t>
            </w:r>
          </w:p>
        </w:tc>
      </w:tr>
      <w:tr w:rsidR="007C4B31" w14:paraId="5D770A6C" w14:textId="77777777" w:rsidTr="006A0801">
        <w:trPr>
          <w:trHeight w:val="720"/>
        </w:trPr>
        <w:tc>
          <w:tcPr>
            <w:tcW w:w="1661" w:type="dxa"/>
            <w:tcBorders>
              <w:top w:val="nil"/>
              <w:left w:val="single" w:sz="4" w:space="0" w:color="auto"/>
              <w:bottom w:val="single" w:sz="4" w:space="0" w:color="auto"/>
              <w:right w:val="single" w:sz="4" w:space="0" w:color="auto"/>
            </w:tcBorders>
            <w:vAlign w:val="center"/>
            <w:hideMark/>
          </w:tcPr>
          <w:p w14:paraId="53296FE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77B6F19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Coverage/</w:t>
            </w:r>
            <w:proofErr w:type="spellStart"/>
            <w:r>
              <w:rPr>
                <w:rFonts w:ascii="Calibri" w:eastAsia="Times New Roman" w:hAnsi="Calibri" w:cs="Calibri"/>
                <w:color w:val="0D0D0D"/>
                <w:sz w:val="18"/>
                <w:szCs w:val="18"/>
                <w:lang w:eastAsia="zh-CN"/>
              </w:rPr>
              <w:t>CurrentTermAmt</w:t>
            </w:r>
            <w:proofErr w:type="spellEnd"/>
          </w:p>
        </w:tc>
        <w:tc>
          <w:tcPr>
            <w:tcW w:w="2153" w:type="dxa"/>
            <w:tcBorders>
              <w:top w:val="nil"/>
              <w:left w:val="nil"/>
              <w:bottom w:val="single" w:sz="4" w:space="0" w:color="auto"/>
              <w:right w:val="single" w:sz="4" w:space="0" w:color="auto"/>
            </w:tcBorders>
            <w:vAlign w:val="center"/>
            <w:hideMark/>
          </w:tcPr>
          <w:p w14:paraId="405E432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Amt</w:t>
            </w:r>
          </w:p>
        </w:tc>
        <w:tc>
          <w:tcPr>
            <w:tcW w:w="3965" w:type="dxa"/>
            <w:tcBorders>
              <w:top w:val="nil"/>
              <w:left w:val="nil"/>
              <w:bottom w:val="single" w:sz="4" w:space="0" w:color="auto"/>
              <w:right w:val="single" w:sz="4" w:space="0" w:color="auto"/>
            </w:tcBorders>
            <w:vAlign w:val="center"/>
            <w:hideMark/>
          </w:tcPr>
          <w:p w14:paraId="7B433C8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Premium Amount</w:t>
            </w:r>
          </w:p>
        </w:tc>
      </w:tr>
      <w:tr w:rsidR="007C4B31" w14:paraId="47C38251"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3AD7AE5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7F4943E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Coverage</w:t>
            </w:r>
          </w:p>
        </w:tc>
        <w:tc>
          <w:tcPr>
            <w:tcW w:w="2153" w:type="dxa"/>
            <w:tcBorders>
              <w:top w:val="nil"/>
              <w:left w:val="nil"/>
              <w:bottom w:val="single" w:sz="4" w:space="0" w:color="auto"/>
              <w:right w:val="single" w:sz="4" w:space="0" w:color="auto"/>
            </w:tcBorders>
            <w:vAlign w:val="center"/>
            <w:hideMark/>
          </w:tcPr>
          <w:p w14:paraId="38BE18F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EffectiveDt</w:t>
            </w:r>
            <w:proofErr w:type="spellEnd"/>
          </w:p>
        </w:tc>
        <w:tc>
          <w:tcPr>
            <w:tcW w:w="3965" w:type="dxa"/>
            <w:tcBorders>
              <w:top w:val="nil"/>
              <w:left w:val="nil"/>
              <w:bottom w:val="single" w:sz="4" w:space="0" w:color="auto"/>
              <w:right w:val="single" w:sz="4" w:space="0" w:color="auto"/>
            </w:tcBorders>
            <w:vAlign w:val="center"/>
            <w:hideMark/>
          </w:tcPr>
          <w:p w14:paraId="6FD133F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Coverage term effective date</w:t>
            </w:r>
          </w:p>
        </w:tc>
      </w:tr>
      <w:tr w:rsidR="007C4B31" w14:paraId="7EED0A06"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326B335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59E841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/Policy/ Coverage</w:t>
            </w:r>
          </w:p>
        </w:tc>
        <w:tc>
          <w:tcPr>
            <w:tcW w:w="2153" w:type="dxa"/>
            <w:tcBorders>
              <w:top w:val="nil"/>
              <w:left w:val="nil"/>
              <w:bottom w:val="single" w:sz="4" w:space="0" w:color="auto"/>
              <w:right w:val="single" w:sz="4" w:space="0" w:color="auto"/>
            </w:tcBorders>
            <w:vAlign w:val="center"/>
            <w:hideMark/>
          </w:tcPr>
          <w:p w14:paraId="3D3EA2F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ExpirationDt</w:t>
            </w:r>
            <w:proofErr w:type="spellEnd"/>
          </w:p>
        </w:tc>
        <w:tc>
          <w:tcPr>
            <w:tcW w:w="3965" w:type="dxa"/>
            <w:tcBorders>
              <w:top w:val="nil"/>
              <w:left w:val="nil"/>
              <w:bottom w:val="single" w:sz="4" w:space="0" w:color="auto"/>
              <w:right w:val="single" w:sz="4" w:space="0" w:color="auto"/>
            </w:tcBorders>
            <w:vAlign w:val="center"/>
            <w:hideMark/>
          </w:tcPr>
          <w:p w14:paraId="26FE2563"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Coverage term expiration date, should align with the </w:t>
            </w:r>
            <w:proofErr w:type="spellStart"/>
            <w:r>
              <w:rPr>
                <w:rFonts w:ascii="Calibri" w:eastAsia="Times New Roman" w:hAnsi="Calibri" w:cs="Calibri"/>
                <w:color w:val="0D0D0D"/>
                <w:sz w:val="18"/>
                <w:szCs w:val="18"/>
                <w:lang w:eastAsia="zh-CN"/>
              </w:rPr>
              <w:t>ContractTerm</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ExpirationDt</w:t>
            </w:r>
            <w:proofErr w:type="spellEnd"/>
          </w:p>
        </w:tc>
      </w:tr>
      <w:tr w:rsidR="007C4B31" w14:paraId="2A27C891" w14:textId="77777777" w:rsidTr="006A0801">
        <w:trPr>
          <w:trHeight w:val="720"/>
        </w:trPr>
        <w:tc>
          <w:tcPr>
            <w:tcW w:w="1661" w:type="dxa"/>
            <w:tcBorders>
              <w:top w:val="nil"/>
              <w:left w:val="single" w:sz="4" w:space="0" w:color="auto"/>
              <w:bottom w:val="single" w:sz="4" w:space="0" w:color="auto"/>
              <w:right w:val="single" w:sz="4" w:space="0" w:color="auto"/>
            </w:tcBorders>
            <w:vAlign w:val="center"/>
            <w:hideMark/>
          </w:tcPr>
          <w:p w14:paraId="66A677D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B4FA60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/Policy/Coverage/ </w:t>
            </w:r>
            <w:proofErr w:type="spellStart"/>
            <w:r>
              <w:rPr>
                <w:rFonts w:ascii="Calibri" w:eastAsia="Times New Roman" w:hAnsi="Calibri" w:cs="Calibri"/>
                <w:color w:val="0D0D0D"/>
                <w:sz w:val="18"/>
                <w:szCs w:val="18"/>
                <w:lang w:eastAsia="zh-CN"/>
              </w:rPr>
              <w:t>CoverageSupplement</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QuestionAnswer</w:t>
            </w:r>
            <w:proofErr w:type="spellEnd"/>
          </w:p>
        </w:tc>
        <w:tc>
          <w:tcPr>
            <w:tcW w:w="2153" w:type="dxa"/>
            <w:tcBorders>
              <w:top w:val="nil"/>
              <w:left w:val="nil"/>
              <w:bottom w:val="single" w:sz="4" w:space="0" w:color="auto"/>
              <w:right w:val="single" w:sz="4" w:space="0" w:color="auto"/>
            </w:tcBorders>
            <w:vAlign w:val="center"/>
            <w:hideMark/>
          </w:tcPr>
          <w:p w14:paraId="59A051B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QuestionCd</w:t>
            </w:r>
            <w:proofErr w:type="spellEnd"/>
          </w:p>
        </w:tc>
        <w:tc>
          <w:tcPr>
            <w:tcW w:w="3965" w:type="dxa"/>
            <w:tcBorders>
              <w:top w:val="nil"/>
              <w:left w:val="nil"/>
              <w:bottom w:val="single" w:sz="4" w:space="0" w:color="auto"/>
              <w:right w:val="single" w:sz="4" w:space="0" w:color="auto"/>
            </w:tcBorders>
            <w:vAlign w:val="center"/>
            <w:hideMark/>
          </w:tcPr>
          <w:p w14:paraId="766C0C7B"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Question code for backdate reason</w:t>
            </w:r>
          </w:p>
        </w:tc>
      </w:tr>
      <w:tr w:rsidR="007C4B31" w14:paraId="6219630E" w14:textId="77777777" w:rsidTr="006A0801">
        <w:trPr>
          <w:trHeight w:val="960"/>
        </w:trPr>
        <w:tc>
          <w:tcPr>
            <w:tcW w:w="1661" w:type="dxa"/>
            <w:tcBorders>
              <w:top w:val="nil"/>
              <w:left w:val="single" w:sz="4" w:space="0" w:color="auto"/>
              <w:bottom w:val="single" w:sz="4" w:space="0" w:color="auto"/>
              <w:right w:val="single" w:sz="4" w:space="0" w:color="auto"/>
            </w:tcBorders>
            <w:vAlign w:val="center"/>
            <w:hideMark/>
          </w:tcPr>
          <w:p w14:paraId="53461C2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43B29D7E"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 xml:space="preserve">/Policy/Coverage/ </w:t>
            </w:r>
            <w:proofErr w:type="spellStart"/>
            <w:r>
              <w:rPr>
                <w:rFonts w:ascii="Calibri" w:eastAsia="Times New Roman" w:hAnsi="Calibri" w:cs="Calibri"/>
                <w:color w:val="0D0D0D"/>
                <w:sz w:val="18"/>
                <w:szCs w:val="18"/>
                <w:lang w:eastAsia="zh-CN"/>
              </w:rPr>
              <w:t>CoverageSupplement</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QuestionAnswer</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AnswerChoice</w:t>
            </w:r>
            <w:proofErr w:type="spellEnd"/>
          </w:p>
        </w:tc>
        <w:tc>
          <w:tcPr>
            <w:tcW w:w="2153" w:type="dxa"/>
            <w:tcBorders>
              <w:top w:val="nil"/>
              <w:left w:val="nil"/>
              <w:bottom w:val="single" w:sz="4" w:space="0" w:color="auto"/>
              <w:right w:val="single" w:sz="4" w:space="0" w:color="auto"/>
            </w:tcBorders>
            <w:vAlign w:val="center"/>
            <w:hideMark/>
          </w:tcPr>
          <w:p w14:paraId="3650D3C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AnswerChoiceId</w:t>
            </w:r>
            <w:proofErr w:type="spellEnd"/>
          </w:p>
        </w:tc>
        <w:tc>
          <w:tcPr>
            <w:tcW w:w="3965" w:type="dxa"/>
            <w:tcBorders>
              <w:top w:val="nil"/>
              <w:left w:val="nil"/>
              <w:bottom w:val="single" w:sz="4" w:space="0" w:color="auto"/>
              <w:right w:val="single" w:sz="4" w:space="0" w:color="auto"/>
            </w:tcBorders>
            <w:vAlign w:val="center"/>
            <w:hideMark/>
          </w:tcPr>
          <w:p w14:paraId="55D83295"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Answer for Reason selection for backdate</w:t>
            </w:r>
          </w:p>
        </w:tc>
      </w:tr>
      <w:tr w:rsidR="007C4B31" w14:paraId="6C8DAC0C" w14:textId="77777777" w:rsidTr="007C4B31">
        <w:trPr>
          <w:trHeight w:val="120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02FA03A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4C69EE69"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PolicyRq</w:t>
            </w:r>
            <w:proofErr w:type="spellEnd"/>
            <w:r>
              <w:rPr>
                <w:rFonts w:ascii="Calibri" w:eastAsia="Times New Roman" w:hAnsi="Calibri" w:cs="Calibri"/>
                <w:color w:val="0D0D0D"/>
                <w:sz w:val="18"/>
                <w:szCs w:val="18"/>
                <w:lang w:eastAsia="zh-CN"/>
              </w:rPr>
              <w:t>/Policy/</w:t>
            </w:r>
            <w:proofErr w:type="spellStart"/>
            <w:r w:rsidRPr="007C4B31">
              <w:rPr>
                <w:rFonts w:ascii="Calibri" w:eastAsia="Times New Roman" w:hAnsi="Calibri" w:cs="Calibri"/>
                <w:sz w:val="18"/>
                <w:szCs w:val="18"/>
                <w:lang w:eastAsia="zh-CN"/>
              </w:rPr>
              <w:t>PolicyExt</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16EC117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ApprovalNumber</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796681C7" w14:textId="2C7C0695"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Provided by HSB during manual workflow</w:t>
            </w:r>
          </w:p>
        </w:tc>
      </w:tr>
      <w:tr w:rsidR="007C4B31" w14:paraId="7847D374"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20E32D6"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45C0F39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
        </w:tc>
        <w:tc>
          <w:tcPr>
            <w:tcW w:w="2153" w:type="dxa"/>
            <w:tcBorders>
              <w:top w:val="nil"/>
              <w:left w:val="nil"/>
              <w:bottom w:val="single" w:sz="4" w:space="0" w:color="auto"/>
              <w:right w:val="single" w:sz="4" w:space="0" w:color="auto"/>
            </w:tcBorders>
            <w:shd w:val="clear" w:color="auto" w:fill="auto"/>
            <w:vAlign w:val="center"/>
            <w:hideMark/>
          </w:tcPr>
          <w:p w14:paraId="164CC184"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w:t>
            </w:r>
          </w:p>
        </w:tc>
        <w:tc>
          <w:tcPr>
            <w:tcW w:w="3965" w:type="dxa"/>
            <w:tcBorders>
              <w:top w:val="nil"/>
              <w:left w:val="nil"/>
              <w:bottom w:val="single" w:sz="4" w:space="0" w:color="auto"/>
              <w:right w:val="single" w:sz="4" w:space="0" w:color="auto"/>
            </w:tcBorders>
            <w:shd w:val="clear" w:color="auto" w:fill="auto"/>
            <w:vAlign w:val="center"/>
            <w:hideMark/>
          </w:tcPr>
          <w:p w14:paraId="19A8B58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Location Identifier </w:t>
            </w:r>
          </w:p>
        </w:tc>
      </w:tr>
      <w:tr w:rsidR="007C4B31" w14:paraId="7F4F4102"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7687EED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57E1B47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08D64D9F"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Addr1</w:t>
            </w:r>
          </w:p>
        </w:tc>
        <w:tc>
          <w:tcPr>
            <w:tcW w:w="3965" w:type="dxa"/>
            <w:tcBorders>
              <w:top w:val="nil"/>
              <w:left w:val="nil"/>
              <w:bottom w:val="single" w:sz="4" w:space="0" w:color="auto"/>
              <w:right w:val="single" w:sz="4" w:space="0" w:color="auto"/>
            </w:tcBorders>
            <w:shd w:val="clear" w:color="auto" w:fill="auto"/>
            <w:vAlign w:val="center"/>
            <w:hideMark/>
          </w:tcPr>
          <w:p w14:paraId="206C8C4E"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Address</w:t>
            </w:r>
          </w:p>
        </w:tc>
      </w:tr>
      <w:tr w:rsidR="007C4B31" w14:paraId="28F3977A"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E7DDE2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5DC0D596"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49CEBDA6"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City</w:t>
            </w:r>
          </w:p>
        </w:tc>
        <w:tc>
          <w:tcPr>
            <w:tcW w:w="3965" w:type="dxa"/>
            <w:tcBorders>
              <w:top w:val="nil"/>
              <w:left w:val="nil"/>
              <w:bottom w:val="single" w:sz="4" w:space="0" w:color="auto"/>
              <w:right w:val="single" w:sz="4" w:space="0" w:color="auto"/>
            </w:tcBorders>
            <w:shd w:val="clear" w:color="auto" w:fill="auto"/>
            <w:vAlign w:val="center"/>
            <w:hideMark/>
          </w:tcPr>
          <w:p w14:paraId="1B4E6133"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City</w:t>
            </w:r>
          </w:p>
        </w:tc>
      </w:tr>
      <w:tr w:rsidR="007C4B31" w14:paraId="052642D9"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406F4C5" w14:textId="7F3596F9" w:rsidR="007C4B31" w:rsidRDefault="00C22BBF"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w:t>
            </w:r>
            <w:r w:rsidR="007C4B31">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39E8EE0D"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3801435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StateProvCd</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23801EB1"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State</w:t>
            </w:r>
          </w:p>
        </w:tc>
      </w:tr>
      <w:tr w:rsidR="007C4B31" w14:paraId="1C31D474"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7DF2A7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376BFFF3"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roofErr w:type="spellStart"/>
            <w:r>
              <w:rPr>
                <w:rFonts w:ascii="Calibri" w:eastAsia="Times New Roman" w:hAnsi="Calibri" w:cs="Calibri"/>
                <w:color w:val="0D0D0D"/>
                <w:sz w:val="18"/>
                <w:szCs w:val="18"/>
                <w:lang w:eastAsia="zh-CN"/>
              </w:rPr>
              <w:t>Addr</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4546F162"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PostalCode</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4DA709DA"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Postal Code</w:t>
            </w:r>
          </w:p>
        </w:tc>
      </w:tr>
      <w:tr w:rsidR="007C4B31" w14:paraId="7276EF54" w14:textId="77777777" w:rsidTr="007C4B31">
        <w:trPr>
          <w:trHeight w:val="48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3EB01AF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050751B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/Location/Communications</w:t>
            </w:r>
          </w:p>
        </w:tc>
        <w:tc>
          <w:tcPr>
            <w:tcW w:w="2153" w:type="dxa"/>
            <w:tcBorders>
              <w:top w:val="nil"/>
              <w:left w:val="nil"/>
              <w:bottom w:val="single" w:sz="4" w:space="0" w:color="auto"/>
              <w:right w:val="single" w:sz="4" w:space="0" w:color="auto"/>
            </w:tcBorders>
            <w:shd w:val="clear" w:color="auto" w:fill="auto"/>
            <w:vAlign w:val="center"/>
            <w:hideMark/>
          </w:tcPr>
          <w:p w14:paraId="04D7C1F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w:t>
            </w:r>
          </w:p>
        </w:tc>
        <w:tc>
          <w:tcPr>
            <w:tcW w:w="3965" w:type="dxa"/>
            <w:tcBorders>
              <w:top w:val="nil"/>
              <w:left w:val="nil"/>
              <w:bottom w:val="single" w:sz="4" w:space="0" w:color="auto"/>
              <w:right w:val="single" w:sz="4" w:space="0" w:color="auto"/>
            </w:tcBorders>
            <w:shd w:val="clear" w:color="auto" w:fill="auto"/>
            <w:vAlign w:val="center"/>
            <w:hideMark/>
          </w:tcPr>
          <w:p w14:paraId="6438CF56"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Communications Identifier</w:t>
            </w:r>
          </w:p>
        </w:tc>
      </w:tr>
      <w:tr w:rsidR="007C4B31" w14:paraId="5D0F0761" w14:textId="77777777" w:rsidTr="007C4B31">
        <w:trPr>
          <w:trHeight w:val="48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57C86898"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3E616B7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/Location/Communications</w:t>
            </w:r>
          </w:p>
        </w:tc>
        <w:tc>
          <w:tcPr>
            <w:tcW w:w="2153" w:type="dxa"/>
            <w:tcBorders>
              <w:top w:val="nil"/>
              <w:left w:val="nil"/>
              <w:bottom w:val="single" w:sz="4" w:space="0" w:color="auto"/>
              <w:right w:val="single" w:sz="4" w:space="0" w:color="auto"/>
            </w:tcBorders>
            <w:shd w:val="clear" w:color="auto" w:fill="auto"/>
            <w:vAlign w:val="center"/>
            <w:hideMark/>
          </w:tcPr>
          <w:p w14:paraId="3A6431FC"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PhoneNumber</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30DE5927"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phone number</w:t>
            </w:r>
          </w:p>
        </w:tc>
      </w:tr>
      <w:tr w:rsidR="007C4B31" w14:paraId="3CC63864" w14:textId="77777777" w:rsidTr="007C4B31">
        <w:trPr>
          <w:trHeight w:val="48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49B08C1"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6AAB98E5"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/Location/Communications</w:t>
            </w:r>
          </w:p>
        </w:tc>
        <w:tc>
          <w:tcPr>
            <w:tcW w:w="2153" w:type="dxa"/>
            <w:tcBorders>
              <w:top w:val="nil"/>
              <w:left w:val="nil"/>
              <w:bottom w:val="single" w:sz="4" w:space="0" w:color="auto"/>
              <w:right w:val="single" w:sz="4" w:space="0" w:color="auto"/>
            </w:tcBorders>
            <w:shd w:val="clear" w:color="auto" w:fill="auto"/>
            <w:vAlign w:val="center"/>
            <w:hideMark/>
          </w:tcPr>
          <w:p w14:paraId="54157FA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EmailAddr</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57CF0A2D"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email</w:t>
            </w:r>
          </w:p>
        </w:tc>
      </w:tr>
      <w:tr w:rsidR="007C4B31" w14:paraId="26A4CDB0" w14:textId="77777777" w:rsidTr="007C4B31">
        <w:trPr>
          <w:trHeight w:val="720"/>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B6E183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69A3BF2F"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/Location/Communications/</w:t>
            </w:r>
            <w:proofErr w:type="spellStart"/>
            <w:r>
              <w:rPr>
                <w:rFonts w:ascii="Calibri" w:eastAsia="Times New Roman" w:hAnsi="Calibri" w:cs="Calibri"/>
                <w:color w:val="0D0D0D"/>
                <w:sz w:val="18"/>
                <w:szCs w:val="18"/>
                <w:lang w:eastAsia="zh-CN"/>
              </w:rPr>
              <w:t>CommunicationsExt</w:t>
            </w:r>
            <w:proofErr w:type="spellEnd"/>
          </w:p>
        </w:tc>
        <w:tc>
          <w:tcPr>
            <w:tcW w:w="2153" w:type="dxa"/>
            <w:tcBorders>
              <w:top w:val="nil"/>
              <w:left w:val="nil"/>
              <w:bottom w:val="single" w:sz="4" w:space="0" w:color="auto"/>
              <w:right w:val="single" w:sz="4" w:space="0" w:color="auto"/>
            </w:tcBorders>
            <w:shd w:val="clear" w:color="auto" w:fill="auto"/>
            <w:vAlign w:val="center"/>
            <w:hideMark/>
          </w:tcPr>
          <w:p w14:paraId="49EA59AC"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Name</w:t>
            </w:r>
          </w:p>
        </w:tc>
        <w:tc>
          <w:tcPr>
            <w:tcW w:w="3965" w:type="dxa"/>
            <w:tcBorders>
              <w:top w:val="nil"/>
              <w:left w:val="nil"/>
              <w:bottom w:val="single" w:sz="4" w:space="0" w:color="auto"/>
              <w:right w:val="single" w:sz="4" w:space="0" w:color="auto"/>
            </w:tcBorders>
            <w:shd w:val="clear" w:color="auto" w:fill="auto"/>
            <w:vAlign w:val="center"/>
            <w:hideMark/>
          </w:tcPr>
          <w:p w14:paraId="3E7EEF08"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will be used for </w:t>
            </w:r>
            <w:proofErr w:type="spellStart"/>
            <w:r>
              <w:rPr>
                <w:rFonts w:ascii="Calibri" w:eastAsia="Times New Roman" w:hAnsi="Calibri" w:cs="Calibri"/>
                <w:color w:val="0D0D0D"/>
                <w:sz w:val="18"/>
                <w:szCs w:val="18"/>
                <w:lang w:eastAsia="zh-CN"/>
              </w:rPr>
              <w:t>Inforce</w:t>
            </w:r>
            <w:proofErr w:type="spellEnd"/>
            <w:r>
              <w:rPr>
                <w:rFonts w:ascii="Calibri" w:eastAsia="Times New Roman" w:hAnsi="Calibri" w:cs="Calibri"/>
                <w:color w:val="0D0D0D"/>
                <w:sz w:val="18"/>
                <w:szCs w:val="18"/>
                <w:lang w:eastAsia="zh-CN"/>
              </w:rPr>
              <w:t xml:space="preserve"> data - Inspection Contact's name</w:t>
            </w:r>
          </w:p>
        </w:tc>
      </w:tr>
      <w:tr w:rsidR="007C4B31" w14:paraId="22DC6061"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B73B33B"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hideMark/>
          </w:tcPr>
          <w:p w14:paraId="40AF8D30"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/Location</w:t>
            </w:r>
          </w:p>
        </w:tc>
        <w:tc>
          <w:tcPr>
            <w:tcW w:w="2153" w:type="dxa"/>
            <w:tcBorders>
              <w:top w:val="nil"/>
              <w:left w:val="nil"/>
              <w:bottom w:val="single" w:sz="4" w:space="0" w:color="auto"/>
              <w:right w:val="single" w:sz="4" w:space="0" w:color="auto"/>
            </w:tcBorders>
            <w:shd w:val="clear" w:color="auto" w:fill="auto"/>
            <w:vAlign w:val="center"/>
            <w:hideMark/>
          </w:tcPr>
          <w:p w14:paraId="29C85177" w14:textId="77777777" w:rsidR="007C4B31" w:rsidRDefault="007C4B31" w:rsidP="006A0801">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LocationName</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04EA12B5" w14:textId="77777777" w:rsidR="007C4B31" w:rsidRDefault="007C4B31" w:rsidP="006A0801">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Location Name</w:t>
            </w:r>
          </w:p>
        </w:tc>
      </w:tr>
      <w:tr w:rsidR="004D6C27" w14:paraId="1EC59C43"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3737410C" w14:textId="12B23A59"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5DC734A9" w14:textId="0C1EE159"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p>
        </w:tc>
        <w:tc>
          <w:tcPr>
            <w:tcW w:w="2153" w:type="dxa"/>
            <w:tcBorders>
              <w:top w:val="nil"/>
              <w:left w:val="nil"/>
              <w:bottom w:val="single" w:sz="4" w:space="0" w:color="auto"/>
              <w:right w:val="single" w:sz="4" w:space="0" w:color="auto"/>
            </w:tcBorders>
            <w:shd w:val="clear" w:color="auto" w:fill="auto"/>
            <w:vAlign w:val="center"/>
          </w:tcPr>
          <w:p w14:paraId="3E3C264A" w14:textId="3002BEE1"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LocationRef</w:t>
            </w:r>
            <w:proofErr w:type="spellEnd"/>
          </w:p>
        </w:tc>
        <w:tc>
          <w:tcPr>
            <w:tcW w:w="3965" w:type="dxa"/>
            <w:tcBorders>
              <w:top w:val="nil"/>
              <w:left w:val="nil"/>
              <w:bottom w:val="single" w:sz="4" w:space="0" w:color="auto"/>
              <w:right w:val="single" w:sz="4" w:space="0" w:color="auto"/>
            </w:tcBorders>
            <w:shd w:val="clear" w:color="auto" w:fill="auto"/>
            <w:vAlign w:val="center"/>
          </w:tcPr>
          <w:p w14:paraId="2495B821" w14:textId="3598D794"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Reference to the location address, used to connect location address to other details, like Building value.</w:t>
            </w:r>
          </w:p>
        </w:tc>
      </w:tr>
      <w:tr w:rsidR="004D6C27" w14:paraId="0FC1A039"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573EB88A" w14:textId="5D507C7C"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lastRenderedPageBreak/>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1C3A5EC7" w14:textId="7E89B96E"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p>
        </w:tc>
        <w:tc>
          <w:tcPr>
            <w:tcW w:w="2153" w:type="dxa"/>
            <w:tcBorders>
              <w:top w:val="nil"/>
              <w:left w:val="nil"/>
              <w:bottom w:val="single" w:sz="4" w:space="0" w:color="auto"/>
              <w:right w:val="single" w:sz="4" w:space="0" w:color="auto"/>
            </w:tcBorders>
            <w:shd w:val="clear" w:color="auto" w:fill="auto"/>
            <w:vAlign w:val="center"/>
          </w:tcPr>
          <w:p w14:paraId="0652A734" w14:textId="6DE3930A"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CoverageCd</w:t>
            </w:r>
            <w:proofErr w:type="spellEnd"/>
          </w:p>
        </w:tc>
        <w:tc>
          <w:tcPr>
            <w:tcW w:w="3965" w:type="dxa"/>
            <w:tcBorders>
              <w:top w:val="nil"/>
              <w:left w:val="nil"/>
              <w:bottom w:val="single" w:sz="4" w:space="0" w:color="auto"/>
              <w:right w:val="single" w:sz="4" w:space="0" w:color="auto"/>
            </w:tcBorders>
            <w:shd w:val="clear" w:color="auto" w:fill="auto"/>
            <w:vAlign w:val="center"/>
          </w:tcPr>
          <w:p w14:paraId="43931D36"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Using the coverage code node to notify which component of TIV value is requested. Like – </w:t>
            </w:r>
          </w:p>
          <w:p w14:paraId="7DD46F4A" w14:textId="77777777"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BLDG</w:t>
            </w:r>
            <w:r>
              <w:rPr>
                <w:rFonts w:ascii="Calibri" w:eastAsia="Times New Roman" w:hAnsi="Calibri" w:cs="Calibri"/>
                <w:color w:val="0D0D0D"/>
                <w:sz w:val="18"/>
                <w:szCs w:val="18"/>
                <w:lang w:eastAsia="zh-CN"/>
              </w:rPr>
              <w:t xml:space="preserve"> – for Building vale</w:t>
            </w:r>
          </w:p>
          <w:p w14:paraId="59BE5F72" w14:textId="77777777"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BPP</w:t>
            </w:r>
            <w:r>
              <w:rPr>
                <w:rFonts w:ascii="Calibri" w:eastAsia="Times New Roman" w:hAnsi="Calibri" w:cs="Calibri"/>
                <w:color w:val="0D0D0D"/>
                <w:sz w:val="18"/>
                <w:szCs w:val="18"/>
                <w:lang w:eastAsia="zh-CN"/>
              </w:rPr>
              <w:t xml:space="preserve"> – contents value</w:t>
            </w:r>
          </w:p>
          <w:p w14:paraId="2BE51E21" w14:textId="7760721A"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BMBI</w:t>
            </w:r>
            <w:r>
              <w:rPr>
                <w:rFonts w:ascii="Calibri" w:eastAsia="Times New Roman" w:hAnsi="Calibri" w:cs="Calibri"/>
                <w:color w:val="0D0D0D"/>
                <w:sz w:val="18"/>
                <w:szCs w:val="18"/>
                <w:lang w:eastAsia="zh-CN"/>
              </w:rPr>
              <w:t xml:space="preserve"> – Business Income value</w:t>
            </w:r>
          </w:p>
        </w:tc>
      </w:tr>
      <w:tr w:rsidR="004D6C27" w14:paraId="79CDB56C"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1C63EAB9" w14:textId="5731BF8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40308F5A" w14:textId="644D058D"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Limit</w:t>
            </w:r>
          </w:p>
        </w:tc>
        <w:tc>
          <w:tcPr>
            <w:tcW w:w="2153" w:type="dxa"/>
            <w:tcBorders>
              <w:top w:val="nil"/>
              <w:left w:val="nil"/>
              <w:bottom w:val="single" w:sz="4" w:space="0" w:color="auto"/>
              <w:right w:val="single" w:sz="4" w:space="0" w:color="auto"/>
            </w:tcBorders>
            <w:shd w:val="clear" w:color="auto" w:fill="auto"/>
            <w:vAlign w:val="center"/>
          </w:tcPr>
          <w:p w14:paraId="21F848DD" w14:textId="29CA4D4F"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FormatInteger</w:t>
            </w:r>
            <w:proofErr w:type="spellEnd"/>
          </w:p>
        </w:tc>
        <w:tc>
          <w:tcPr>
            <w:tcW w:w="3965" w:type="dxa"/>
            <w:tcBorders>
              <w:top w:val="nil"/>
              <w:left w:val="nil"/>
              <w:bottom w:val="single" w:sz="4" w:space="0" w:color="auto"/>
              <w:right w:val="single" w:sz="4" w:space="0" w:color="auto"/>
            </w:tcBorders>
            <w:shd w:val="clear" w:color="auto" w:fill="auto"/>
            <w:vAlign w:val="center"/>
          </w:tcPr>
          <w:p w14:paraId="4A06398B"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Actual numerical Limit values –</w:t>
            </w:r>
          </w:p>
          <w:p w14:paraId="6BDA6B20" w14:textId="77777777"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BLDG</w:t>
            </w:r>
            <w:r>
              <w:rPr>
                <w:rFonts w:ascii="Calibri" w:eastAsia="Times New Roman" w:hAnsi="Calibri" w:cs="Calibri"/>
                <w:color w:val="0D0D0D"/>
                <w:sz w:val="18"/>
                <w:szCs w:val="18"/>
                <w:lang w:eastAsia="zh-CN"/>
              </w:rPr>
              <w:t xml:space="preserve"> – for Building vale</w:t>
            </w:r>
          </w:p>
          <w:p w14:paraId="354C9E77" w14:textId="77777777"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BPP</w:t>
            </w:r>
            <w:r>
              <w:rPr>
                <w:rFonts w:ascii="Calibri" w:eastAsia="Times New Roman" w:hAnsi="Calibri" w:cs="Calibri"/>
                <w:color w:val="0D0D0D"/>
                <w:sz w:val="18"/>
                <w:szCs w:val="18"/>
                <w:lang w:eastAsia="zh-CN"/>
              </w:rPr>
              <w:t xml:space="preserve"> – contents value</w:t>
            </w:r>
          </w:p>
          <w:p w14:paraId="4D0FFF9B" w14:textId="57680E2D"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BMBI</w:t>
            </w:r>
            <w:r>
              <w:rPr>
                <w:rFonts w:ascii="Calibri" w:eastAsia="Times New Roman" w:hAnsi="Calibri" w:cs="Calibri"/>
                <w:color w:val="0D0D0D"/>
                <w:sz w:val="18"/>
                <w:szCs w:val="18"/>
                <w:lang w:eastAsia="zh-CN"/>
              </w:rPr>
              <w:t xml:space="preserve"> – Business Income value</w:t>
            </w:r>
          </w:p>
        </w:tc>
      </w:tr>
      <w:tr w:rsidR="004D6C27" w14:paraId="0A2F0920"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6E7DDB41" w14:textId="11B859B5"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6D5141A6" w14:textId="5D3A4C4C"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Coverage</w:t>
            </w:r>
            <w:r>
              <w:rPr>
                <w:rFonts w:ascii="Calibri" w:eastAsia="Times New Roman" w:hAnsi="Calibri" w:cs="Calibri"/>
                <w:color w:val="0D0D0D"/>
                <w:sz w:val="18"/>
                <w:szCs w:val="18"/>
                <w:lang w:eastAsia="zh-CN"/>
              </w:rPr>
              <w:t>/</w:t>
            </w:r>
            <w:r w:rsidRPr="00A66C38">
              <w:rPr>
                <w:rFonts w:ascii="Calibri" w:eastAsia="Times New Roman" w:hAnsi="Calibri" w:cs="Calibri"/>
                <w:color w:val="0D0D0D"/>
                <w:sz w:val="18"/>
                <w:szCs w:val="18"/>
                <w:lang w:eastAsia="zh-CN"/>
              </w:rPr>
              <w:t>Limit</w:t>
            </w:r>
          </w:p>
        </w:tc>
        <w:tc>
          <w:tcPr>
            <w:tcW w:w="2153" w:type="dxa"/>
            <w:tcBorders>
              <w:top w:val="nil"/>
              <w:left w:val="nil"/>
              <w:bottom w:val="single" w:sz="4" w:space="0" w:color="auto"/>
              <w:right w:val="single" w:sz="4" w:space="0" w:color="auto"/>
            </w:tcBorders>
            <w:shd w:val="clear" w:color="auto" w:fill="auto"/>
            <w:vAlign w:val="center"/>
          </w:tcPr>
          <w:p w14:paraId="61507304" w14:textId="17AA8E92"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A66C38">
              <w:rPr>
                <w:rFonts w:ascii="Calibri" w:eastAsia="Times New Roman" w:hAnsi="Calibri" w:cs="Calibri"/>
                <w:color w:val="0D0D0D"/>
                <w:sz w:val="18"/>
                <w:szCs w:val="18"/>
                <w:lang w:eastAsia="zh-CN"/>
              </w:rPr>
              <w:t>LimitAppliesToCd</w:t>
            </w:r>
            <w:proofErr w:type="spellEnd"/>
          </w:p>
        </w:tc>
        <w:tc>
          <w:tcPr>
            <w:tcW w:w="3965" w:type="dxa"/>
            <w:tcBorders>
              <w:top w:val="nil"/>
              <w:left w:val="nil"/>
              <w:bottom w:val="single" w:sz="4" w:space="0" w:color="auto"/>
              <w:right w:val="single" w:sz="4" w:space="0" w:color="auto"/>
            </w:tcBorders>
            <w:shd w:val="clear" w:color="auto" w:fill="auto"/>
            <w:vAlign w:val="center"/>
          </w:tcPr>
          <w:p w14:paraId="66594814" w14:textId="4DF4B11C"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Using to notify the limit is for Insured value- </w:t>
            </w:r>
            <w:proofErr w:type="spellStart"/>
            <w:r w:rsidRPr="00A66C38">
              <w:rPr>
                <w:rFonts w:ascii="Calibri" w:eastAsia="Times New Roman" w:hAnsi="Calibri" w:cs="Calibri"/>
                <w:color w:val="0D0D0D"/>
                <w:sz w:val="18"/>
                <w:szCs w:val="18"/>
                <w:lang w:eastAsia="zh-CN"/>
              </w:rPr>
              <w:t>InsuredVal</w:t>
            </w:r>
            <w:proofErr w:type="spellEnd"/>
          </w:p>
        </w:tc>
      </w:tr>
      <w:tr w:rsidR="004D6C27" w14:paraId="2DCAA5DD"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497DCCA4" w14:textId="4B387DC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7A209C5F" w14:textId="7F658538"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CurrentTermAmt</w:t>
            </w:r>
            <w:proofErr w:type="spellEnd"/>
          </w:p>
        </w:tc>
        <w:tc>
          <w:tcPr>
            <w:tcW w:w="2153" w:type="dxa"/>
            <w:tcBorders>
              <w:top w:val="nil"/>
              <w:left w:val="nil"/>
              <w:bottom w:val="single" w:sz="4" w:space="0" w:color="auto"/>
              <w:right w:val="single" w:sz="4" w:space="0" w:color="auto"/>
            </w:tcBorders>
            <w:shd w:val="clear" w:color="auto" w:fill="auto"/>
            <w:vAlign w:val="center"/>
          </w:tcPr>
          <w:p w14:paraId="501BDED3" w14:textId="29CF1931"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Amt</w:t>
            </w:r>
          </w:p>
        </w:tc>
        <w:tc>
          <w:tcPr>
            <w:tcW w:w="3965" w:type="dxa"/>
            <w:tcBorders>
              <w:top w:val="nil"/>
              <w:left w:val="nil"/>
              <w:bottom w:val="single" w:sz="4" w:space="0" w:color="auto"/>
              <w:right w:val="single" w:sz="4" w:space="0" w:color="auto"/>
            </w:tcBorders>
            <w:shd w:val="clear" w:color="auto" w:fill="auto"/>
            <w:vAlign w:val="center"/>
          </w:tcPr>
          <w:p w14:paraId="5840174C" w14:textId="3F3B5411" w:rsidR="004D6C27" w:rsidRDefault="004D6C27" w:rsidP="004D6C27">
            <w:pPr>
              <w:spacing w:after="0" w:line="240" w:lineRule="auto"/>
              <w:rPr>
                <w:rFonts w:ascii="Calibri" w:eastAsia="Times New Roman" w:hAnsi="Calibri" w:cs="Calibri"/>
                <w:color w:val="0D0D0D"/>
                <w:sz w:val="18"/>
                <w:szCs w:val="18"/>
                <w:lang w:eastAsia="zh-CN"/>
              </w:rPr>
            </w:pPr>
            <w:r w:rsidRPr="00A66C38">
              <w:rPr>
                <w:rFonts w:ascii="Calibri" w:eastAsia="Times New Roman" w:hAnsi="Calibri" w:cs="Calibri"/>
                <w:color w:val="0D0D0D"/>
                <w:sz w:val="18"/>
                <w:szCs w:val="18"/>
                <w:lang w:eastAsia="zh-CN"/>
              </w:rPr>
              <w:t>Total Property Premium for the rating as defined in the treaty</w:t>
            </w:r>
          </w:p>
        </w:tc>
      </w:tr>
      <w:tr w:rsidR="004D6C27" w14:paraId="7A8D3397"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5249CE4D" w14:textId="58B468E1"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747C3098" w14:textId="51FC20BF"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r w:rsidRPr="007906B8">
              <w:rPr>
                <w:rFonts w:ascii="Calibri" w:eastAsia="Times New Roman" w:hAnsi="Calibri" w:cs="Calibri"/>
                <w:color w:val="0D0D0D"/>
                <w:sz w:val="18"/>
                <w:szCs w:val="18"/>
                <w:lang w:eastAsia="zh-CN"/>
              </w:rPr>
              <w:t>Limit</w:t>
            </w:r>
          </w:p>
        </w:tc>
        <w:tc>
          <w:tcPr>
            <w:tcW w:w="2153" w:type="dxa"/>
            <w:tcBorders>
              <w:top w:val="nil"/>
              <w:left w:val="nil"/>
              <w:bottom w:val="single" w:sz="4" w:space="0" w:color="auto"/>
              <w:right w:val="single" w:sz="4" w:space="0" w:color="auto"/>
            </w:tcBorders>
            <w:shd w:val="clear" w:color="auto" w:fill="auto"/>
            <w:vAlign w:val="center"/>
          </w:tcPr>
          <w:p w14:paraId="5B612224" w14:textId="72F3C3F0"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7906B8">
              <w:rPr>
                <w:rFonts w:ascii="Calibri" w:eastAsia="Times New Roman" w:hAnsi="Calibri" w:cs="Calibri"/>
                <w:color w:val="0D0D0D"/>
                <w:sz w:val="18"/>
                <w:szCs w:val="18"/>
                <w:lang w:eastAsia="zh-CN"/>
              </w:rPr>
              <w:t>FormatInteger</w:t>
            </w:r>
            <w:proofErr w:type="spellEnd"/>
          </w:p>
        </w:tc>
        <w:tc>
          <w:tcPr>
            <w:tcW w:w="3965" w:type="dxa"/>
            <w:tcBorders>
              <w:top w:val="nil"/>
              <w:left w:val="nil"/>
              <w:bottom w:val="single" w:sz="4" w:space="0" w:color="auto"/>
              <w:right w:val="single" w:sz="4" w:space="0" w:color="auto"/>
            </w:tcBorders>
            <w:shd w:val="clear" w:color="auto" w:fill="auto"/>
            <w:vAlign w:val="center"/>
          </w:tcPr>
          <w:p w14:paraId="3867A0B6" w14:textId="6214E24C" w:rsidR="004D6C27" w:rsidRDefault="004D6C27" w:rsidP="004D6C27">
            <w:pPr>
              <w:spacing w:after="0" w:line="240" w:lineRule="auto"/>
              <w:rPr>
                <w:rFonts w:ascii="Calibri" w:eastAsia="Times New Roman" w:hAnsi="Calibri" w:cs="Calibri"/>
                <w:color w:val="0D0D0D"/>
                <w:sz w:val="18"/>
                <w:szCs w:val="18"/>
                <w:lang w:eastAsia="zh-CN"/>
              </w:rPr>
            </w:pPr>
            <w:r w:rsidRPr="007906B8">
              <w:rPr>
                <w:rFonts w:ascii="Calibri" w:eastAsia="Times New Roman" w:hAnsi="Calibri" w:cs="Calibri"/>
                <w:color w:val="0D0D0D"/>
                <w:sz w:val="18"/>
                <w:szCs w:val="18"/>
                <w:lang w:eastAsia="zh-CN"/>
              </w:rPr>
              <w:t>Policy level TIV = policy Building value + policy Contents value + Policy Business Income value</w:t>
            </w:r>
          </w:p>
        </w:tc>
      </w:tr>
      <w:tr w:rsidR="004D6C27" w14:paraId="55BBE9C9" w14:textId="77777777" w:rsidTr="007C4B31">
        <w:trPr>
          <w:trHeight w:val="255"/>
        </w:trPr>
        <w:tc>
          <w:tcPr>
            <w:tcW w:w="1661" w:type="dxa"/>
            <w:tcBorders>
              <w:top w:val="nil"/>
              <w:left w:val="single" w:sz="4" w:space="0" w:color="auto"/>
              <w:bottom w:val="single" w:sz="4" w:space="0" w:color="auto"/>
              <w:right w:val="single" w:sz="4" w:space="0" w:color="auto"/>
            </w:tcBorders>
            <w:shd w:val="clear" w:color="auto" w:fill="auto"/>
            <w:vAlign w:val="center"/>
          </w:tcPr>
          <w:p w14:paraId="14014777" w14:textId="569EEACB"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shd w:val="clear" w:color="auto" w:fill="auto"/>
            <w:vAlign w:val="center"/>
          </w:tcPr>
          <w:p w14:paraId="101F550F" w14:textId="0419131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BOPLineBusiness</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PropertyInfo</w:t>
            </w:r>
            <w:proofErr w:type="spellEnd"/>
            <w:r>
              <w:rPr>
                <w:rFonts w:ascii="Calibri" w:eastAsia="Times New Roman" w:hAnsi="Calibri" w:cs="Calibri"/>
                <w:color w:val="0D0D0D"/>
                <w:sz w:val="18"/>
                <w:szCs w:val="18"/>
                <w:lang w:eastAsia="zh-CN"/>
              </w:rPr>
              <w:t>/</w:t>
            </w:r>
            <w:r>
              <w:t xml:space="preserve"> </w:t>
            </w:r>
            <w:proofErr w:type="spellStart"/>
            <w:r w:rsidRPr="00A66C38">
              <w:rPr>
                <w:rFonts w:ascii="Calibri" w:eastAsia="Times New Roman" w:hAnsi="Calibri" w:cs="Calibri"/>
                <w:color w:val="0D0D0D"/>
                <w:sz w:val="18"/>
                <w:szCs w:val="18"/>
                <w:lang w:eastAsia="zh-CN"/>
              </w:rPr>
              <w:t>CommlPropertyInfo</w:t>
            </w:r>
            <w:proofErr w:type="spellEnd"/>
            <w:r>
              <w:rPr>
                <w:rFonts w:ascii="Calibri" w:eastAsia="Times New Roman" w:hAnsi="Calibri" w:cs="Calibri"/>
                <w:color w:val="0D0D0D"/>
                <w:sz w:val="18"/>
                <w:szCs w:val="18"/>
                <w:lang w:eastAsia="zh-CN"/>
              </w:rPr>
              <w:t>/</w:t>
            </w:r>
            <w:proofErr w:type="spellStart"/>
            <w:r w:rsidRPr="00A66C38">
              <w:rPr>
                <w:rFonts w:ascii="Calibri" w:eastAsia="Times New Roman" w:hAnsi="Calibri" w:cs="Calibri"/>
                <w:color w:val="0D0D0D"/>
                <w:sz w:val="18"/>
                <w:szCs w:val="18"/>
                <w:lang w:eastAsia="zh-CN"/>
              </w:rPr>
              <w:t>PropertyInfoExt</w:t>
            </w:r>
            <w:proofErr w:type="spellEnd"/>
            <w:r>
              <w:rPr>
                <w:rFonts w:ascii="Calibri" w:eastAsia="Times New Roman" w:hAnsi="Calibri" w:cs="Calibri"/>
                <w:color w:val="0D0D0D"/>
                <w:sz w:val="18"/>
                <w:szCs w:val="18"/>
                <w:lang w:eastAsia="zh-CN"/>
              </w:rPr>
              <w:t>/</w:t>
            </w:r>
            <w:r w:rsidRPr="007906B8">
              <w:rPr>
                <w:rFonts w:ascii="Calibri" w:eastAsia="Times New Roman" w:hAnsi="Calibri" w:cs="Calibri"/>
                <w:color w:val="0D0D0D"/>
                <w:sz w:val="18"/>
                <w:szCs w:val="18"/>
                <w:lang w:eastAsia="zh-CN"/>
              </w:rPr>
              <w:t>Limit</w:t>
            </w:r>
          </w:p>
        </w:tc>
        <w:tc>
          <w:tcPr>
            <w:tcW w:w="2153" w:type="dxa"/>
            <w:tcBorders>
              <w:top w:val="nil"/>
              <w:left w:val="nil"/>
              <w:bottom w:val="single" w:sz="4" w:space="0" w:color="auto"/>
              <w:right w:val="single" w:sz="4" w:space="0" w:color="auto"/>
            </w:tcBorders>
            <w:shd w:val="clear" w:color="auto" w:fill="auto"/>
            <w:vAlign w:val="center"/>
          </w:tcPr>
          <w:p w14:paraId="1D0ED61A" w14:textId="16E505E6" w:rsidR="004D6C27" w:rsidRDefault="004D6C27" w:rsidP="004D6C27">
            <w:pPr>
              <w:spacing w:after="0" w:line="240" w:lineRule="auto"/>
              <w:rPr>
                <w:rFonts w:ascii="Calibri" w:eastAsia="Times New Roman" w:hAnsi="Calibri" w:cs="Calibri"/>
                <w:color w:val="0D0D0D"/>
                <w:sz w:val="18"/>
                <w:szCs w:val="18"/>
                <w:lang w:eastAsia="zh-CN"/>
              </w:rPr>
            </w:pPr>
            <w:proofErr w:type="spellStart"/>
            <w:r w:rsidRPr="007906B8">
              <w:rPr>
                <w:rFonts w:ascii="Calibri" w:eastAsia="Times New Roman" w:hAnsi="Calibri" w:cs="Calibri"/>
                <w:color w:val="0D0D0D"/>
                <w:sz w:val="18"/>
                <w:szCs w:val="18"/>
                <w:lang w:eastAsia="zh-CN"/>
              </w:rPr>
              <w:t>LimitAppliesToCd</w:t>
            </w:r>
            <w:proofErr w:type="spellEnd"/>
          </w:p>
        </w:tc>
        <w:tc>
          <w:tcPr>
            <w:tcW w:w="3965" w:type="dxa"/>
            <w:tcBorders>
              <w:top w:val="nil"/>
              <w:left w:val="nil"/>
              <w:bottom w:val="single" w:sz="4" w:space="0" w:color="auto"/>
              <w:right w:val="single" w:sz="4" w:space="0" w:color="auto"/>
            </w:tcBorders>
            <w:shd w:val="clear" w:color="auto" w:fill="auto"/>
            <w:vAlign w:val="center"/>
          </w:tcPr>
          <w:p w14:paraId="5D385905" w14:textId="563A5A72"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Limit code to state which Limit it is applied to</w:t>
            </w:r>
          </w:p>
        </w:tc>
      </w:tr>
      <w:tr w:rsidR="004D6C27" w14:paraId="1FFCFC97"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7B6A2CAC"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3340AE9B"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ItemIdInfo</w:t>
            </w:r>
            <w:proofErr w:type="spellEnd"/>
          </w:p>
        </w:tc>
        <w:tc>
          <w:tcPr>
            <w:tcW w:w="2153" w:type="dxa"/>
            <w:tcBorders>
              <w:top w:val="nil"/>
              <w:left w:val="nil"/>
              <w:bottom w:val="single" w:sz="4" w:space="0" w:color="auto"/>
              <w:right w:val="single" w:sz="4" w:space="0" w:color="auto"/>
            </w:tcBorders>
            <w:vAlign w:val="center"/>
            <w:hideMark/>
          </w:tcPr>
          <w:p w14:paraId="53774E58"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InsurerId</w:t>
            </w:r>
            <w:proofErr w:type="spellEnd"/>
          </w:p>
        </w:tc>
        <w:tc>
          <w:tcPr>
            <w:tcW w:w="3965" w:type="dxa"/>
            <w:tcBorders>
              <w:top w:val="nil"/>
              <w:left w:val="nil"/>
              <w:bottom w:val="single" w:sz="4" w:space="0" w:color="auto"/>
              <w:right w:val="single" w:sz="4" w:space="0" w:color="auto"/>
            </w:tcBorders>
            <w:vAlign w:val="center"/>
            <w:hideMark/>
          </w:tcPr>
          <w:p w14:paraId="23055E3D"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InsuredId</w:t>
            </w:r>
            <w:proofErr w:type="spellEnd"/>
            <w:r>
              <w:rPr>
                <w:rFonts w:ascii="Calibri" w:eastAsia="Times New Roman" w:hAnsi="Calibri" w:cs="Calibri"/>
                <w:color w:val="0D0D0D"/>
                <w:sz w:val="18"/>
                <w:szCs w:val="18"/>
                <w:lang w:eastAsia="zh-CN"/>
              </w:rPr>
              <w:t xml:space="preserve"> will contain Form number, E.g. - AA-9999</w:t>
            </w:r>
          </w:p>
        </w:tc>
      </w:tr>
      <w:tr w:rsidR="004D6C27" w14:paraId="1708D038"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772E9B2"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E7C3E63"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p>
        </w:tc>
        <w:tc>
          <w:tcPr>
            <w:tcW w:w="2153" w:type="dxa"/>
            <w:tcBorders>
              <w:top w:val="nil"/>
              <w:left w:val="nil"/>
              <w:bottom w:val="single" w:sz="4" w:space="0" w:color="auto"/>
              <w:right w:val="single" w:sz="4" w:space="0" w:color="auto"/>
            </w:tcBorders>
            <w:vAlign w:val="center"/>
            <w:hideMark/>
          </w:tcPr>
          <w:p w14:paraId="1F7224F3"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AttachmentDesc</w:t>
            </w:r>
            <w:proofErr w:type="spellEnd"/>
          </w:p>
        </w:tc>
        <w:tc>
          <w:tcPr>
            <w:tcW w:w="3965" w:type="dxa"/>
            <w:tcBorders>
              <w:top w:val="nil"/>
              <w:left w:val="nil"/>
              <w:bottom w:val="single" w:sz="4" w:space="0" w:color="auto"/>
              <w:right w:val="single" w:sz="4" w:space="0" w:color="auto"/>
            </w:tcBorders>
            <w:vAlign w:val="center"/>
            <w:hideMark/>
          </w:tcPr>
          <w:p w14:paraId="79002E9A"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This will be name of the form - </w:t>
            </w:r>
            <w:proofErr w:type="spellStart"/>
            <w:r>
              <w:rPr>
                <w:rFonts w:ascii="Calibri" w:eastAsia="Times New Roman" w:hAnsi="Calibri" w:cs="Calibri"/>
                <w:color w:val="0D0D0D"/>
                <w:sz w:val="18"/>
                <w:szCs w:val="18"/>
                <w:lang w:eastAsia="zh-CN"/>
              </w:rPr>
              <w:t>e.g</w:t>
            </w:r>
            <w:proofErr w:type="spellEnd"/>
            <w:r>
              <w:rPr>
                <w:rFonts w:ascii="Calibri" w:eastAsia="Times New Roman" w:hAnsi="Calibri" w:cs="Calibri"/>
                <w:color w:val="0D0D0D"/>
                <w:sz w:val="18"/>
                <w:szCs w:val="18"/>
                <w:lang w:eastAsia="zh-CN"/>
              </w:rPr>
              <w:t xml:space="preserve"> - EB and Privacy Coverage</w:t>
            </w:r>
          </w:p>
        </w:tc>
      </w:tr>
      <w:tr w:rsidR="004D6C27" w14:paraId="19222D9C"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828BB00"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D9AD3DA"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AttachmentData</w:t>
            </w:r>
            <w:proofErr w:type="spellEnd"/>
          </w:p>
        </w:tc>
        <w:tc>
          <w:tcPr>
            <w:tcW w:w="2153" w:type="dxa"/>
            <w:tcBorders>
              <w:top w:val="nil"/>
              <w:left w:val="nil"/>
              <w:bottom w:val="single" w:sz="4" w:space="0" w:color="auto"/>
              <w:right w:val="single" w:sz="4" w:space="0" w:color="auto"/>
            </w:tcBorders>
            <w:vAlign w:val="center"/>
            <w:hideMark/>
          </w:tcPr>
          <w:p w14:paraId="17BE3EC5"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ContentTypeCd</w:t>
            </w:r>
            <w:proofErr w:type="spellEnd"/>
          </w:p>
        </w:tc>
        <w:tc>
          <w:tcPr>
            <w:tcW w:w="3965" w:type="dxa"/>
            <w:tcBorders>
              <w:top w:val="nil"/>
              <w:left w:val="nil"/>
              <w:bottom w:val="single" w:sz="4" w:space="0" w:color="auto"/>
              <w:right w:val="single" w:sz="4" w:space="0" w:color="auto"/>
            </w:tcBorders>
            <w:vAlign w:val="center"/>
            <w:hideMark/>
          </w:tcPr>
          <w:p w14:paraId="787AC69B"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Content type - BASE64</w:t>
            </w:r>
          </w:p>
        </w:tc>
      </w:tr>
      <w:tr w:rsidR="004D6C27" w14:paraId="4590474A"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F3C728B"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5D03132A"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AttachmentData</w:t>
            </w:r>
            <w:proofErr w:type="spellEnd"/>
          </w:p>
        </w:tc>
        <w:tc>
          <w:tcPr>
            <w:tcW w:w="2153" w:type="dxa"/>
            <w:tcBorders>
              <w:top w:val="nil"/>
              <w:left w:val="nil"/>
              <w:bottom w:val="single" w:sz="4" w:space="0" w:color="auto"/>
              <w:right w:val="single" w:sz="4" w:space="0" w:color="auto"/>
            </w:tcBorders>
            <w:vAlign w:val="center"/>
            <w:hideMark/>
          </w:tcPr>
          <w:p w14:paraId="5A0315D6"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BinLength</w:t>
            </w:r>
            <w:proofErr w:type="spellEnd"/>
          </w:p>
        </w:tc>
        <w:tc>
          <w:tcPr>
            <w:tcW w:w="3965" w:type="dxa"/>
            <w:tcBorders>
              <w:top w:val="nil"/>
              <w:left w:val="nil"/>
              <w:bottom w:val="single" w:sz="4" w:space="0" w:color="auto"/>
              <w:right w:val="single" w:sz="4" w:space="0" w:color="auto"/>
            </w:tcBorders>
            <w:vAlign w:val="center"/>
            <w:hideMark/>
          </w:tcPr>
          <w:p w14:paraId="43699BF1"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Identifies the size of the binary data in number of bytes before encoding</w:t>
            </w:r>
          </w:p>
        </w:tc>
      </w:tr>
      <w:tr w:rsidR="004D6C27" w14:paraId="5861B275"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4B0BBA73"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BFC9C14"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r>
              <w:rPr>
                <w:rFonts w:ascii="Calibri" w:eastAsia="Times New Roman" w:hAnsi="Calibri" w:cs="Calibri"/>
                <w:color w:val="0D0D0D"/>
                <w:sz w:val="18"/>
                <w:szCs w:val="18"/>
                <w:lang w:eastAsia="zh-CN"/>
              </w:rPr>
              <w:t xml:space="preserve">/ </w:t>
            </w:r>
            <w:proofErr w:type="spellStart"/>
            <w:r>
              <w:rPr>
                <w:rFonts w:ascii="Calibri" w:eastAsia="Times New Roman" w:hAnsi="Calibri" w:cs="Calibri"/>
                <w:color w:val="0D0D0D"/>
                <w:sz w:val="18"/>
                <w:szCs w:val="18"/>
                <w:lang w:eastAsia="zh-CN"/>
              </w:rPr>
              <w:t>AttachmentData</w:t>
            </w:r>
            <w:proofErr w:type="spellEnd"/>
          </w:p>
        </w:tc>
        <w:tc>
          <w:tcPr>
            <w:tcW w:w="2153" w:type="dxa"/>
            <w:tcBorders>
              <w:top w:val="nil"/>
              <w:left w:val="nil"/>
              <w:bottom w:val="single" w:sz="4" w:space="0" w:color="auto"/>
              <w:right w:val="single" w:sz="4" w:space="0" w:color="auto"/>
            </w:tcBorders>
            <w:vAlign w:val="center"/>
            <w:hideMark/>
          </w:tcPr>
          <w:p w14:paraId="44FC7DFD"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BinData</w:t>
            </w:r>
            <w:proofErr w:type="spellEnd"/>
          </w:p>
        </w:tc>
        <w:tc>
          <w:tcPr>
            <w:tcW w:w="3965" w:type="dxa"/>
            <w:tcBorders>
              <w:top w:val="nil"/>
              <w:left w:val="nil"/>
              <w:bottom w:val="single" w:sz="4" w:space="0" w:color="auto"/>
              <w:right w:val="single" w:sz="4" w:space="0" w:color="auto"/>
            </w:tcBorders>
            <w:vAlign w:val="center"/>
            <w:hideMark/>
          </w:tcPr>
          <w:p w14:paraId="257A1AC5"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Binary data of the encoded form</w:t>
            </w:r>
          </w:p>
        </w:tc>
      </w:tr>
      <w:tr w:rsidR="004D6C27" w14:paraId="756941EC" w14:textId="77777777" w:rsidTr="00C22BBF">
        <w:trPr>
          <w:trHeight w:val="480"/>
        </w:trPr>
        <w:tc>
          <w:tcPr>
            <w:tcW w:w="1661" w:type="dxa"/>
            <w:tcBorders>
              <w:top w:val="nil"/>
              <w:left w:val="single" w:sz="4" w:space="0" w:color="auto"/>
              <w:bottom w:val="single" w:sz="4" w:space="0" w:color="auto"/>
              <w:right w:val="single" w:sz="4" w:space="0" w:color="auto"/>
            </w:tcBorders>
            <w:vAlign w:val="center"/>
            <w:hideMark/>
          </w:tcPr>
          <w:p w14:paraId="370829DE"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4F3AEAB0"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p>
        </w:tc>
        <w:tc>
          <w:tcPr>
            <w:tcW w:w="2153" w:type="dxa"/>
            <w:tcBorders>
              <w:top w:val="nil"/>
              <w:left w:val="nil"/>
              <w:bottom w:val="single" w:sz="4" w:space="0" w:color="auto"/>
              <w:right w:val="single" w:sz="4" w:space="0" w:color="auto"/>
            </w:tcBorders>
            <w:vAlign w:val="center"/>
            <w:hideMark/>
          </w:tcPr>
          <w:p w14:paraId="224A2EE4"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AttachmentFilename</w:t>
            </w:r>
            <w:proofErr w:type="spellEnd"/>
          </w:p>
        </w:tc>
        <w:tc>
          <w:tcPr>
            <w:tcW w:w="3965" w:type="dxa"/>
            <w:tcBorders>
              <w:top w:val="nil"/>
              <w:left w:val="nil"/>
              <w:bottom w:val="single" w:sz="4" w:space="0" w:color="auto"/>
              <w:right w:val="single" w:sz="4" w:space="0" w:color="auto"/>
            </w:tcBorders>
            <w:shd w:val="clear" w:color="auto" w:fill="auto"/>
            <w:vAlign w:val="center"/>
            <w:hideMark/>
          </w:tcPr>
          <w:p w14:paraId="12F5A936" w14:textId="37F6A636"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Form number and edition date combined</w:t>
            </w:r>
          </w:p>
        </w:tc>
      </w:tr>
      <w:tr w:rsidR="004D6C27" w14:paraId="66714EF4" w14:textId="77777777" w:rsidTr="006A0801">
        <w:trPr>
          <w:trHeight w:val="480"/>
        </w:trPr>
        <w:tc>
          <w:tcPr>
            <w:tcW w:w="1661" w:type="dxa"/>
            <w:tcBorders>
              <w:top w:val="nil"/>
              <w:left w:val="single" w:sz="4" w:space="0" w:color="auto"/>
              <w:bottom w:val="single" w:sz="4" w:space="0" w:color="auto"/>
              <w:right w:val="single" w:sz="4" w:space="0" w:color="auto"/>
            </w:tcBorders>
            <w:vAlign w:val="center"/>
            <w:hideMark/>
          </w:tcPr>
          <w:p w14:paraId="6212FB9C"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0D4B79B3"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w:t>
            </w:r>
            <w:proofErr w:type="spellStart"/>
            <w:r>
              <w:rPr>
                <w:rFonts w:ascii="Calibri" w:eastAsia="Times New Roman" w:hAnsi="Calibri" w:cs="Calibri"/>
                <w:color w:val="0D0D0D"/>
                <w:sz w:val="18"/>
                <w:szCs w:val="18"/>
                <w:lang w:eastAsia="zh-CN"/>
              </w:rPr>
              <w:t>FileAttachmentInfo</w:t>
            </w:r>
            <w:proofErr w:type="spellEnd"/>
          </w:p>
        </w:tc>
        <w:tc>
          <w:tcPr>
            <w:tcW w:w="2153" w:type="dxa"/>
            <w:tcBorders>
              <w:top w:val="nil"/>
              <w:left w:val="nil"/>
              <w:bottom w:val="single" w:sz="4" w:space="0" w:color="auto"/>
              <w:right w:val="single" w:sz="4" w:space="0" w:color="auto"/>
            </w:tcBorders>
            <w:vAlign w:val="center"/>
            <w:hideMark/>
          </w:tcPr>
          <w:p w14:paraId="23887C54"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DocumentCopyTypeCd</w:t>
            </w:r>
            <w:proofErr w:type="spellEnd"/>
          </w:p>
        </w:tc>
        <w:tc>
          <w:tcPr>
            <w:tcW w:w="3965" w:type="dxa"/>
            <w:tcBorders>
              <w:top w:val="nil"/>
              <w:left w:val="nil"/>
              <w:bottom w:val="single" w:sz="4" w:space="0" w:color="auto"/>
              <w:right w:val="single" w:sz="4" w:space="0" w:color="auto"/>
            </w:tcBorders>
            <w:vAlign w:val="center"/>
            <w:hideMark/>
          </w:tcPr>
          <w:p w14:paraId="4616741D"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Denotes the copy of form - A = Agency Copy; I = Insured Copy; O = Other</w:t>
            </w:r>
          </w:p>
        </w:tc>
      </w:tr>
      <w:tr w:rsidR="004D6C27" w14:paraId="056B8C25" w14:textId="77777777" w:rsidTr="006A0801">
        <w:trPr>
          <w:trHeight w:val="960"/>
        </w:trPr>
        <w:tc>
          <w:tcPr>
            <w:tcW w:w="1661" w:type="dxa"/>
            <w:tcBorders>
              <w:top w:val="nil"/>
              <w:left w:val="single" w:sz="4" w:space="0" w:color="auto"/>
              <w:bottom w:val="single" w:sz="4" w:space="0" w:color="auto"/>
              <w:right w:val="single" w:sz="4" w:space="0" w:color="auto"/>
            </w:tcBorders>
            <w:vAlign w:val="center"/>
            <w:hideMark/>
          </w:tcPr>
          <w:p w14:paraId="23EEDF5A"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InsuranceSvcRs</w:t>
            </w:r>
            <w:proofErr w:type="spellEnd"/>
          </w:p>
        </w:tc>
        <w:tc>
          <w:tcPr>
            <w:tcW w:w="2656" w:type="dxa"/>
            <w:tcBorders>
              <w:top w:val="nil"/>
              <w:left w:val="nil"/>
              <w:bottom w:val="single" w:sz="4" w:space="0" w:color="auto"/>
              <w:right w:val="single" w:sz="4" w:space="0" w:color="auto"/>
            </w:tcBorders>
            <w:vAlign w:val="center"/>
            <w:hideMark/>
          </w:tcPr>
          <w:p w14:paraId="1DFB4B13"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PolicyRs</w:t>
            </w:r>
            <w:proofErr w:type="spellEnd"/>
            <w:r>
              <w:rPr>
                <w:rFonts w:ascii="Calibri" w:eastAsia="Times New Roman" w:hAnsi="Calibri" w:cs="Calibri"/>
                <w:color w:val="0D0D0D"/>
                <w:sz w:val="18"/>
                <w:szCs w:val="18"/>
                <w:lang w:eastAsia="zh-CN"/>
              </w:rPr>
              <w:t>/Extension</w:t>
            </w:r>
          </w:p>
        </w:tc>
        <w:tc>
          <w:tcPr>
            <w:tcW w:w="2153" w:type="dxa"/>
            <w:tcBorders>
              <w:top w:val="nil"/>
              <w:left w:val="nil"/>
              <w:bottom w:val="single" w:sz="4" w:space="0" w:color="auto"/>
              <w:right w:val="single" w:sz="4" w:space="0" w:color="auto"/>
            </w:tcBorders>
            <w:vAlign w:val="center"/>
            <w:hideMark/>
          </w:tcPr>
          <w:p w14:paraId="4C7BE767" w14:textId="77777777" w:rsidR="004D6C27" w:rsidRDefault="004D6C27" w:rsidP="004D6C27">
            <w:pPr>
              <w:spacing w:after="0" w:line="240" w:lineRule="auto"/>
              <w:rPr>
                <w:rFonts w:ascii="Calibri" w:eastAsia="Times New Roman" w:hAnsi="Calibri" w:cs="Calibri"/>
                <w:color w:val="0D0D0D"/>
                <w:sz w:val="18"/>
                <w:szCs w:val="18"/>
                <w:lang w:eastAsia="zh-CN"/>
              </w:rPr>
            </w:pPr>
            <w:proofErr w:type="spellStart"/>
            <w:r>
              <w:rPr>
                <w:rFonts w:ascii="Calibri" w:eastAsia="Times New Roman" w:hAnsi="Calibri" w:cs="Calibri"/>
                <w:color w:val="0D0D0D"/>
                <w:sz w:val="18"/>
                <w:szCs w:val="18"/>
                <w:lang w:eastAsia="zh-CN"/>
              </w:rPr>
              <w:t>ReprintIndicator</w:t>
            </w:r>
            <w:proofErr w:type="spellEnd"/>
          </w:p>
        </w:tc>
        <w:tc>
          <w:tcPr>
            <w:tcW w:w="3965" w:type="dxa"/>
            <w:tcBorders>
              <w:top w:val="nil"/>
              <w:left w:val="nil"/>
              <w:bottom w:val="single" w:sz="4" w:space="0" w:color="auto"/>
              <w:right w:val="single" w:sz="4" w:space="0" w:color="auto"/>
            </w:tcBorders>
            <w:vAlign w:val="center"/>
            <w:hideMark/>
          </w:tcPr>
          <w:p w14:paraId="4869298B" w14:textId="77777777" w:rsidR="004D6C27" w:rsidRDefault="004D6C27" w:rsidP="004D6C27">
            <w:pPr>
              <w:spacing w:after="0" w:line="240" w:lineRule="auto"/>
              <w:rPr>
                <w:rFonts w:ascii="Calibri" w:eastAsia="Times New Roman" w:hAnsi="Calibri" w:cs="Calibri"/>
                <w:color w:val="0D0D0D"/>
                <w:sz w:val="18"/>
                <w:szCs w:val="18"/>
                <w:lang w:eastAsia="zh-CN"/>
              </w:rPr>
            </w:pPr>
            <w:r>
              <w:rPr>
                <w:rFonts w:ascii="Calibri" w:eastAsia="Times New Roman" w:hAnsi="Calibri" w:cs="Calibri"/>
                <w:color w:val="0D0D0D"/>
                <w:sz w:val="18"/>
                <w:szCs w:val="18"/>
                <w:lang w:eastAsia="zh-CN"/>
              </w:rPr>
              <w:t xml:space="preserve">The reprint indicator will provide a way to reprint the forms and send back again, this does not impact any of the business logic, it only represents if </w:t>
            </w:r>
            <w:proofErr w:type="spellStart"/>
            <w:r>
              <w:rPr>
                <w:rFonts w:ascii="Calibri" w:eastAsia="Times New Roman" w:hAnsi="Calibri" w:cs="Calibri"/>
                <w:color w:val="0D0D0D"/>
                <w:sz w:val="18"/>
                <w:szCs w:val="18"/>
                <w:lang w:eastAsia="zh-CN"/>
              </w:rPr>
              <w:t>its</w:t>
            </w:r>
            <w:proofErr w:type="spellEnd"/>
            <w:r>
              <w:rPr>
                <w:rFonts w:ascii="Calibri" w:eastAsia="Times New Roman" w:hAnsi="Calibri" w:cs="Calibri"/>
                <w:color w:val="0D0D0D"/>
                <w:sz w:val="18"/>
                <w:szCs w:val="18"/>
                <w:lang w:eastAsia="zh-CN"/>
              </w:rPr>
              <w:t xml:space="preserve"> a new Bind request or a reprint request- Values "Y" and "N"</w:t>
            </w:r>
          </w:p>
        </w:tc>
      </w:tr>
    </w:tbl>
    <w:p w14:paraId="6F653DA1" w14:textId="77777777" w:rsidR="0028674F" w:rsidRPr="007778FB" w:rsidRDefault="0028674F" w:rsidP="0028674F">
      <w:pPr>
        <w:ind w:left="720"/>
      </w:pPr>
    </w:p>
    <w:p w14:paraId="2DA53B31" w14:textId="61FE9AF0" w:rsidR="00C50BE9" w:rsidRDefault="00C50BE9" w:rsidP="00C50BE9">
      <w:pPr>
        <w:rPr>
          <w:color w:val="0D0D0D" w:themeColor="text1" w:themeTint="F2"/>
        </w:rPr>
      </w:pPr>
    </w:p>
    <w:p w14:paraId="018A6373" w14:textId="0F4B103F" w:rsidR="002E0C70" w:rsidRPr="002E0C70" w:rsidRDefault="002E0C70" w:rsidP="002E0C70">
      <w:pPr>
        <w:pStyle w:val="Heading1"/>
        <w:rPr>
          <w:rStyle w:val="Hyperlink"/>
          <w:rFonts w:ascii="Arial" w:hAnsi="Arial" w:cs="Arial"/>
          <w:color w:val="0D0D0D" w:themeColor="text1" w:themeTint="F2"/>
          <w:u w:val="none"/>
        </w:rPr>
      </w:pPr>
      <w:bookmarkStart w:id="105" w:name="_Toc476058841"/>
      <w:bookmarkStart w:id="106" w:name="_Toc30763354"/>
      <w:bookmarkStart w:id="107" w:name="_Toc184806545"/>
      <w:r w:rsidRPr="002E0C70">
        <w:rPr>
          <w:rStyle w:val="Hyperlink"/>
          <w:rFonts w:ascii="Arial" w:hAnsi="Arial" w:cs="Arial"/>
          <w:color w:val="0D0D0D" w:themeColor="text1" w:themeTint="F2"/>
          <w:u w:val="none"/>
        </w:rPr>
        <w:lastRenderedPageBreak/>
        <w:t>Exception Handling and Recovery</w:t>
      </w:r>
      <w:bookmarkEnd w:id="105"/>
      <w:bookmarkEnd w:id="106"/>
      <w:bookmarkEnd w:id="107"/>
    </w:p>
    <w:p w14:paraId="223DD3A9" w14:textId="687D2865" w:rsidR="002E0C70" w:rsidRDefault="002E0C70" w:rsidP="00074E05">
      <w:pPr>
        <w:pStyle w:val="FlowSteps"/>
        <w:numPr>
          <w:ilvl w:val="0"/>
          <w:numId w:val="0"/>
        </w:numPr>
        <w:ind w:left="720"/>
        <w:rPr>
          <w:rFonts w:asciiTheme="minorHAnsi" w:hAnsiTheme="minorHAnsi" w:cs="Segoe UI"/>
          <w:color w:val="0D0D0D" w:themeColor="text1" w:themeTint="F2"/>
          <w:sz w:val="22"/>
          <w:szCs w:val="22"/>
        </w:rPr>
      </w:pPr>
      <w:r w:rsidRPr="00194733">
        <w:rPr>
          <w:rFonts w:asciiTheme="minorHAnsi" w:hAnsiTheme="minorHAnsi" w:cs="Segoe UI"/>
          <w:color w:val="0D0D0D" w:themeColor="text1" w:themeTint="F2"/>
          <w:sz w:val="22"/>
          <w:szCs w:val="22"/>
        </w:rPr>
        <w:t>Below is list of exception codes and respective descriptions:</w:t>
      </w:r>
      <w:bookmarkStart w:id="108" w:name="_Common_Type_Definitions"/>
      <w:bookmarkStart w:id="109" w:name="_Common_Type_Definitions_1"/>
      <w:bookmarkStart w:id="110" w:name="_Toc497391060"/>
      <w:bookmarkStart w:id="111" w:name="_Toc497394563"/>
      <w:bookmarkStart w:id="112" w:name="_Toc497394613"/>
      <w:bookmarkStart w:id="113" w:name="_Toc497473856"/>
      <w:bookmarkStart w:id="114" w:name="_Toc497475459"/>
      <w:bookmarkStart w:id="115" w:name="_Toc497477001"/>
      <w:bookmarkStart w:id="116" w:name="_Toc497391063"/>
      <w:bookmarkStart w:id="117" w:name="_Toc497394566"/>
      <w:bookmarkStart w:id="118" w:name="_Toc497394616"/>
      <w:bookmarkStart w:id="119" w:name="_Toc497473859"/>
      <w:bookmarkStart w:id="120" w:name="_Toc497475462"/>
      <w:bookmarkStart w:id="121" w:name="_Toc497477004"/>
      <w:bookmarkStart w:id="122" w:name="_Toc497391064"/>
      <w:bookmarkStart w:id="123" w:name="_Toc497394567"/>
      <w:bookmarkStart w:id="124" w:name="_Toc497394617"/>
      <w:bookmarkStart w:id="125" w:name="_Toc497473860"/>
      <w:bookmarkStart w:id="126" w:name="_Toc497475463"/>
      <w:bookmarkStart w:id="127" w:name="_Toc49747700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483A653" w14:textId="77777777" w:rsidR="00074E05" w:rsidRPr="00194733" w:rsidRDefault="00074E05" w:rsidP="00074E05">
      <w:pPr>
        <w:pStyle w:val="FlowSteps"/>
        <w:numPr>
          <w:ilvl w:val="0"/>
          <w:numId w:val="0"/>
        </w:numPr>
        <w:ind w:left="720"/>
        <w:rPr>
          <w:rFonts w:asciiTheme="minorHAnsi" w:hAnsiTheme="minorHAnsi" w:cs="Segoe UI"/>
          <w:color w:val="0D0D0D" w:themeColor="text1" w:themeTint="F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0" w:type="dxa"/>
        </w:tblCellMar>
        <w:tblLook w:val="04A0" w:firstRow="1" w:lastRow="0" w:firstColumn="1" w:lastColumn="0" w:noHBand="0" w:noVBand="1"/>
      </w:tblPr>
      <w:tblGrid>
        <w:gridCol w:w="1525"/>
        <w:gridCol w:w="811"/>
        <w:gridCol w:w="4318"/>
        <w:gridCol w:w="3776"/>
      </w:tblGrid>
      <w:tr w:rsidR="0066316D" w:rsidRPr="00194733" w14:paraId="66102B6D" w14:textId="32714648" w:rsidTr="0066316D">
        <w:trPr>
          <w:cantSplit/>
          <w:trHeight w:val="510"/>
          <w:tblHeader/>
        </w:trPr>
        <w:tc>
          <w:tcPr>
            <w:tcW w:w="731" w:type="pct"/>
            <w:shd w:val="clear" w:color="auto" w:fill="DDEBF7"/>
            <w:tcMar>
              <w:top w:w="0" w:type="dxa"/>
              <w:left w:w="108" w:type="dxa"/>
              <w:bottom w:w="0" w:type="dxa"/>
              <w:right w:w="108" w:type="dxa"/>
            </w:tcMar>
            <w:hideMark/>
          </w:tcPr>
          <w:p w14:paraId="38EDCF54" w14:textId="77777777" w:rsidR="0066316D" w:rsidRPr="00194733" w:rsidRDefault="0066316D" w:rsidP="00960EF1">
            <w:pPr>
              <w:jc w:val="center"/>
              <w:rPr>
                <w:rFonts w:cs="Segoe UI"/>
                <w:b/>
                <w:bCs/>
                <w:color w:val="0D0D0D" w:themeColor="text1" w:themeTint="F2"/>
              </w:rPr>
            </w:pPr>
            <w:r w:rsidRPr="00194733">
              <w:rPr>
                <w:rFonts w:cs="Segoe UI"/>
                <w:b/>
                <w:bCs/>
                <w:color w:val="0D0D0D" w:themeColor="text1" w:themeTint="F2"/>
              </w:rPr>
              <w:t>Status Code</w:t>
            </w:r>
          </w:p>
        </w:tc>
        <w:tc>
          <w:tcPr>
            <w:tcW w:w="389" w:type="pct"/>
            <w:shd w:val="clear" w:color="auto" w:fill="DDEBF7"/>
          </w:tcPr>
          <w:p w14:paraId="16378BF1" w14:textId="77777777" w:rsidR="0066316D" w:rsidRPr="00194733" w:rsidRDefault="0066316D" w:rsidP="00960EF1">
            <w:pPr>
              <w:jc w:val="center"/>
              <w:rPr>
                <w:rFonts w:cs="Segoe UI"/>
                <w:b/>
                <w:bCs/>
                <w:color w:val="0D0D0D" w:themeColor="text1" w:themeTint="F2"/>
              </w:rPr>
            </w:pPr>
            <w:r w:rsidRPr="00194733">
              <w:rPr>
                <w:rFonts w:cs="Segoe UI"/>
                <w:b/>
                <w:bCs/>
                <w:color w:val="0D0D0D" w:themeColor="text1" w:themeTint="F2"/>
              </w:rPr>
              <w:t>Status</w:t>
            </w:r>
          </w:p>
        </w:tc>
        <w:tc>
          <w:tcPr>
            <w:tcW w:w="2070" w:type="pct"/>
            <w:shd w:val="clear" w:color="auto" w:fill="DDEBF7"/>
            <w:tcMar>
              <w:top w:w="0" w:type="dxa"/>
              <w:left w:w="108" w:type="dxa"/>
              <w:bottom w:w="0" w:type="dxa"/>
              <w:right w:w="108" w:type="dxa"/>
            </w:tcMar>
            <w:hideMark/>
          </w:tcPr>
          <w:p w14:paraId="6C00642E" w14:textId="77777777" w:rsidR="0066316D" w:rsidRPr="00194733" w:rsidRDefault="0066316D" w:rsidP="00960EF1">
            <w:pPr>
              <w:jc w:val="center"/>
              <w:rPr>
                <w:rFonts w:cs="Segoe UI"/>
                <w:b/>
                <w:bCs/>
                <w:color w:val="0D0D0D" w:themeColor="text1" w:themeTint="F2"/>
              </w:rPr>
            </w:pPr>
            <w:r w:rsidRPr="00194733">
              <w:rPr>
                <w:rFonts w:cs="Segoe UI"/>
                <w:b/>
                <w:bCs/>
                <w:color w:val="0D0D0D" w:themeColor="text1" w:themeTint="F2"/>
              </w:rPr>
              <w:t>Status Description</w:t>
            </w:r>
          </w:p>
        </w:tc>
        <w:tc>
          <w:tcPr>
            <w:tcW w:w="1810" w:type="pct"/>
            <w:shd w:val="clear" w:color="auto" w:fill="DDEBF7"/>
          </w:tcPr>
          <w:p w14:paraId="3EA20EEC" w14:textId="5B03819D" w:rsidR="0066316D" w:rsidRPr="00194733" w:rsidRDefault="0066316D" w:rsidP="00960EF1">
            <w:pPr>
              <w:jc w:val="center"/>
              <w:rPr>
                <w:rFonts w:cs="Segoe UI"/>
                <w:b/>
                <w:bCs/>
                <w:color w:val="0D0D0D" w:themeColor="text1" w:themeTint="F2"/>
              </w:rPr>
            </w:pPr>
            <w:r>
              <w:rPr>
                <w:rFonts w:cstheme="minorHAnsi"/>
                <w:b/>
                <w:bCs/>
                <w:color w:val="0D0D0D" w:themeColor="text1" w:themeTint="F2"/>
                <w:sz w:val="20"/>
                <w:szCs w:val="20"/>
              </w:rPr>
              <w:t>Remediation Steps</w:t>
            </w:r>
          </w:p>
        </w:tc>
      </w:tr>
      <w:tr w:rsidR="0066316D" w:rsidRPr="00194733" w14:paraId="56EDCD98" w14:textId="6F5AF544" w:rsidTr="0066316D">
        <w:trPr>
          <w:cantSplit/>
          <w:trHeight w:val="510"/>
        </w:trPr>
        <w:tc>
          <w:tcPr>
            <w:tcW w:w="731" w:type="pct"/>
            <w:tcMar>
              <w:top w:w="0" w:type="dxa"/>
              <w:left w:w="108" w:type="dxa"/>
              <w:bottom w:w="0" w:type="dxa"/>
              <w:right w:w="108" w:type="dxa"/>
            </w:tcMar>
            <w:hideMark/>
          </w:tcPr>
          <w:p w14:paraId="155ED209" w14:textId="77777777" w:rsidR="0066316D" w:rsidRPr="0066316D" w:rsidRDefault="0066316D" w:rsidP="00960EF1">
            <w:pPr>
              <w:rPr>
                <w:rFonts w:cstheme="minorHAnsi"/>
                <w:color w:val="0D0D0D" w:themeColor="text1" w:themeTint="F2"/>
                <w:sz w:val="20"/>
                <w:szCs w:val="20"/>
              </w:rPr>
            </w:pPr>
            <w:r w:rsidRPr="0066316D">
              <w:rPr>
                <w:rFonts w:cstheme="minorHAnsi"/>
                <w:color w:val="0D0D0D" w:themeColor="text1" w:themeTint="F2"/>
                <w:sz w:val="20"/>
                <w:szCs w:val="20"/>
              </w:rPr>
              <w:t>HSB00000</w:t>
            </w:r>
          </w:p>
        </w:tc>
        <w:tc>
          <w:tcPr>
            <w:tcW w:w="389" w:type="pct"/>
            <w:tcMar>
              <w:left w:w="14" w:type="dxa"/>
            </w:tcMar>
          </w:tcPr>
          <w:p w14:paraId="71AC6A26" w14:textId="77777777" w:rsidR="0066316D" w:rsidRPr="0066316D" w:rsidRDefault="0066316D" w:rsidP="00960EF1">
            <w:pPr>
              <w:ind w:left="96"/>
              <w:rPr>
                <w:rFonts w:cstheme="minorHAnsi"/>
                <w:color w:val="0D0D0D" w:themeColor="text1" w:themeTint="F2"/>
                <w:sz w:val="20"/>
                <w:szCs w:val="20"/>
              </w:rPr>
            </w:pPr>
            <w:r w:rsidRPr="0066316D">
              <w:rPr>
                <w:rFonts w:cstheme="minorHAnsi"/>
                <w:color w:val="0D0D0D" w:themeColor="text1" w:themeTint="F2"/>
                <w:sz w:val="20"/>
                <w:szCs w:val="20"/>
              </w:rPr>
              <w:t>Success</w:t>
            </w:r>
          </w:p>
        </w:tc>
        <w:tc>
          <w:tcPr>
            <w:tcW w:w="2070" w:type="pct"/>
            <w:tcMar>
              <w:top w:w="0" w:type="dxa"/>
              <w:left w:w="108" w:type="dxa"/>
              <w:bottom w:w="0" w:type="dxa"/>
              <w:right w:w="108" w:type="dxa"/>
            </w:tcMar>
            <w:hideMark/>
          </w:tcPr>
          <w:p w14:paraId="7E712D8F" w14:textId="77777777" w:rsidR="0066316D" w:rsidRPr="0066316D" w:rsidRDefault="0066316D" w:rsidP="00960EF1">
            <w:pPr>
              <w:rPr>
                <w:rFonts w:cstheme="minorHAnsi"/>
                <w:color w:val="0D0D0D" w:themeColor="text1" w:themeTint="F2"/>
                <w:sz w:val="20"/>
                <w:szCs w:val="20"/>
              </w:rPr>
            </w:pPr>
            <w:r w:rsidRPr="0066316D">
              <w:rPr>
                <w:rFonts w:cstheme="minorHAnsi"/>
                <w:color w:val="0D0D0D" w:themeColor="text1" w:themeTint="F2"/>
                <w:sz w:val="20"/>
                <w:szCs w:val="20"/>
              </w:rPr>
              <w:t>Success</w:t>
            </w:r>
          </w:p>
        </w:tc>
        <w:tc>
          <w:tcPr>
            <w:tcW w:w="1810" w:type="pct"/>
          </w:tcPr>
          <w:p w14:paraId="0F801AC2" w14:textId="245A8E36" w:rsidR="0066316D" w:rsidRPr="0066316D" w:rsidRDefault="0066316D" w:rsidP="00960EF1">
            <w:pPr>
              <w:rPr>
                <w:rFonts w:cstheme="minorHAnsi"/>
                <w:color w:val="0D0D0D" w:themeColor="text1" w:themeTint="F2"/>
                <w:sz w:val="20"/>
                <w:szCs w:val="20"/>
              </w:rPr>
            </w:pPr>
            <w:r w:rsidRPr="0066316D">
              <w:rPr>
                <w:rFonts w:cstheme="minorHAnsi"/>
                <w:color w:val="0D0D0D" w:themeColor="text1" w:themeTint="F2"/>
                <w:sz w:val="20"/>
                <w:szCs w:val="20"/>
              </w:rPr>
              <w:t>This is a successful transaction - no action is necessary</w:t>
            </w:r>
          </w:p>
        </w:tc>
      </w:tr>
      <w:tr w:rsidR="0066316D" w:rsidRPr="00194733" w14:paraId="2149407A" w14:textId="2E537A42" w:rsidTr="006A0801">
        <w:trPr>
          <w:cantSplit/>
          <w:trHeight w:val="255"/>
        </w:trPr>
        <w:tc>
          <w:tcPr>
            <w:tcW w:w="731" w:type="pct"/>
            <w:tcMar>
              <w:top w:w="0" w:type="dxa"/>
              <w:left w:w="108" w:type="dxa"/>
              <w:bottom w:w="0" w:type="dxa"/>
              <w:right w:w="108" w:type="dxa"/>
            </w:tcMar>
            <w:hideMark/>
          </w:tcPr>
          <w:p w14:paraId="7BF529CA"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HSBERR000001</w:t>
            </w:r>
          </w:p>
        </w:tc>
        <w:tc>
          <w:tcPr>
            <w:tcW w:w="389" w:type="pct"/>
          </w:tcPr>
          <w:p w14:paraId="075127F7"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vAlign w:val="center"/>
            <w:hideMark/>
          </w:tcPr>
          <w:p w14:paraId="4F76F2B1" w14:textId="57E29DF6"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Required field - </w:t>
            </w:r>
            <w:proofErr w:type="spellStart"/>
            <w:r w:rsidRPr="0066316D">
              <w:rPr>
                <w:rFonts w:cstheme="minorHAnsi"/>
                <w:color w:val="0D0D0D" w:themeColor="text1" w:themeTint="F2"/>
                <w:sz w:val="20"/>
                <w:szCs w:val="20"/>
              </w:rPr>
              <w:t>SPName,CustLoginId,ClientDt,CustLangPref</w:t>
            </w:r>
            <w:proofErr w:type="spellEnd"/>
            <w:r w:rsidRPr="0066316D">
              <w:rPr>
                <w:rFonts w:cstheme="minorHAnsi"/>
                <w:color w:val="0D0D0D" w:themeColor="text1" w:themeTint="F2"/>
                <w:sz w:val="20"/>
                <w:szCs w:val="20"/>
              </w:rPr>
              <w:t xml:space="preserve">, Org,Name,Version,UID,BusinessPurposeTypeCd,UID,TransactionRequestDt, </w:t>
            </w:r>
            <w:proofErr w:type="spellStart"/>
            <w:r w:rsidRPr="0066316D">
              <w:rPr>
                <w:rFonts w:cstheme="minorHAnsi"/>
                <w:color w:val="0D0D0D" w:themeColor="text1" w:themeTint="F2"/>
                <w:sz w:val="20"/>
                <w:szCs w:val="20"/>
              </w:rPr>
              <w:t>TransactionEffectiveDt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ACORDStandardVersionCd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NAICSCd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PolicyNumber</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LOBCd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NAICCd,ControllingStateProvCd,EffectiveDt,ExpirationDt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FormatInteger</w:t>
            </w:r>
            <w:proofErr w:type="spellEnd"/>
            <w:r w:rsidRPr="0066316D">
              <w:rPr>
                <w:rFonts w:cstheme="minorHAnsi"/>
                <w:color w:val="0D0D0D" w:themeColor="text1" w:themeTint="F2"/>
                <w:sz w:val="20"/>
                <w:szCs w:val="20"/>
              </w:rPr>
              <w:t xml:space="preserve"> (Deductible), </w:t>
            </w:r>
            <w:proofErr w:type="spellStart"/>
            <w:r w:rsidRPr="0066316D">
              <w:rPr>
                <w:rFonts w:cstheme="minorHAnsi"/>
                <w:color w:val="0D0D0D" w:themeColor="text1" w:themeTint="F2"/>
                <w:sz w:val="20"/>
                <w:szCs w:val="20"/>
              </w:rPr>
              <w:t>DeductibleAppliesToCd</w:t>
            </w:r>
            <w:proofErr w:type="spellEnd"/>
            <w:r w:rsidRPr="0066316D">
              <w:rPr>
                <w:rFonts w:cstheme="minorHAnsi"/>
                <w:color w:val="0D0D0D" w:themeColor="text1" w:themeTint="F2"/>
                <w:sz w:val="20"/>
                <w:szCs w:val="20"/>
              </w:rPr>
              <w:t xml:space="preserve">, Location id, </w:t>
            </w:r>
            <w:proofErr w:type="spellStart"/>
            <w:r w:rsidRPr="0066316D">
              <w:rPr>
                <w:rFonts w:cstheme="minorHAnsi"/>
                <w:color w:val="0D0D0D" w:themeColor="text1" w:themeTint="F2"/>
                <w:sz w:val="20"/>
                <w:szCs w:val="20"/>
              </w:rPr>
              <w:t>LocationRef</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ClassCd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FormatInteger</w:t>
            </w:r>
            <w:proofErr w:type="spellEnd"/>
            <w:r w:rsidRPr="0066316D">
              <w:rPr>
                <w:rFonts w:cstheme="minorHAnsi"/>
                <w:color w:val="0D0D0D" w:themeColor="text1" w:themeTint="F2"/>
                <w:sz w:val="20"/>
                <w:szCs w:val="20"/>
              </w:rPr>
              <w:t xml:space="preserve"> (TIV at location), </w:t>
            </w:r>
            <w:proofErr w:type="spellStart"/>
            <w:r w:rsidRPr="0066316D">
              <w:rPr>
                <w:rFonts w:cstheme="minorHAnsi"/>
                <w:color w:val="0D0D0D" w:themeColor="text1" w:themeTint="F2"/>
                <w:sz w:val="20"/>
                <w:szCs w:val="20"/>
              </w:rPr>
              <w:t>ValuationCd</w:t>
            </w:r>
            <w:proofErr w:type="spellEnd"/>
            <w:r w:rsidRPr="0066316D">
              <w:rPr>
                <w:rFonts w:cstheme="minorHAnsi"/>
                <w:color w:val="0D0D0D" w:themeColor="text1" w:themeTint="F2"/>
                <w:sz w:val="20"/>
                <w:szCs w:val="20"/>
              </w:rPr>
              <w:t xml:space="preserve">, Amt (Property Premium), Name, Version Number, </w:t>
            </w:r>
            <w:proofErr w:type="spellStart"/>
            <w:r w:rsidRPr="0066316D">
              <w:rPr>
                <w:rFonts w:cstheme="minorHAnsi"/>
                <w:color w:val="0D0D0D" w:themeColor="text1" w:themeTint="F2"/>
                <w:sz w:val="20"/>
                <w:szCs w:val="20"/>
              </w:rPr>
              <w:t>CoverageCd</w:t>
            </w:r>
            <w:proofErr w:type="spellEnd"/>
            <w:r w:rsidRPr="0066316D">
              <w:rPr>
                <w:rFonts w:cstheme="minorHAnsi"/>
                <w:color w:val="0D0D0D" w:themeColor="text1" w:themeTint="F2"/>
                <w:sz w:val="20"/>
                <w:szCs w:val="20"/>
              </w:rPr>
              <w:t xml:space="preserve">, Amt (Premium Amount), Coverage </w:t>
            </w:r>
            <w:proofErr w:type="spellStart"/>
            <w:r w:rsidRPr="0066316D">
              <w:rPr>
                <w:rFonts w:cstheme="minorHAnsi"/>
                <w:color w:val="0D0D0D" w:themeColor="text1" w:themeTint="F2"/>
                <w:sz w:val="20"/>
                <w:szCs w:val="20"/>
              </w:rPr>
              <w:t>EffectiveDt</w:t>
            </w:r>
            <w:proofErr w:type="spellEnd"/>
            <w:r w:rsidRPr="0066316D">
              <w:rPr>
                <w:rFonts w:cstheme="minorHAnsi"/>
                <w:color w:val="0D0D0D" w:themeColor="text1" w:themeTint="F2"/>
                <w:sz w:val="20"/>
                <w:szCs w:val="20"/>
              </w:rPr>
              <w:t xml:space="preserve">, Coverage </w:t>
            </w:r>
            <w:proofErr w:type="spellStart"/>
            <w:r w:rsidRPr="0066316D">
              <w:rPr>
                <w:rFonts w:cstheme="minorHAnsi"/>
                <w:color w:val="0D0D0D" w:themeColor="text1" w:themeTint="F2"/>
                <w:sz w:val="20"/>
                <w:szCs w:val="20"/>
              </w:rPr>
              <w:t>ExpirationDt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LocationId</w:t>
            </w:r>
            <w:proofErr w:type="spellEnd"/>
            <w:r w:rsidRPr="0066316D">
              <w:rPr>
                <w:rFonts w:cstheme="minorHAnsi"/>
                <w:color w:val="0D0D0D" w:themeColor="text1" w:themeTint="F2"/>
                <w:sz w:val="20"/>
                <w:szCs w:val="20"/>
              </w:rPr>
              <w:t>/</w:t>
            </w:r>
            <w:proofErr w:type="spellStart"/>
            <w:r w:rsidRPr="0066316D">
              <w:rPr>
                <w:rFonts w:cstheme="minorHAnsi"/>
                <w:color w:val="0D0D0D" w:themeColor="text1" w:themeTint="F2"/>
                <w:sz w:val="20"/>
                <w:szCs w:val="20"/>
              </w:rPr>
              <w:t>LocationRef</w:t>
            </w:r>
            <w:proofErr w:type="spellEnd"/>
            <w:r w:rsidRPr="0066316D">
              <w:rPr>
                <w:rFonts w:cstheme="minorHAnsi"/>
                <w:color w:val="0D0D0D" w:themeColor="text1" w:themeTint="F2"/>
                <w:sz w:val="20"/>
                <w:szCs w:val="20"/>
              </w:rPr>
              <w:t xml:space="preserve"> mismatch</w:t>
            </w:r>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5386107D" w14:textId="5B5F92BA"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One or more of the required fields in the request is missing data.</w:t>
            </w:r>
            <w:r w:rsidRPr="0066316D">
              <w:rPr>
                <w:rFonts w:ascii="Calibri" w:hAnsi="Calibri" w:cs="Calibri"/>
                <w:color w:val="0D0D0D"/>
                <w:sz w:val="20"/>
                <w:szCs w:val="20"/>
              </w:rPr>
              <w:br/>
            </w:r>
            <w:r w:rsidRPr="0066316D">
              <w:rPr>
                <w:rFonts w:ascii="Calibri" w:hAnsi="Calibri" w:cs="Calibri"/>
                <w:color w:val="0D0D0D"/>
                <w:sz w:val="20"/>
                <w:szCs w:val="20"/>
              </w:rPr>
              <w:br/>
              <w:t>Ensure that data elements listed in the error message are present in the request and re-submit the transaction.</w:t>
            </w:r>
          </w:p>
        </w:tc>
      </w:tr>
      <w:tr w:rsidR="0066316D" w:rsidRPr="00194733" w14:paraId="0D985168" w14:textId="2718A482" w:rsidTr="006A0801">
        <w:trPr>
          <w:cantSplit/>
          <w:trHeight w:val="255"/>
        </w:trPr>
        <w:tc>
          <w:tcPr>
            <w:tcW w:w="731" w:type="pct"/>
            <w:tcMar>
              <w:top w:w="0" w:type="dxa"/>
              <w:left w:w="108" w:type="dxa"/>
              <w:bottom w:w="0" w:type="dxa"/>
              <w:right w:w="108" w:type="dxa"/>
            </w:tcMar>
            <w:hideMark/>
          </w:tcPr>
          <w:p w14:paraId="123B4970"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HSBERR000002</w:t>
            </w:r>
          </w:p>
        </w:tc>
        <w:tc>
          <w:tcPr>
            <w:tcW w:w="389" w:type="pct"/>
          </w:tcPr>
          <w:p w14:paraId="077CFB3F"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vAlign w:val="center"/>
            <w:hideMark/>
          </w:tcPr>
          <w:p w14:paraId="2BD2D291"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Data Invalid - </w:t>
            </w:r>
            <w:proofErr w:type="spellStart"/>
            <w:r w:rsidRPr="0066316D">
              <w:rPr>
                <w:rFonts w:cstheme="minorHAnsi"/>
                <w:color w:val="0D0D0D" w:themeColor="text1" w:themeTint="F2"/>
                <w:sz w:val="20"/>
                <w:szCs w:val="20"/>
              </w:rPr>
              <w:t>ClientDate,CustLangPref</w:t>
            </w:r>
            <w:proofErr w:type="spellEnd"/>
            <w:r w:rsidRPr="0066316D">
              <w:rPr>
                <w:rFonts w:cstheme="minorHAnsi"/>
                <w:color w:val="0D0D0D" w:themeColor="text1" w:themeTint="F2"/>
                <w:sz w:val="20"/>
                <w:szCs w:val="20"/>
              </w:rPr>
              <w:t xml:space="preserve">, Org, UID, </w:t>
            </w:r>
            <w:proofErr w:type="spellStart"/>
            <w:r w:rsidRPr="0066316D">
              <w:rPr>
                <w:rFonts w:cstheme="minorHAnsi"/>
                <w:color w:val="0D0D0D" w:themeColor="text1" w:themeTint="F2"/>
                <w:sz w:val="20"/>
                <w:szCs w:val="20"/>
              </w:rPr>
              <w:t>BusinessPurposeTypeCd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UID,TransactionRequestDate</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TransactionEffectiveDt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ACORDVersionCode</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NAICSCd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LOBCd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NAICCd,ControllingStateProvCd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EffectiveDt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ExpirationDt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FormatInteger</w:t>
            </w:r>
            <w:proofErr w:type="spellEnd"/>
            <w:r w:rsidRPr="0066316D">
              <w:rPr>
                <w:rFonts w:cstheme="minorHAnsi"/>
                <w:color w:val="0D0D0D" w:themeColor="text1" w:themeTint="F2"/>
                <w:sz w:val="20"/>
                <w:szCs w:val="20"/>
              </w:rPr>
              <w:t xml:space="preserve"> (Deductible), </w:t>
            </w:r>
            <w:proofErr w:type="spellStart"/>
            <w:r w:rsidRPr="0066316D">
              <w:rPr>
                <w:rFonts w:cstheme="minorHAnsi"/>
                <w:color w:val="0D0D0D" w:themeColor="text1" w:themeTint="F2"/>
                <w:sz w:val="20"/>
                <w:szCs w:val="20"/>
              </w:rPr>
              <w:t>ClassCd</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FormatInteger</w:t>
            </w:r>
            <w:proofErr w:type="spellEnd"/>
            <w:r w:rsidRPr="0066316D">
              <w:rPr>
                <w:rFonts w:cstheme="minorHAnsi"/>
                <w:color w:val="0D0D0D" w:themeColor="text1" w:themeTint="F2"/>
                <w:sz w:val="20"/>
                <w:szCs w:val="20"/>
              </w:rPr>
              <w:t xml:space="preserve"> (TIV at location), Amt (Property Premium), Version Number, </w:t>
            </w:r>
            <w:proofErr w:type="spellStart"/>
            <w:r w:rsidRPr="0066316D">
              <w:rPr>
                <w:rFonts w:cstheme="minorHAnsi"/>
                <w:color w:val="0D0D0D" w:themeColor="text1" w:themeTint="F2"/>
                <w:sz w:val="20"/>
                <w:szCs w:val="20"/>
              </w:rPr>
              <w:t>CoverageCd</w:t>
            </w:r>
            <w:proofErr w:type="spellEnd"/>
            <w:r w:rsidRPr="0066316D">
              <w:rPr>
                <w:rFonts w:cstheme="minorHAnsi"/>
                <w:color w:val="0D0D0D" w:themeColor="text1" w:themeTint="F2"/>
                <w:sz w:val="20"/>
                <w:szCs w:val="20"/>
              </w:rPr>
              <w:t xml:space="preserve">, Amt (Premium Amount), Coverage </w:t>
            </w:r>
            <w:proofErr w:type="spellStart"/>
            <w:r w:rsidRPr="0066316D">
              <w:rPr>
                <w:rFonts w:cstheme="minorHAnsi"/>
                <w:color w:val="0D0D0D" w:themeColor="text1" w:themeTint="F2"/>
                <w:sz w:val="20"/>
                <w:szCs w:val="20"/>
              </w:rPr>
              <w:t>EffectiveDt</w:t>
            </w:r>
            <w:proofErr w:type="spellEnd"/>
            <w:r w:rsidRPr="0066316D">
              <w:rPr>
                <w:rFonts w:cstheme="minorHAnsi"/>
                <w:color w:val="0D0D0D" w:themeColor="text1" w:themeTint="F2"/>
                <w:sz w:val="20"/>
                <w:szCs w:val="20"/>
              </w:rPr>
              <w:t xml:space="preserve">, Coverage </w:t>
            </w:r>
            <w:proofErr w:type="spellStart"/>
            <w:r w:rsidRPr="0066316D">
              <w:rPr>
                <w:rFonts w:cstheme="minorHAnsi"/>
                <w:color w:val="0D0D0D" w:themeColor="text1" w:themeTint="F2"/>
                <w:sz w:val="20"/>
                <w:szCs w:val="20"/>
              </w:rPr>
              <w:t>ExpirationDt</w:t>
            </w:r>
            <w:proofErr w:type="spellEnd"/>
            <w:r w:rsidRPr="0066316D">
              <w:rPr>
                <w:rFonts w:cstheme="minorHAnsi"/>
                <w:color w:val="0D0D0D" w:themeColor="text1" w:themeTint="F2"/>
                <w:sz w:val="20"/>
                <w:szCs w:val="20"/>
              </w:rPr>
              <w:t xml:space="preserve">, </w:t>
            </w:r>
            <w:proofErr w:type="spellStart"/>
            <w:r w:rsidRPr="0066316D">
              <w:rPr>
                <w:rFonts w:cstheme="minorHAnsi"/>
                <w:color w:val="0D0D0D" w:themeColor="text1" w:themeTint="F2"/>
                <w:sz w:val="20"/>
                <w:szCs w:val="20"/>
              </w:rPr>
              <w:t>FormatInteger</w:t>
            </w:r>
            <w:proofErr w:type="spellEnd"/>
            <w:r w:rsidRPr="0066316D">
              <w:rPr>
                <w:rFonts w:cstheme="minorHAnsi"/>
                <w:color w:val="0D0D0D" w:themeColor="text1" w:themeTint="F2"/>
                <w:sz w:val="20"/>
                <w:szCs w:val="20"/>
              </w:rPr>
              <w:t xml:space="preserve"> (Limit)</w:t>
            </w:r>
          </w:p>
          <w:p w14:paraId="2971CB7D" w14:textId="77777777" w:rsidR="0066316D" w:rsidRPr="0066316D" w:rsidRDefault="0066316D" w:rsidP="0066316D">
            <w:pPr>
              <w:rPr>
                <w:rFonts w:cstheme="minorHAnsi"/>
                <w:color w:val="0D0D0D" w:themeColor="text1" w:themeTint="F2"/>
                <w:sz w:val="20"/>
                <w:szCs w:val="20"/>
              </w:rPr>
            </w:pPr>
          </w:p>
        </w:tc>
        <w:tc>
          <w:tcPr>
            <w:tcW w:w="1810" w:type="pct"/>
            <w:tcBorders>
              <w:top w:val="nil"/>
              <w:left w:val="single" w:sz="4" w:space="0" w:color="auto"/>
              <w:bottom w:val="single" w:sz="4" w:space="0" w:color="auto"/>
              <w:right w:val="single" w:sz="4" w:space="0" w:color="auto"/>
            </w:tcBorders>
            <w:shd w:val="clear" w:color="auto" w:fill="auto"/>
            <w:vAlign w:val="center"/>
          </w:tcPr>
          <w:p w14:paraId="776BE1A5" w14:textId="7C8CBF5C"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 xml:space="preserve">Field(s) in the request are in the incorrect format.  </w:t>
            </w:r>
            <w:r w:rsidRPr="0066316D">
              <w:rPr>
                <w:rFonts w:ascii="Calibri" w:hAnsi="Calibri" w:cs="Calibri"/>
                <w:color w:val="0D0D0D"/>
                <w:sz w:val="20"/>
                <w:szCs w:val="20"/>
              </w:rPr>
              <w:br/>
            </w:r>
            <w:r w:rsidRPr="0066316D">
              <w:rPr>
                <w:rFonts w:ascii="Calibri" w:hAnsi="Calibri" w:cs="Calibri"/>
                <w:color w:val="0D0D0D"/>
                <w:sz w:val="20"/>
                <w:szCs w:val="20"/>
              </w:rPr>
              <w:br/>
              <w:t>Determine the impacted field(s) and correct the format.  Re-submit the transaction.</w:t>
            </w:r>
          </w:p>
        </w:tc>
      </w:tr>
      <w:tr w:rsidR="0066316D" w:rsidRPr="00194733" w14:paraId="0EF1D080" w14:textId="17E0ECBC" w:rsidTr="006A0801">
        <w:trPr>
          <w:cantSplit/>
          <w:trHeight w:val="255"/>
        </w:trPr>
        <w:tc>
          <w:tcPr>
            <w:tcW w:w="731" w:type="pct"/>
            <w:tcMar>
              <w:top w:w="0" w:type="dxa"/>
              <w:left w:w="108" w:type="dxa"/>
              <w:bottom w:w="0" w:type="dxa"/>
              <w:right w:w="108" w:type="dxa"/>
            </w:tcMar>
          </w:tcPr>
          <w:p w14:paraId="38FCC6AE" w14:textId="2570C049"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HSBERR000004</w:t>
            </w:r>
          </w:p>
        </w:tc>
        <w:tc>
          <w:tcPr>
            <w:tcW w:w="389" w:type="pct"/>
          </w:tcPr>
          <w:p w14:paraId="545ED07C" w14:textId="2BBBBE3F"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vAlign w:val="center"/>
          </w:tcPr>
          <w:p w14:paraId="5022EEB3"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If the UID used for a new quote is already used for canceled policy then it errors out.</w:t>
            </w:r>
          </w:p>
          <w:p w14:paraId="547105A1" w14:textId="672C2650"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HSBERR000004 - Invalid Transaction</w:t>
            </w:r>
          </w:p>
        </w:tc>
        <w:tc>
          <w:tcPr>
            <w:tcW w:w="1810" w:type="pct"/>
            <w:tcBorders>
              <w:top w:val="nil"/>
              <w:left w:val="single" w:sz="4" w:space="0" w:color="auto"/>
              <w:bottom w:val="single" w:sz="4" w:space="0" w:color="auto"/>
              <w:right w:val="single" w:sz="4" w:space="0" w:color="auto"/>
            </w:tcBorders>
            <w:shd w:val="clear" w:color="auto" w:fill="auto"/>
            <w:vAlign w:val="center"/>
          </w:tcPr>
          <w:p w14:paraId="2AE69867" w14:textId="467551C4"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This error occurs when the UID used in the request was for a prior cancelled policy or for a quote that has a previously successful response.</w:t>
            </w:r>
            <w:r w:rsidRPr="0066316D">
              <w:rPr>
                <w:rFonts w:ascii="Calibri" w:hAnsi="Calibri" w:cs="Calibri"/>
                <w:color w:val="0D0D0D"/>
                <w:sz w:val="20"/>
                <w:szCs w:val="20"/>
              </w:rPr>
              <w:br/>
            </w:r>
            <w:r w:rsidRPr="0066316D">
              <w:rPr>
                <w:rFonts w:ascii="Calibri" w:hAnsi="Calibri" w:cs="Calibri"/>
                <w:color w:val="0D0D0D"/>
                <w:sz w:val="20"/>
                <w:szCs w:val="20"/>
              </w:rPr>
              <w:br/>
              <w:t xml:space="preserve">If trying to submit a cancel transaction, this error means that the account is already in canceled status.  </w:t>
            </w:r>
          </w:p>
        </w:tc>
      </w:tr>
      <w:tr w:rsidR="0066316D" w:rsidRPr="00194733" w14:paraId="182531FB" w14:textId="6E28DD57" w:rsidTr="006A0801">
        <w:trPr>
          <w:cantSplit/>
          <w:trHeight w:val="255"/>
        </w:trPr>
        <w:tc>
          <w:tcPr>
            <w:tcW w:w="731" w:type="pct"/>
            <w:tcMar>
              <w:top w:w="0" w:type="dxa"/>
              <w:left w:w="108" w:type="dxa"/>
              <w:bottom w:w="0" w:type="dxa"/>
              <w:right w:w="108" w:type="dxa"/>
            </w:tcMar>
          </w:tcPr>
          <w:p w14:paraId="18E56ECB" w14:textId="5DD3363F"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lastRenderedPageBreak/>
              <w:t>HSBERR000005</w:t>
            </w:r>
          </w:p>
        </w:tc>
        <w:tc>
          <w:tcPr>
            <w:tcW w:w="389" w:type="pct"/>
          </w:tcPr>
          <w:p w14:paraId="34D8240F" w14:textId="1B82F13F"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vAlign w:val="center"/>
          </w:tcPr>
          <w:p w14:paraId="1782DA27"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If there is a data mismatch for certain defined categories, e.g. If the ‘Org’ does not match with NAIC code</w:t>
            </w:r>
          </w:p>
          <w:p w14:paraId="62EC23C5" w14:textId="11F7C344"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HSBERR000005 – Data mismatch</w:t>
            </w:r>
          </w:p>
        </w:tc>
        <w:tc>
          <w:tcPr>
            <w:tcW w:w="1810" w:type="pct"/>
            <w:tcBorders>
              <w:top w:val="nil"/>
              <w:left w:val="single" w:sz="4" w:space="0" w:color="auto"/>
              <w:bottom w:val="single" w:sz="4" w:space="0" w:color="auto"/>
              <w:right w:val="single" w:sz="4" w:space="0" w:color="auto"/>
            </w:tcBorders>
            <w:shd w:val="clear" w:color="auto" w:fill="auto"/>
            <w:vAlign w:val="center"/>
          </w:tcPr>
          <w:p w14:paraId="30C049D1" w14:textId="1DCEAB97"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This error would occur when the 'Org' name used in the request does not match the NAIC Code, or, when the LOB code is different from the quote to the submitted transaction.</w:t>
            </w:r>
            <w:r w:rsidRPr="0066316D">
              <w:rPr>
                <w:rFonts w:ascii="Calibri" w:hAnsi="Calibri" w:cs="Calibri"/>
                <w:color w:val="0D0D0D"/>
                <w:sz w:val="20"/>
                <w:szCs w:val="20"/>
              </w:rPr>
              <w:br/>
              <w:t>Correct the issue and re-submit the transaction.</w:t>
            </w:r>
          </w:p>
        </w:tc>
      </w:tr>
      <w:tr w:rsidR="0066316D" w:rsidRPr="00194733" w14:paraId="3183C615" w14:textId="61BE6333" w:rsidTr="006A0801">
        <w:trPr>
          <w:cantSplit/>
          <w:trHeight w:val="255"/>
        </w:trPr>
        <w:tc>
          <w:tcPr>
            <w:tcW w:w="731" w:type="pct"/>
            <w:tcMar>
              <w:top w:w="0" w:type="dxa"/>
              <w:left w:w="108" w:type="dxa"/>
              <w:bottom w:w="0" w:type="dxa"/>
              <w:right w:w="108" w:type="dxa"/>
            </w:tcMar>
          </w:tcPr>
          <w:p w14:paraId="45F3F8C8" w14:textId="44A45522" w:rsidR="0066316D" w:rsidRPr="0066316D" w:rsidRDefault="0066316D" w:rsidP="0066316D">
            <w:pPr>
              <w:rPr>
                <w:rFonts w:cstheme="minorHAnsi"/>
                <w:color w:val="0D0D0D" w:themeColor="text1" w:themeTint="F2"/>
                <w:sz w:val="20"/>
                <w:szCs w:val="20"/>
              </w:rPr>
            </w:pPr>
            <w:r w:rsidRPr="0066316D">
              <w:rPr>
                <w:rFonts w:cstheme="minorHAnsi"/>
                <w:color w:val="0D0D0D"/>
                <w:sz w:val="20"/>
                <w:szCs w:val="20"/>
                <w:shd w:val="clear" w:color="auto" w:fill="FFFFFF"/>
              </w:rPr>
              <w:t>HSBERR000006</w:t>
            </w:r>
          </w:p>
        </w:tc>
        <w:tc>
          <w:tcPr>
            <w:tcW w:w="389" w:type="pct"/>
          </w:tcPr>
          <w:p w14:paraId="3B9BD9B6" w14:textId="4BD9A20D"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64FBF8C7" w14:textId="772AA955" w:rsidR="0066316D" w:rsidRPr="0066316D" w:rsidRDefault="0066316D" w:rsidP="0066316D">
            <w:pPr>
              <w:rPr>
                <w:rFonts w:cstheme="minorHAnsi"/>
                <w:color w:val="0D0D0D" w:themeColor="text1" w:themeTint="F2"/>
                <w:sz w:val="20"/>
                <w:szCs w:val="20"/>
              </w:rPr>
            </w:pPr>
            <w:r w:rsidRPr="0066316D">
              <w:rPr>
                <w:rFonts w:cstheme="minorHAnsi"/>
                <w:color w:val="0D0D0D"/>
                <w:sz w:val="20"/>
                <w:szCs w:val="20"/>
                <w:shd w:val="clear" w:color="auto" w:fill="FFFFFF"/>
              </w:rPr>
              <w:t>Cancelled Policy cannot be reinstated</w:t>
            </w:r>
          </w:p>
        </w:tc>
        <w:tc>
          <w:tcPr>
            <w:tcW w:w="1810" w:type="pct"/>
            <w:tcBorders>
              <w:top w:val="nil"/>
              <w:left w:val="single" w:sz="4" w:space="0" w:color="auto"/>
              <w:bottom w:val="single" w:sz="4" w:space="0" w:color="auto"/>
              <w:right w:val="single" w:sz="4" w:space="0" w:color="auto"/>
            </w:tcBorders>
            <w:shd w:val="clear" w:color="auto" w:fill="auto"/>
            <w:vAlign w:val="center"/>
          </w:tcPr>
          <w:p w14:paraId="5FF08E9E" w14:textId="1C997C1A" w:rsidR="0066316D" w:rsidRPr="0066316D" w:rsidRDefault="0066316D" w:rsidP="0066316D">
            <w:pPr>
              <w:rPr>
                <w:rFonts w:cstheme="minorHAnsi"/>
                <w:color w:val="0D0D0D"/>
                <w:sz w:val="20"/>
                <w:szCs w:val="20"/>
                <w:shd w:val="clear" w:color="auto" w:fill="FFFFFF"/>
              </w:rPr>
            </w:pPr>
            <w:r w:rsidRPr="0066316D">
              <w:rPr>
                <w:rFonts w:ascii="Calibri" w:hAnsi="Calibri" w:cs="Calibri"/>
                <w:color w:val="0D0D0D"/>
                <w:sz w:val="20"/>
                <w:szCs w:val="20"/>
              </w:rPr>
              <w:t>The cancelled policy cannot be reinstated error is due to the Transaction Request Date on the reinstatement is greater than the number of days allowed between the reinstatement and the Transaction Effective Date.</w:t>
            </w:r>
            <w:r w:rsidRPr="0066316D">
              <w:rPr>
                <w:rFonts w:ascii="Calibri" w:hAnsi="Calibri" w:cs="Calibri"/>
                <w:color w:val="0D0D0D"/>
                <w:sz w:val="20"/>
                <w:szCs w:val="20"/>
              </w:rPr>
              <w:br/>
            </w:r>
            <w:r w:rsidRPr="0066316D">
              <w:rPr>
                <w:rFonts w:ascii="Calibri" w:hAnsi="Calibri" w:cs="Calibri"/>
                <w:color w:val="0D0D0D"/>
                <w:sz w:val="20"/>
                <w:szCs w:val="20"/>
              </w:rPr>
              <w:br/>
              <w:t>The number of allowed days between the cancelation effective date and the reinstatement date is variable based on product and program.  Contact HSB for more information.</w:t>
            </w:r>
          </w:p>
        </w:tc>
      </w:tr>
      <w:tr w:rsidR="0066316D" w:rsidRPr="00194733" w14:paraId="2FB6DEED" w14:textId="0D808AC6" w:rsidTr="006A0801">
        <w:trPr>
          <w:cantSplit/>
          <w:trHeight w:val="255"/>
        </w:trPr>
        <w:tc>
          <w:tcPr>
            <w:tcW w:w="731" w:type="pct"/>
            <w:tcMar>
              <w:top w:w="0" w:type="dxa"/>
              <w:left w:w="108" w:type="dxa"/>
              <w:bottom w:w="0" w:type="dxa"/>
              <w:right w:w="108" w:type="dxa"/>
            </w:tcMar>
          </w:tcPr>
          <w:p w14:paraId="2777B1D7" w14:textId="23309556"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HSBERR000041</w:t>
            </w:r>
          </w:p>
        </w:tc>
        <w:tc>
          <w:tcPr>
            <w:tcW w:w="389" w:type="pct"/>
          </w:tcPr>
          <w:p w14:paraId="35EE3B48"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0F64F926" w14:textId="430CCCB8"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Equipment Breakdown Coverage not available in this state</w:t>
            </w:r>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175875CB" w14:textId="250D22C0"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Equipment Breakdown coverage is not available in the state for the transaction submitted.  If the state was incorrect in the request, update it and re-submit the transaction.  If the state submitted in the request was correct, contact your Client Operations Manager.</w:t>
            </w:r>
          </w:p>
        </w:tc>
      </w:tr>
      <w:tr w:rsidR="0066316D" w:rsidRPr="00194733" w14:paraId="6E63A45B" w14:textId="79847333" w:rsidTr="006A0801">
        <w:trPr>
          <w:cantSplit/>
          <w:trHeight w:val="255"/>
        </w:trPr>
        <w:tc>
          <w:tcPr>
            <w:tcW w:w="731" w:type="pct"/>
            <w:tcMar>
              <w:top w:w="0" w:type="dxa"/>
              <w:left w:w="108" w:type="dxa"/>
              <w:bottom w:w="0" w:type="dxa"/>
              <w:right w:w="108" w:type="dxa"/>
            </w:tcMar>
          </w:tcPr>
          <w:p w14:paraId="159305D0" w14:textId="434554A1"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HSBERR000042</w:t>
            </w:r>
          </w:p>
        </w:tc>
        <w:tc>
          <w:tcPr>
            <w:tcW w:w="389" w:type="pct"/>
          </w:tcPr>
          <w:p w14:paraId="4452BCA0"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351B2B94" w14:textId="5F8FA26F"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Ineligible risk for Equipment Breakdown for primary risk classification at policy level</w:t>
            </w:r>
          </w:p>
        </w:tc>
        <w:tc>
          <w:tcPr>
            <w:tcW w:w="1810" w:type="pct"/>
            <w:tcBorders>
              <w:top w:val="nil"/>
              <w:left w:val="single" w:sz="4" w:space="0" w:color="auto"/>
              <w:bottom w:val="single" w:sz="4" w:space="0" w:color="auto"/>
              <w:right w:val="single" w:sz="4" w:space="0" w:color="auto"/>
            </w:tcBorders>
            <w:shd w:val="clear" w:color="auto" w:fill="auto"/>
            <w:vAlign w:val="center"/>
          </w:tcPr>
          <w:p w14:paraId="69446668" w14:textId="03FADB2C"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 xml:space="preserve">For eligibility based on primary risk classification at the policy level, this error occurs when the primary risk classification submitted in the transaction is ineligible.  </w:t>
            </w:r>
            <w:r w:rsidRPr="0066316D">
              <w:rPr>
                <w:rFonts w:ascii="Calibri" w:hAnsi="Calibri" w:cs="Calibri"/>
                <w:color w:val="0D0D0D"/>
                <w:sz w:val="20"/>
                <w:szCs w:val="20"/>
              </w:rPr>
              <w:br/>
            </w:r>
            <w:r w:rsidRPr="0066316D">
              <w:rPr>
                <w:rFonts w:ascii="Calibri" w:hAnsi="Calibri" w:cs="Calibri"/>
                <w:color w:val="0D0D0D"/>
                <w:sz w:val="20"/>
                <w:szCs w:val="20"/>
              </w:rPr>
              <w:br/>
              <w:t>Verify and update the primary risk classification code and re-submit the transaction.  Contact your Client Operations Manager if the code sent should be eligible.</w:t>
            </w:r>
          </w:p>
        </w:tc>
      </w:tr>
      <w:tr w:rsidR="0066316D" w:rsidRPr="00194733" w14:paraId="39C1531E" w14:textId="7DA42FDB" w:rsidTr="006A0801">
        <w:trPr>
          <w:cantSplit/>
          <w:trHeight w:val="255"/>
        </w:trPr>
        <w:tc>
          <w:tcPr>
            <w:tcW w:w="731" w:type="pct"/>
            <w:tcMar>
              <w:top w:w="0" w:type="dxa"/>
              <w:left w:w="108" w:type="dxa"/>
              <w:bottom w:w="0" w:type="dxa"/>
              <w:right w:w="108" w:type="dxa"/>
            </w:tcMar>
          </w:tcPr>
          <w:p w14:paraId="7FA51DDB" w14:textId="3D8E2294"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lastRenderedPageBreak/>
              <w:t>HSBERR000043</w:t>
            </w:r>
          </w:p>
        </w:tc>
        <w:tc>
          <w:tcPr>
            <w:tcW w:w="389" w:type="pct"/>
          </w:tcPr>
          <w:p w14:paraId="7C7762DA"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0B182E9F" w14:textId="4F43E7DA"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EB Coverage - Ineligible PROP/BOP/COP class code and Location – Class code# , LOC#</w:t>
            </w:r>
          </w:p>
        </w:tc>
        <w:tc>
          <w:tcPr>
            <w:tcW w:w="1810" w:type="pct"/>
            <w:tcBorders>
              <w:top w:val="nil"/>
              <w:left w:val="single" w:sz="4" w:space="0" w:color="auto"/>
              <w:bottom w:val="single" w:sz="4" w:space="0" w:color="auto"/>
              <w:right w:val="single" w:sz="4" w:space="0" w:color="auto"/>
            </w:tcBorders>
            <w:shd w:val="clear" w:color="auto" w:fill="auto"/>
            <w:vAlign w:val="center"/>
          </w:tcPr>
          <w:p w14:paraId="1ECCD1E2" w14:textId="49B6DC09"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This error occurs when the Class Code and Location submitted in the transaction deem it ineligible.   If incorrect on the transaction, update the class code and location and re-submit it.</w:t>
            </w:r>
            <w:r w:rsidRPr="0066316D">
              <w:rPr>
                <w:rFonts w:ascii="Calibri" w:hAnsi="Calibri" w:cs="Calibri"/>
                <w:color w:val="0D0D0D"/>
                <w:sz w:val="20"/>
                <w:szCs w:val="20"/>
              </w:rPr>
              <w:br/>
            </w:r>
            <w:r w:rsidRPr="0066316D">
              <w:rPr>
                <w:rFonts w:ascii="Calibri" w:hAnsi="Calibri" w:cs="Calibri"/>
                <w:color w:val="0D0D0D"/>
                <w:sz w:val="20"/>
                <w:szCs w:val="20"/>
              </w:rPr>
              <w:br/>
            </w:r>
            <w:r w:rsidRPr="0066316D">
              <w:rPr>
                <w:rFonts w:ascii="Calibri" w:hAnsi="Calibri" w:cs="Calibri"/>
                <w:i/>
                <w:iCs/>
                <w:color w:val="0D0D0D"/>
                <w:sz w:val="20"/>
                <w:szCs w:val="20"/>
              </w:rPr>
              <w:t>For issues related to occupancy codes, contact your HSB Client Operations Manager.</w:t>
            </w:r>
          </w:p>
        </w:tc>
      </w:tr>
      <w:tr w:rsidR="0066316D" w:rsidRPr="00194733" w14:paraId="14508040" w14:textId="62C68233" w:rsidTr="006A0801">
        <w:trPr>
          <w:cantSplit/>
          <w:trHeight w:val="255"/>
        </w:trPr>
        <w:tc>
          <w:tcPr>
            <w:tcW w:w="731" w:type="pct"/>
            <w:tcMar>
              <w:top w:w="0" w:type="dxa"/>
              <w:left w:w="108" w:type="dxa"/>
              <w:bottom w:w="0" w:type="dxa"/>
              <w:right w:w="108" w:type="dxa"/>
            </w:tcMar>
          </w:tcPr>
          <w:p w14:paraId="489E7912" w14:textId="3E0058C1"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HSBERR000044</w:t>
            </w:r>
          </w:p>
        </w:tc>
        <w:tc>
          <w:tcPr>
            <w:tcW w:w="389" w:type="pct"/>
          </w:tcPr>
          <w:p w14:paraId="029772D9"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071D9101" w14:textId="54B46998"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Equipment Breakdown Coverage not available. </w:t>
            </w:r>
          </w:p>
        </w:tc>
        <w:tc>
          <w:tcPr>
            <w:tcW w:w="1810" w:type="pct"/>
            <w:tcBorders>
              <w:top w:val="nil"/>
              <w:left w:val="single" w:sz="4" w:space="0" w:color="auto"/>
              <w:bottom w:val="single" w:sz="4" w:space="0" w:color="auto"/>
              <w:right w:val="single" w:sz="4" w:space="0" w:color="auto"/>
            </w:tcBorders>
            <w:shd w:val="clear" w:color="auto" w:fill="auto"/>
            <w:vAlign w:val="center"/>
          </w:tcPr>
          <w:p w14:paraId="747DD61C" w14:textId="07240FD4" w:rsidR="0066316D" w:rsidRPr="0066316D" w:rsidRDefault="0066316D" w:rsidP="0066316D">
            <w:pPr>
              <w:rPr>
                <w:rFonts w:cstheme="minorHAnsi"/>
                <w:color w:val="0D0D0D" w:themeColor="text1" w:themeTint="F2"/>
                <w:sz w:val="20"/>
                <w:szCs w:val="20"/>
              </w:rPr>
            </w:pPr>
            <w:r w:rsidRPr="0066316D">
              <w:rPr>
                <w:rFonts w:ascii="Calibri" w:hAnsi="Calibri" w:cs="Calibri"/>
                <w:sz w:val="20"/>
                <w:szCs w:val="20"/>
              </w:rPr>
              <w:t>Transaction effective date precedes the filed effective date for the combination of state, transaction type and product.</w:t>
            </w:r>
            <w:r w:rsidRPr="0066316D">
              <w:rPr>
                <w:rFonts w:ascii="Calibri" w:hAnsi="Calibri" w:cs="Calibri"/>
                <w:sz w:val="20"/>
                <w:szCs w:val="20"/>
              </w:rPr>
              <w:br/>
            </w:r>
            <w:r w:rsidRPr="0066316D">
              <w:rPr>
                <w:rFonts w:ascii="Calibri" w:hAnsi="Calibri" w:cs="Calibri"/>
                <w:sz w:val="20"/>
                <w:szCs w:val="20"/>
              </w:rPr>
              <w:br/>
              <w:t>Verify transaction effective date and re-submit.</w:t>
            </w:r>
          </w:p>
        </w:tc>
      </w:tr>
      <w:tr w:rsidR="0066316D" w:rsidRPr="00194733" w14:paraId="041F35F3" w14:textId="4F8085CE" w:rsidTr="006A0801">
        <w:trPr>
          <w:cantSplit/>
          <w:trHeight w:val="255"/>
        </w:trPr>
        <w:tc>
          <w:tcPr>
            <w:tcW w:w="731" w:type="pct"/>
            <w:tcMar>
              <w:top w:w="0" w:type="dxa"/>
              <w:left w:w="108" w:type="dxa"/>
              <w:bottom w:w="0" w:type="dxa"/>
              <w:right w:w="108" w:type="dxa"/>
            </w:tcMar>
          </w:tcPr>
          <w:p w14:paraId="331F5837" w14:textId="0A33D55A"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HSBERR000045</w:t>
            </w:r>
          </w:p>
        </w:tc>
        <w:tc>
          <w:tcPr>
            <w:tcW w:w="389" w:type="pct"/>
          </w:tcPr>
          <w:p w14:paraId="5488131E" w14:textId="1568DBA4"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03523746" w14:textId="4DA44181"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Equipment Breakdown coverage - Bind request does not have matching quote</w:t>
            </w:r>
          </w:p>
        </w:tc>
        <w:tc>
          <w:tcPr>
            <w:tcW w:w="1810" w:type="pct"/>
            <w:tcBorders>
              <w:top w:val="nil"/>
              <w:left w:val="single" w:sz="4" w:space="0" w:color="auto"/>
              <w:bottom w:val="single" w:sz="4" w:space="0" w:color="auto"/>
              <w:right w:val="single" w:sz="4" w:space="0" w:color="auto"/>
            </w:tcBorders>
            <w:shd w:val="clear" w:color="auto" w:fill="auto"/>
            <w:vAlign w:val="center"/>
          </w:tcPr>
          <w:p w14:paraId="109A0CD3" w14:textId="0D7FE13B"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The error occurs when the bind UID does not have a matching quote ID.</w:t>
            </w:r>
            <w:r w:rsidRPr="0066316D">
              <w:rPr>
                <w:rFonts w:ascii="Calibri" w:hAnsi="Calibri" w:cs="Calibri"/>
                <w:color w:val="0D0D0D"/>
                <w:sz w:val="20"/>
                <w:szCs w:val="20"/>
              </w:rPr>
              <w:br/>
            </w:r>
            <w:r w:rsidRPr="0066316D">
              <w:rPr>
                <w:rFonts w:ascii="Calibri" w:hAnsi="Calibri" w:cs="Calibri"/>
                <w:color w:val="0D0D0D"/>
                <w:sz w:val="20"/>
                <w:szCs w:val="20"/>
              </w:rPr>
              <w:br/>
              <w:t>Correct the UID in the transaction to match the desired quote UID and re-submit the transaction.</w:t>
            </w:r>
          </w:p>
        </w:tc>
      </w:tr>
      <w:tr w:rsidR="0066316D" w:rsidRPr="00194733" w14:paraId="47C4C9E0" w14:textId="20DABC80" w:rsidTr="006A0801">
        <w:trPr>
          <w:cantSplit/>
          <w:trHeight w:val="255"/>
        </w:trPr>
        <w:tc>
          <w:tcPr>
            <w:tcW w:w="731" w:type="pct"/>
            <w:tcMar>
              <w:top w:w="0" w:type="dxa"/>
              <w:left w:w="108" w:type="dxa"/>
              <w:bottom w:w="0" w:type="dxa"/>
              <w:right w:w="108" w:type="dxa"/>
            </w:tcMar>
          </w:tcPr>
          <w:p w14:paraId="60A8B5E1" w14:textId="55A643D4"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HSBERR000046</w:t>
            </w:r>
          </w:p>
        </w:tc>
        <w:tc>
          <w:tcPr>
            <w:tcW w:w="389" w:type="pct"/>
          </w:tcPr>
          <w:p w14:paraId="4356744C" w14:textId="166E1D82"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66B84F3D" w14:textId="49DA6B6C"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Minimum Deductible not met for &lt;Loc#&gt; having minimum Deductible &lt;Minimum PD Deductible&gt; for class code &lt;</w:t>
            </w:r>
            <w:proofErr w:type="spellStart"/>
            <w:r w:rsidRPr="0066316D">
              <w:rPr>
                <w:rFonts w:cstheme="minorHAnsi"/>
                <w:color w:val="0D0D0D" w:themeColor="text1" w:themeTint="F2"/>
                <w:sz w:val="20"/>
                <w:szCs w:val="20"/>
              </w:rPr>
              <w:t>ClassCd</w:t>
            </w:r>
            <w:proofErr w:type="spellEnd"/>
            <w:r w:rsidRPr="0066316D">
              <w:rPr>
                <w:rFonts w:cstheme="minorHAnsi"/>
                <w:color w:val="0D0D0D" w:themeColor="text1" w:themeTint="F2"/>
                <w:sz w:val="20"/>
                <w:szCs w:val="20"/>
              </w:rPr>
              <w:t>&gt;</w:t>
            </w:r>
          </w:p>
        </w:tc>
        <w:tc>
          <w:tcPr>
            <w:tcW w:w="1810" w:type="pct"/>
            <w:tcBorders>
              <w:top w:val="nil"/>
              <w:left w:val="single" w:sz="4" w:space="0" w:color="auto"/>
              <w:bottom w:val="single" w:sz="4" w:space="0" w:color="auto"/>
              <w:right w:val="single" w:sz="4" w:space="0" w:color="auto"/>
            </w:tcBorders>
            <w:shd w:val="clear" w:color="auto" w:fill="auto"/>
            <w:vAlign w:val="center"/>
          </w:tcPr>
          <w:p w14:paraId="027E30E7" w14:textId="7DF04429"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The error occurs when the minimum deductible is less than the minimum amount allowed for the class code.</w:t>
            </w:r>
            <w:r w:rsidRPr="0066316D">
              <w:rPr>
                <w:rFonts w:ascii="Calibri" w:hAnsi="Calibri" w:cs="Calibri"/>
                <w:color w:val="0D0D0D"/>
                <w:sz w:val="20"/>
                <w:szCs w:val="20"/>
              </w:rPr>
              <w:br/>
            </w:r>
            <w:r w:rsidRPr="0066316D">
              <w:rPr>
                <w:rFonts w:ascii="Calibri" w:hAnsi="Calibri" w:cs="Calibri"/>
                <w:color w:val="0D0D0D"/>
                <w:sz w:val="20"/>
                <w:szCs w:val="20"/>
              </w:rPr>
              <w:br/>
              <w:t>Review and modify the deductible on the policy to at least the minimum allowed for the class code.</w:t>
            </w:r>
          </w:p>
        </w:tc>
      </w:tr>
      <w:tr w:rsidR="0066316D" w:rsidRPr="00194733" w14:paraId="0B18EB01" w14:textId="143DC066" w:rsidTr="006A0801">
        <w:trPr>
          <w:cantSplit/>
          <w:trHeight w:val="255"/>
        </w:trPr>
        <w:tc>
          <w:tcPr>
            <w:tcW w:w="731" w:type="pct"/>
            <w:tcMar>
              <w:top w:w="0" w:type="dxa"/>
              <w:left w:w="108" w:type="dxa"/>
              <w:bottom w:w="0" w:type="dxa"/>
              <w:right w:w="108" w:type="dxa"/>
            </w:tcMar>
          </w:tcPr>
          <w:p w14:paraId="7A5FAB9A" w14:textId="4299650B"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HSBERR000047</w:t>
            </w:r>
          </w:p>
        </w:tc>
        <w:tc>
          <w:tcPr>
            <w:tcW w:w="389" w:type="pct"/>
          </w:tcPr>
          <w:p w14:paraId="43473792" w14:textId="4C94596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1E2BA300" w14:textId="5E780EFD" w:rsidR="0066316D" w:rsidRPr="0066316D" w:rsidRDefault="0066316D" w:rsidP="0066316D">
            <w:pPr>
              <w:rPr>
                <w:rFonts w:cstheme="minorHAnsi"/>
                <w:color w:val="0D0D0D" w:themeColor="text1" w:themeTint="F2"/>
                <w:sz w:val="20"/>
                <w:szCs w:val="20"/>
              </w:rPr>
            </w:pPr>
            <w:r w:rsidRPr="0066316D">
              <w:rPr>
                <w:rStyle w:val="ui-provider"/>
                <w:rFonts w:cstheme="minorHAnsi"/>
                <w:sz w:val="20"/>
                <w:szCs w:val="20"/>
              </w:rPr>
              <w:t>TIV for Location &lt;Loc#&gt; is not eligible for rating.</w:t>
            </w:r>
          </w:p>
        </w:tc>
        <w:tc>
          <w:tcPr>
            <w:tcW w:w="1810" w:type="pct"/>
            <w:tcBorders>
              <w:top w:val="nil"/>
              <w:left w:val="single" w:sz="4" w:space="0" w:color="auto"/>
              <w:bottom w:val="single" w:sz="4" w:space="0" w:color="auto"/>
              <w:right w:val="single" w:sz="4" w:space="0" w:color="auto"/>
            </w:tcBorders>
            <w:shd w:val="clear" w:color="auto" w:fill="auto"/>
            <w:vAlign w:val="center"/>
          </w:tcPr>
          <w:p w14:paraId="200AB5A4" w14:textId="0573CDC9" w:rsidR="0066316D" w:rsidRPr="0066316D" w:rsidRDefault="0066316D" w:rsidP="0066316D">
            <w:pPr>
              <w:rPr>
                <w:rStyle w:val="ui-provider"/>
                <w:rFonts w:cstheme="minorHAnsi"/>
                <w:sz w:val="20"/>
                <w:szCs w:val="20"/>
              </w:rPr>
            </w:pPr>
            <w:r w:rsidRPr="0066316D">
              <w:rPr>
                <w:rFonts w:ascii="Calibri" w:hAnsi="Calibri" w:cs="Calibri"/>
                <w:color w:val="0D0D0D"/>
                <w:sz w:val="20"/>
                <w:szCs w:val="20"/>
              </w:rPr>
              <w:t>The error occurs when the TIV for the Location exceeds the threshold allowed for the class code.</w:t>
            </w:r>
            <w:r w:rsidRPr="0066316D">
              <w:rPr>
                <w:rFonts w:ascii="Calibri" w:hAnsi="Calibri" w:cs="Calibri"/>
                <w:color w:val="0D0D0D"/>
                <w:sz w:val="20"/>
                <w:szCs w:val="20"/>
              </w:rPr>
              <w:br/>
            </w:r>
            <w:r w:rsidRPr="0066316D">
              <w:rPr>
                <w:rFonts w:ascii="Calibri" w:hAnsi="Calibri" w:cs="Calibri"/>
                <w:color w:val="0D0D0D"/>
                <w:sz w:val="20"/>
                <w:szCs w:val="20"/>
              </w:rPr>
              <w:br/>
              <w:t xml:space="preserve">Validate the TIV amount and class code are correct and does not exceed the threshold.  Update and re-submit the transaction.  </w:t>
            </w:r>
          </w:p>
        </w:tc>
      </w:tr>
      <w:tr w:rsidR="0066316D" w:rsidRPr="00194733" w14:paraId="16394A60" w14:textId="6E585799" w:rsidTr="006A0801">
        <w:trPr>
          <w:cantSplit/>
          <w:trHeight w:val="255"/>
        </w:trPr>
        <w:tc>
          <w:tcPr>
            <w:tcW w:w="731" w:type="pct"/>
            <w:tcMar>
              <w:top w:w="0" w:type="dxa"/>
              <w:left w:w="108" w:type="dxa"/>
              <w:bottom w:w="0" w:type="dxa"/>
              <w:right w:w="108" w:type="dxa"/>
            </w:tcMar>
          </w:tcPr>
          <w:p w14:paraId="7118E1AE" w14:textId="1846712A"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lastRenderedPageBreak/>
              <w:t>HSBERR000048</w:t>
            </w:r>
          </w:p>
        </w:tc>
        <w:tc>
          <w:tcPr>
            <w:tcW w:w="389" w:type="pct"/>
          </w:tcPr>
          <w:p w14:paraId="6296B344" w14:textId="0431032F"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4A6816A3" w14:textId="0E01607E" w:rsidR="0066316D" w:rsidRPr="0066316D" w:rsidRDefault="0066316D" w:rsidP="0066316D">
            <w:pPr>
              <w:rPr>
                <w:rFonts w:cstheme="minorHAnsi"/>
                <w:color w:val="0D0D0D"/>
                <w:sz w:val="20"/>
                <w:szCs w:val="20"/>
              </w:rPr>
            </w:pPr>
            <w:r w:rsidRPr="0066316D">
              <w:rPr>
                <w:rFonts w:cstheme="minorHAnsi"/>
                <w:color w:val="0D0D0D"/>
                <w:sz w:val="20"/>
                <w:szCs w:val="20"/>
              </w:rPr>
              <w:t>Request to cancel the Policy does not have matching bound policy</w:t>
            </w:r>
          </w:p>
        </w:tc>
        <w:tc>
          <w:tcPr>
            <w:tcW w:w="1810" w:type="pct"/>
            <w:tcBorders>
              <w:top w:val="nil"/>
              <w:left w:val="single" w:sz="4" w:space="0" w:color="auto"/>
              <w:bottom w:val="single" w:sz="4" w:space="0" w:color="auto"/>
              <w:right w:val="single" w:sz="4" w:space="0" w:color="auto"/>
            </w:tcBorders>
            <w:shd w:val="clear" w:color="auto" w:fill="auto"/>
            <w:vAlign w:val="center"/>
          </w:tcPr>
          <w:p w14:paraId="4E258BC8" w14:textId="46AA5948" w:rsidR="0066316D" w:rsidRPr="0066316D" w:rsidRDefault="0066316D" w:rsidP="0066316D">
            <w:pPr>
              <w:rPr>
                <w:rFonts w:cstheme="minorHAnsi"/>
                <w:color w:val="0D0D0D"/>
                <w:sz w:val="20"/>
                <w:szCs w:val="20"/>
              </w:rPr>
            </w:pPr>
            <w:r w:rsidRPr="0066316D">
              <w:rPr>
                <w:rFonts w:ascii="Calibri" w:hAnsi="Calibri" w:cs="Calibri"/>
                <w:color w:val="0D0D0D"/>
                <w:sz w:val="20"/>
                <w:szCs w:val="20"/>
              </w:rPr>
              <w:t>The error occurs when the cancellation request does not have a matching bound policy based on the UID.</w:t>
            </w:r>
            <w:r w:rsidRPr="0066316D">
              <w:rPr>
                <w:rFonts w:ascii="Calibri" w:hAnsi="Calibri" w:cs="Calibri"/>
                <w:color w:val="0D0D0D"/>
                <w:sz w:val="20"/>
                <w:szCs w:val="20"/>
              </w:rPr>
              <w:br/>
            </w:r>
            <w:r w:rsidRPr="0066316D">
              <w:rPr>
                <w:rFonts w:ascii="Calibri" w:hAnsi="Calibri" w:cs="Calibri"/>
                <w:color w:val="0D0D0D"/>
                <w:sz w:val="20"/>
                <w:szCs w:val="20"/>
              </w:rPr>
              <w:br/>
              <w:t>Update the UID in the request to match the desired bound policy and re-submit the transaction.</w:t>
            </w:r>
          </w:p>
        </w:tc>
      </w:tr>
      <w:tr w:rsidR="0066316D" w:rsidRPr="00194733" w14:paraId="3AE276E6" w14:textId="4BA3E187" w:rsidTr="006A0801">
        <w:trPr>
          <w:cantSplit/>
          <w:trHeight w:val="255"/>
        </w:trPr>
        <w:tc>
          <w:tcPr>
            <w:tcW w:w="731" w:type="pct"/>
            <w:tcMar>
              <w:top w:w="0" w:type="dxa"/>
              <w:left w:w="108" w:type="dxa"/>
              <w:bottom w:w="0" w:type="dxa"/>
              <w:right w:w="108" w:type="dxa"/>
            </w:tcMar>
          </w:tcPr>
          <w:p w14:paraId="230CA7AC" w14:textId="3964E2A4"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HSBERR000049</w:t>
            </w:r>
          </w:p>
        </w:tc>
        <w:tc>
          <w:tcPr>
            <w:tcW w:w="389" w:type="pct"/>
          </w:tcPr>
          <w:p w14:paraId="37894541" w14:textId="36CC3189"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2832AB4D" w14:textId="53A51795" w:rsidR="0066316D" w:rsidRPr="0066316D" w:rsidRDefault="0066316D" w:rsidP="0066316D">
            <w:pPr>
              <w:rPr>
                <w:rFonts w:cstheme="minorHAnsi"/>
                <w:color w:val="0D0D0D"/>
                <w:sz w:val="20"/>
                <w:szCs w:val="20"/>
              </w:rPr>
            </w:pPr>
            <w:r w:rsidRPr="0066316D">
              <w:rPr>
                <w:rFonts w:cstheme="minorHAnsi"/>
                <w:color w:val="0D0D0D"/>
                <w:sz w:val="20"/>
                <w:szCs w:val="20"/>
              </w:rPr>
              <w:t>Approval Number is already associated with a different policy</w:t>
            </w:r>
          </w:p>
        </w:tc>
        <w:tc>
          <w:tcPr>
            <w:tcW w:w="1810" w:type="pct"/>
            <w:tcBorders>
              <w:top w:val="nil"/>
              <w:left w:val="single" w:sz="4" w:space="0" w:color="auto"/>
              <w:bottom w:val="single" w:sz="4" w:space="0" w:color="auto"/>
              <w:right w:val="single" w:sz="4" w:space="0" w:color="auto"/>
            </w:tcBorders>
            <w:shd w:val="clear" w:color="auto" w:fill="auto"/>
            <w:vAlign w:val="center"/>
          </w:tcPr>
          <w:p w14:paraId="690FD0C2" w14:textId="10300104" w:rsidR="0066316D" w:rsidRPr="0066316D" w:rsidRDefault="0066316D" w:rsidP="0066316D">
            <w:pPr>
              <w:rPr>
                <w:rFonts w:cstheme="minorHAnsi"/>
                <w:color w:val="0D0D0D"/>
                <w:sz w:val="20"/>
                <w:szCs w:val="20"/>
              </w:rPr>
            </w:pPr>
            <w:r w:rsidRPr="0066316D">
              <w:rPr>
                <w:rFonts w:ascii="Calibri" w:hAnsi="Calibri" w:cs="Calibri"/>
                <w:color w:val="0D0D0D"/>
                <w:sz w:val="20"/>
                <w:szCs w:val="20"/>
              </w:rPr>
              <w:t xml:space="preserve">This error occurs when the </w:t>
            </w:r>
            <w:proofErr w:type="spellStart"/>
            <w:r w:rsidRPr="0066316D">
              <w:rPr>
                <w:rFonts w:ascii="Calibri" w:hAnsi="Calibri" w:cs="Calibri"/>
                <w:color w:val="0D0D0D"/>
                <w:sz w:val="20"/>
                <w:szCs w:val="20"/>
              </w:rPr>
              <w:t>ApprovalNumber</w:t>
            </w:r>
            <w:proofErr w:type="spellEnd"/>
            <w:r w:rsidRPr="0066316D">
              <w:rPr>
                <w:rFonts w:ascii="Calibri" w:hAnsi="Calibri" w:cs="Calibri"/>
                <w:color w:val="0D0D0D"/>
                <w:sz w:val="20"/>
                <w:szCs w:val="20"/>
              </w:rPr>
              <w:t xml:space="preserve"> submitted in the request is already associated to a different policy. </w:t>
            </w:r>
            <w:r w:rsidRPr="0066316D">
              <w:rPr>
                <w:rFonts w:ascii="Calibri" w:hAnsi="Calibri" w:cs="Calibri"/>
                <w:color w:val="0D0D0D"/>
                <w:sz w:val="20"/>
                <w:szCs w:val="20"/>
              </w:rPr>
              <w:br/>
            </w:r>
            <w:r w:rsidRPr="0066316D">
              <w:rPr>
                <w:rFonts w:ascii="Calibri" w:hAnsi="Calibri" w:cs="Calibri"/>
                <w:color w:val="0D0D0D"/>
                <w:sz w:val="20"/>
                <w:szCs w:val="20"/>
              </w:rPr>
              <w:br/>
              <w:t xml:space="preserve">Correct the Approval number and re-submit the transaction, or, submit an email to the HSB Underwriter to request a new approval number.  </w:t>
            </w:r>
          </w:p>
        </w:tc>
      </w:tr>
      <w:tr w:rsidR="0066316D" w:rsidRPr="00194733" w14:paraId="6ADB678D" w14:textId="234231FA" w:rsidTr="006A0801">
        <w:trPr>
          <w:cantSplit/>
          <w:trHeight w:val="255"/>
        </w:trPr>
        <w:tc>
          <w:tcPr>
            <w:tcW w:w="731" w:type="pct"/>
            <w:tcMar>
              <w:top w:w="0" w:type="dxa"/>
              <w:left w:w="108" w:type="dxa"/>
              <w:bottom w:w="0" w:type="dxa"/>
              <w:right w:w="108" w:type="dxa"/>
            </w:tcMar>
          </w:tcPr>
          <w:p w14:paraId="6E39422F" w14:textId="1C74C45F"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HSBERR000050</w:t>
            </w:r>
          </w:p>
        </w:tc>
        <w:tc>
          <w:tcPr>
            <w:tcW w:w="389" w:type="pct"/>
          </w:tcPr>
          <w:p w14:paraId="25AD032E" w14:textId="469E360C"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795FCA28" w14:textId="3E8C336A" w:rsidR="0066316D" w:rsidRPr="0066316D" w:rsidRDefault="0066316D" w:rsidP="0066316D">
            <w:pPr>
              <w:rPr>
                <w:rFonts w:cstheme="minorHAnsi"/>
                <w:color w:val="0D0D0D"/>
                <w:sz w:val="20"/>
                <w:szCs w:val="20"/>
              </w:rPr>
            </w:pPr>
            <w:r w:rsidRPr="0066316D">
              <w:rPr>
                <w:rFonts w:cstheme="minorHAnsi"/>
                <w:color w:val="0D0D0D"/>
                <w:sz w:val="20"/>
                <w:szCs w:val="20"/>
              </w:rPr>
              <w:t>Ineligible deductible &lt;Policy Level deductible&gt;</w:t>
            </w:r>
          </w:p>
        </w:tc>
        <w:tc>
          <w:tcPr>
            <w:tcW w:w="1810" w:type="pct"/>
            <w:tcBorders>
              <w:top w:val="single" w:sz="4" w:space="0" w:color="auto"/>
              <w:left w:val="single" w:sz="4" w:space="0" w:color="auto"/>
              <w:bottom w:val="single" w:sz="4" w:space="0" w:color="auto"/>
              <w:right w:val="single" w:sz="4" w:space="0" w:color="auto"/>
            </w:tcBorders>
            <w:shd w:val="clear" w:color="auto" w:fill="auto"/>
            <w:vAlign w:val="center"/>
          </w:tcPr>
          <w:p w14:paraId="3D83F7AC" w14:textId="5D23F4FA" w:rsidR="0066316D" w:rsidRPr="0066316D" w:rsidRDefault="0066316D" w:rsidP="0066316D">
            <w:pPr>
              <w:rPr>
                <w:rFonts w:cstheme="minorHAnsi"/>
                <w:color w:val="0D0D0D"/>
                <w:sz w:val="20"/>
                <w:szCs w:val="20"/>
              </w:rPr>
            </w:pPr>
            <w:r w:rsidRPr="0066316D">
              <w:rPr>
                <w:rFonts w:ascii="Calibri" w:hAnsi="Calibri" w:cs="Calibri"/>
                <w:color w:val="0D0D0D"/>
                <w:sz w:val="20"/>
                <w:szCs w:val="20"/>
              </w:rPr>
              <w:t>This error occurs when the value entered for the deductible is not available for the program or is below the available minimum deductible amount.  Adjust the value and re-submit the transaction.</w:t>
            </w:r>
          </w:p>
        </w:tc>
      </w:tr>
      <w:tr w:rsidR="0066316D" w:rsidRPr="00194733" w14:paraId="25496EAC" w14:textId="1716011A" w:rsidTr="006A0801">
        <w:trPr>
          <w:cantSplit/>
          <w:trHeight w:val="255"/>
        </w:trPr>
        <w:tc>
          <w:tcPr>
            <w:tcW w:w="731" w:type="pct"/>
            <w:tcMar>
              <w:top w:w="0" w:type="dxa"/>
              <w:left w:w="108" w:type="dxa"/>
              <w:bottom w:w="0" w:type="dxa"/>
              <w:right w:w="108" w:type="dxa"/>
            </w:tcMar>
          </w:tcPr>
          <w:p w14:paraId="688829E0" w14:textId="74CF0670"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HSBERR000051</w:t>
            </w:r>
          </w:p>
        </w:tc>
        <w:tc>
          <w:tcPr>
            <w:tcW w:w="389" w:type="pct"/>
          </w:tcPr>
          <w:p w14:paraId="4ABB5755" w14:textId="20A5B3AF"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Success</w:t>
            </w:r>
          </w:p>
        </w:tc>
        <w:tc>
          <w:tcPr>
            <w:tcW w:w="2070" w:type="pct"/>
            <w:tcMar>
              <w:top w:w="0" w:type="dxa"/>
              <w:left w:w="108" w:type="dxa"/>
              <w:bottom w:w="0" w:type="dxa"/>
              <w:right w:w="108" w:type="dxa"/>
            </w:tcMar>
          </w:tcPr>
          <w:p w14:paraId="1012335F" w14:textId="1F5C72DE"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Policy may be ineligible for renewal due to class code or TIV rules</w:t>
            </w:r>
          </w:p>
        </w:tc>
        <w:tc>
          <w:tcPr>
            <w:tcW w:w="1810" w:type="pct"/>
            <w:tcBorders>
              <w:top w:val="nil"/>
              <w:left w:val="single" w:sz="4" w:space="0" w:color="auto"/>
              <w:bottom w:val="single" w:sz="4" w:space="0" w:color="auto"/>
              <w:right w:val="single" w:sz="4" w:space="0" w:color="auto"/>
            </w:tcBorders>
            <w:shd w:val="clear" w:color="auto" w:fill="auto"/>
            <w:vAlign w:val="center"/>
          </w:tcPr>
          <w:p w14:paraId="4234FC97" w14:textId="477A00CC" w:rsidR="0066316D" w:rsidRPr="0066316D" w:rsidRDefault="0066316D" w:rsidP="0066316D">
            <w:pPr>
              <w:rPr>
                <w:rFonts w:cstheme="minorHAnsi"/>
                <w:color w:val="0D0D0D" w:themeColor="text1" w:themeTint="F2"/>
                <w:sz w:val="20"/>
                <w:szCs w:val="20"/>
              </w:rPr>
            </w:pPr>
            <w:r w:rsidRPr="0066316D">
              <w:rPr>
                <w:rFonts w:ascii="Calibri" w:hAnsi="Calibri" w:cs="Calibri"/>
                <w:color w:val="0D0D0D"/>
                <w:sz w:val="20"/>
                <w:szCs w:val="20"/>
              </w:rPr>
              <w:t xml:space="preserve">This is a warning that the policy, when It comes up for renewal, is ineligible due to class code or TIV changes during the policy term.  </w:t>
            </w:r>
          </w:p>
        </w:tc>
      </w:tr>
      <w:tr w:rsidR="0066316D" w:rsidRPr="00194733" w14:paraId="75509E04" w14:textId="68624B41" w:rsidTr="006A0801">
        <w:trPr>
          <w:cantSplit/>
          <w:trHeight w:val="255"/>
        </w:trPr>
        <w:tc>
          <w:tcPr>
            <w:tcW w:w="731" w:type="pct"/>
            <w:tcMar>
              <w:top w:w="0" w:type="dxa"/>
              <w:left w:w="108" w:type="dxa"/>
              <w:bottom w:w="0" w:type="dxa"/>
              <w:right w:w="108" w:type="dxa"/>
            </w:tcMar>
          </w:tcPr>
          <w:p w14:paraId="6F54DA26"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401</w:t>
            </w:r>
          </w:p>
        </w:tc>
        <w:tc>
          <w:tcPr>
            <w:tcW w:w="389" w:type="pct"/>
          </w:tcPr>
          <w:p w14:paraId="2541DCA1"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6AB9CF3F"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Authentication Failed</w:t>
            </w:r>
          </w:p>
        </w:tc>
        <w:tc>
          <w:tcPr>
            <w:tcW w:w="1810" w:type="pct"/>
            <w:vAlign w:val="center"/>
          </w:tcPr>
          <w:p w14:paraId="1DEDE836" w14:textId="716038D5"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Authentication Failure due to invalid API Key or Token.</w:t>
            </w:r>
            <w:r w:rsidRPr="0066316D">
              <w:rPr>
                <w:rFonts w:cstheme="minorHAnsi"/>
                <w:color w:val="0D0D0D" w:themeColor="text1" w:themeTint="F2"/>
                <w:sz w:val="20"/>
                <w:szCs w:val="20"/>
              </w:rPr>
              <w:br/>
            </w:r>
            <w:r w:rsidRPr="0066316D">
              <w:rPr>
                <w:rFonts w:cstheme="minorHAnsi"/>
                <w:color w:val="0D0D0D" w:themeColor="text1" w:themeTint="F2"/>
                <w:sz w:val="20"/>
                <w:szCs w:val="20"/>
              </w:rPr>
              <w:br/>
              <w:t>Validate the subscription key placed in the URL and re-submit.</w:t>
            </w:r>
          </w:p>
        </w:tc>
      </w:tr>
      <w:tr w:rsidR="0066316D" w:rsidRPr="00194733" w14:paraId="64F1CB7A" w14:textId="7A9F4BEB" w:rsidTr="006A0801">
        <w:trPr>
          <w:cantSplit/>
          <w:trHeight w:val="255"/>
        </w:trPr>
        <w:tc>
          <w:tcPr>
            <w:tcW w:w="731" w:type="pct"/>
            <w:tcMar>
              <w:top w:w="0" w:type="dxa"/>
              <w:left w:w="108" w:type="dxa"/>
              <w:bottom w:w="0" w:type="dxa"/>
              <w:right w:w="108" w:type="dxa"/>
            </w:tcMar>
          </w:tcPr>
          <w:p w14:paraId="30CB0281"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403</w:t>
            </w:r>
          </w:p>
        </w:tc>
        <w:tc>
          <w:tcPr>
            <w:tcW w:w="389" w:type="pct"/>
          </w:tcPr>
          <w:p w14:paraId="772BDCDC"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68C4E77E"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Service Not Authorized For Client</w:t>
            </w:r>
          </w:p>
        </w:tc>
        <w:tc>
          <w:tcPr>
            <w:tcW w:w="1810" w:type="pct"/>
            <w:vAlign w:val="center"/>
          </w:tcPr>
          <w:p w14:paraId="4C3071DA" w14:textId="13713832"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Possible cause:  </w:t>
            </w:r>
            <w:r w:rsidRPr="0066316D">
              <w:rPr>
                <w:rFonts w:cstheme="minorHAnsi"/>
                <w:color w:val="0D0D0D" w:themeColor="text1" w:themeTint="F2"/>
                <w:sz w:val="20"/>
                <w:szCs w:val="20"/>
              </w:rPr>
              <w:br/>
              <w:t>Missing credentials beyond token/authorization.</w:t>
            </w:r>
          </w:p>
        </w:tc>
      </w:tr>
      <w:tr w:rsidR="0066316D" w:rsidRPr="00194733" w14:paraId="5AE4696B" w14:textId="7F23A7D8" w:rsidTr="006A0801">
        <w:trPr>
          <w:cantSplit/>
          <w:trHeight w:val="255"/>
        </w:trPr>
        <w:tc>
          <w:tcPr>
            <w:tcW w:w="731" w:type="pct"/>
            <w:tcMar>
              <w:top w:w="0" w:type="dxa"/>
              <w:left w:w="108" w:type="dxa"/>
              <w:bottom w:w="0" w:type="dxa"/>
              <w:right w:w="108" w:type="dxa"/>
            </w:tcMar>
          </w:tcPr>
          <w:p w14:paraId="2B17E715"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400</w:t>
            </w:r>
          </w:p>
        </w:tc>
        <w:tc>
          <w:tcPr>
            <w:tcW w:w="389" w:type="pct"/>
          </w:tcPr>
          <w:p w14:paraId="4F08C959"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1F21486E"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Bad Request</w:t>
            </w:r>
          </w:p>
        </w:tc>
        <w:tc>
          <w:tcPr>
            <w:tcW w:w="1810" w:type="pct"/>
            <w:vAlign w:val="center"/>
          </w:tcPr>
          <w:p w14:paraId="15EB0135" w14:textId="79859088"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If the error is an </w:t>
            </w:r>
            <w:proofErr w:type="spellStart"/>
            <w:r w:rsidRPr="0066316D">
              <w:rPr>
                <w:rFonts w:cstheme="minorHAnsi"/>
                <w:color w:val="0D0D0D" w:themeColor="text1" w:themeTint="F2"/>
                <w:sz w:val="20"/>
                <w:szCs w:val="20"/>
              </w:rPr>
              <w:t>anomoly</w:t>
            </w:r>
            <w:proofErr w:type="spellEnd"/>
            <w:r w:rsidRPr="0066316D">
              <w:rPr>
                <w:rFonts w:cstheme="minorHAnsi"/>
                <w:color w:val="0D0D0D" w:themeColor="text1" w:themeTint="F2"/>
                <w:sz w:val="20"/>
                <w:szCs w:val="20"/>
              </w:rPr>
              <w:t>, validate XML/payload format and resubmit.  If all transactions failing, Digital Delivery may be down.</w:t>
            </w:r>
          </w:p>
        </w:tc>
      </w:tr>
      <w:tr w:rsidR="0066316D" w:rsidRPr="00194733" w14:paraId="10B7A9B3" w14:textId="53F438FA" w:rsidTr="006A0801">
        <w:trPr>
          <w:cantSplit/>
          <w:trHeight w:val="255"/>
        </w:trPr>
        <w:tc>
          <w:tcPr>
            <w:tcW w:w="731" w:type="pct"/>
            <w:tcMar>
              <w:top w:w="0" w:type="dxa"/>
              <w:left w:w="108" w:type="dxa"/>
              <w:bottom w:w="0" w:type="dxa"/>
              <w:right w:w="108" w:type="dxa"/>
            </w:tcMar>
          </w:tcPr>
          <w:p w14:paraId="07AD1653"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lastRenderedPageBreak/>
              <w:t>500</w:t>
            </w:r>
          </w:p>
        </w:tc>
        <w:tc>
          <w:tcPr>
            <w:tcW w:w="389" w:type="pct"/>
          </w:tcPr>
          <w:p w14:paraId="163E2993"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69CDA173" w14:textId="77777777" w:rsidR="0066316D" w:rsidRPr="0066316D" w:rsidRDefault="0066316D" w:rsidP="0066316D">
            <w:pPr>
              <w:rPr>
                <w:rFonts w:cstheme="minorHAnsi"/>
                <w:color w:val="0D0D0D" w:themeColor="text1" w:themeTint="F2"/>
                <w:sz w:val="20"/>
                <w:szCs w:val="20"/>
              </w:rPr>
            </w:pPr>
            <w:proofErr w:type="spellStart"/>
            <w:r w:rsidRPr="0066316D">
              <w:rPr>
                <w:rFonts w:cstheme="minorHAnsi"/>
                <w:color w:val="0D0D0D" w:themeColor="text1" w:themeTint="F2"/>
                <w:sz w:val="20"/>
                <w:szCs w:val="20"/>
              </w:rPr>
              <w:t>GeneralFailure</w:t>
            </w:r>
            <w:proofErr w:type="spellEnd"/>
          </w:p>
        </w:tc>
        <w:tc>
          <w:tcPr>
            <w:tcW w:w="1810" w:type="pct"/>
            <w:vAlign w:val="center"/>
          </w:tcPr>
          <w:p w14:paraId="5B3AB7A5" w14:textId="14069E5B"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If the error is an </w:t>
            </w:r>
            <w:proofErr w:type="spellStart"/>
            <w:r w:rsidRPr="0066316D">
              <w:rPr>
                <w:rFonts w:cstheme="minorHAnsi"/>
                <w:color w:val="0D0D0D" w:themeColor="text1" w:themeTint="F2"/>
                <w:sz w:val="20"/>
                <w:szCs w:val="20"/>
              </w:rPr>
              <w:t>anomoly</w:t>
            </w:r>
            <w:proofErr w:type="spellEnd"/>
            <w:r w:rsidRPr="0066316D">
              <w:rPr>
                <w:rFonts w:cstheme="minorHAnsi"/>
                <w:color w:val="0D0D0D" w:themeColor="text1" w:themeTint="F2"/>
                <w:sz w:val="20"/>
                <w:szCs w:val="20"/>
              </w:rPr>
              <w:t xml:space="preserve"> resubmit.  If all transactions failing, Digital Delivery may be down.</w:t>
            </w:r>
          </w:p>
        </w:tc>
      </w:tr>
      <w:tr w:rsidR="0066316D" w:rsidRPr="00194733" w14:paraId="0E769137" w14:textId="75003787" w:rsidTr="006A0801">
        <w:trPr>
          <w:cantSplit/>
          <w:trHeight w:val="255"/>
        </w:trPr>
        <w:tc>
          <w:tcPr>
            <w:tcW w:w="731" w:type="pct"/>
            <w:tcMar>
              <w:top w:w="0" w:type="dxa"/>
              <w:left w:w="108" w:type="dxa"/>
              <w:bottom w:w="0" w:type="dxa"/>
              <w:right w:w="108" w:type="dxa"/>
            </w:tcMar>
          </w:tcPr>
          <w:p w14:paraId="70F5E13C"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351</w:t>
            </w:r>
          </w:p>
        </w:tc>
        <w:tc>
          <w:tcPr>
            <w:tcW w:w="389" w:type="pct"/>
          </w:tcPr>
          <w:p w14:paraId="23CEB741" w14:textId="77777777" w:rsidR="0066316D" w:rsidRPr="0066316D" w:rsidRDefault="0066316D" w:rsidP="0066316D">
            <w:pPr>
              <w:ind w:left="96"/>
              <w:rPr>
                <w:rFonts w:cstheme="minorHAnsi"/>
                <w:color w:val="0D0D0D" w:themeColor="text1" w:themeTint="F2"/>
                <w:sz w:val="20"/>
                <w:szCs w:val="20"/>
              </w:rPr>
            </w:pPr>
            <w:r w:rsidRPr="0066316D">
              <w:rPr>
                <w:rFonts w:cstheme="minorHAnsi"/>
                <w:color w:val="0D0D0D" w:themeColor="text1" w:themeTint="F2"/>
                <w:sz w:val="20"/>
                <w:szCs w:val="20"/>
              </w:rPr>
              <w:t>Error</w:t>
            </w:r>
          </w:p>
        </w:tc>
        <w:tc>
          <w:tcPr>
            <w:tcW w:w="2070" w:type="pct"/>
            <w:tcMar>
              <w:top w:w="0" w:type="dxa"/>
              <w:left w:w="108" w:type="dxa"/>
              <w:bottom w:w="0" w:type="dxa"/>
              <w:right w:w="108" w:type="dxa"/>
            </w:tcMar>
          </w:tcPr>
          <w:p w14:paraId="4C590736" w14:textId="77777777"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Service Not Available (Need to reproduce)</w:t>
            </w:r>
          </w:p>
        </w:tc>
        <w:tc>
          <w:tcPr>
            <w:tcW w:w="1810" w:type="pct"/>
            <w:vAlign w:val="center"/>
          </w:tcPr>
          <w:p w14:paraId="245F2158" w14:textId="5CF5C0BB" w:rsidR="0066316D" w:rsidRPr="0066316D" w:rsidRDefault="0066316D" w:rsidP="0066316D">
            <w:pPr>
              <w:rPr>
                <w:rFonts w:cstheme="minorHAnsi"/>
                <w:color w:val="0D0D0D" w:themeColor="text1" w:themeTint="F2"/>
                <w:sz w:val="20"/>
                <w:szCs w:val="20"/>
              </w:rPr>
            </w:pPr>
            <w:r w:rsidRPr="0066316D">
              <w:rPr>
                <w:rFonts w:cstheme="minorHAnsi"/>
                <w:color w:val="0D0D0D" w:themeColor="text1" w:themeTint="F2"/>
                <w:sz w:val="20"/>
                <w:szCs w:val="20"/>
              </w:rPr>
              <w:t xml:space="preserve">HSB Service is </w:t>
            </w:r>
            <w:proofErr w:type="spellStart"/>
            <w:r w:rsidRPr="0066316D">
              <w:rPr>
                <w:rFonts w:cstheme="minorHAnsi"/>
                <w:color w:val="0D0D0D" w:themeColor="text1" w:themeTint="F2"/>
                <w:sz w:val="20"/>
                <w:szCs w:val="20"/>
              </w:rPr>
              <w:t>unavailble</w:t>
            </w:r>
            <w:proofErr w:type="spellEnd"/>
            <w:r w:rsidRPr="0066316D">
              <w:rPr>
                <w:rFonts w:cstheme="minorHAnsi"/>
                <w:color w:val="0D0D0D" w:themeColor="text1" w:themeTint="F2"/>
                <w:sz w:val="20"/>
                <w:szCs w:val="20"/>
              </w:rPr>
              <w:t>.  Must resubmit transactions when back online.</w:t>
            </w:r>
          </w:p>
        </w:tc>
      </w:tr>
    </w:tbl>
    <w:p w14:paraId="30C350F6" w14:textId="3FF11F6F" w:rsidR="00827E45" w:rsidRDefault="00827E45" w:rsidP="002E0C70">
      <w:pPr>
        <w:rPr>
          <w:color w:val="0D0D0D" w:themeColor="text1" w:themeTint="F2"/>
        </w:rPr>
      </w:pPr>
    </w:p>
    <w:p w14:paraId="0E583055" w14:textId="4E23AB62" w:rsidR="004166DF" w:rsidRDefault="004166DF" w:rsidP="00C50BE9">
      <w:pPr>
        <w:pStyle w:val="Heading1"/>
        <w:rPr>
          <w:rStyle w:val="Hyperlink"/>
          <w:rFonts w:ascii="Arial" w:hAnsi="Arial" w:cs="Arial"/>
          <w:color w:val="0D0D0D" w:themeColor="text1" w:themeTint="F2"/>
          <w:u w:val="none"/>
        </w:rPr>
      </w:pPr>
      <w:bookmarkStart w:id="128" w:name="_How_to_Test"/>
      <w:bookmarkStart w:id="129" w:name="_Toc184806546"/>
      <w:bookmarkEnd w:id="128"/>
      <w:r w:rsidRPr="00194733">
        <w:rPr>
          <w:rStyle w:val="Hyperlink"/>
          <w:rFonts w:ascii="Arial" w:hAnsi="Arial" w:cs="Arial"/>
          <w:color w:val="0D0D0D" w:themeColor="text1" w:themeTint="F2"/>
          <w:u w:val="none"/>
        </w:rPr>
        <w:t>How to Test</w:t>
      </w:r>
      <w:r w:rsidRPr="00194733" w:rsidDel="00216F23">
        <w:rPr>
          <w:rStyle w:val="Hyperlink"/>
          <w:rFonts w:ascii="Arial" w:hAnsi="Arial" w:cs="Arial"/>
          <w:color w:val="0D0D0D" w:themeColor="text1" w:themeTint="F2"/>
          <w:u w:val="none"/>
        </w:rPr>
        <w:t xml:space="preserve"> </w:t>
      </w:r>
      <w:r w:rsidR="003E4603">
        <w:rPr>
          <w:rStyle w:val="Hyperlink"/>
          <w:rFonts w:ascii="Arial" w:hAnsi="Arial" w:cs="Arial"/>
          <w:color w:val="0D0D0D" w:themeColor="text1" w:themeTint="F2"/>
          <w:u w:val="none"/>
        </w:rPr>
        <w:t>Using SOAP</w:t>
      </w:r>
      <w:bookmarkEnd w:id="129"/>
    </w:p>
    <w:p w14:paraId="25A4799F" w14:textId="77777777" w:rsidR="001A39D7" w:rsidRPr="001A39D7" w:rsidRDefault="001A39D7" w:rsidP="001A39D7"/>
    <w:p w14:paraId="20AECD34" w14:textId="08C50BB4" w:rsidR="002F5CDF" w:rsidRPr="002F5CDF" w:rsidRDefault="002F5CDF" w:rsidP="001A39D7">
      <w:pPr>
        <w:pStyle w:val="Heading2"/>
        <w:numPr>
          <w:ilvl w:val="0"/>
          <w:numId w:val="0"/>
        </w:numPr>
        <w:ind w:left="432"/>
        <w:rPr>
          <w:rStyle w:val="Hyperlink"/>
          <w:rFonts w:ascii="Arial" w:hAnsi="Arial" w:cs="Arial"/>
          <w:color w:val="0D0D0D" w:themeColor="text1" w:themeTint="F2"/>
          <w:u w:val="none"/>
          <w:lang w:val="fr-FR"/>
        </w:rPr>
      </w:pPr>
      <w:bookmarkStart w:id="130" w:name="_8.1__Sample"/>
      <w:bookmarkEnd w:id="130"/>
      <w:r w:rsidRPr="002F5CDF">
        <w:rPr>
          <w:lang w:val="fr-FR"/>
        </w:rPr>
        <w:t xml:space="preserve">     </w:t>
      </w:r>
      <w:bookmarkStart w:id="131" w:name="_Toc184806547"/>
      <w:r w:rsidRPr="002F5CDF">
        <w:rPr>
          <w:lang w:val="fr-FR"/>
        </w:rPr>
        <w:t xml:space="preserve">8.1  </w:t>
      </w:r>
      <w:proofErr w:type="spellStart"/>
      <w:r w:rsidRPr="002F5CDF">
        <w:rPr>
          <w:rStyle w:val="Hyperlink"/>
          <w:rFonts w:ascii="Arial" w:hAnsi="Arial" w:cs="Arial"/>
          <w:color w:val="0D0D0D" w:themeColor="text1" w:themeTint="F2"/>
          <w:u w:val="none"/>
          <w:lang w:val="fr-FR"/>
        </w:rPr>
        <w:t>Sample</w:t>
      </w:r>
      <w:proofErr w:type="spellEnd"/>
      <w:r w:rsidRPr="002F5CDF">
        <w:rPr>
          <w:rStyle w:val="Hyperlink"/>
          <w:rFonts w:ascii="Arial" w:hAnsi="Arial" w:cs="Arial"/>
          <w:color w:val="0D0D0D" w:themeColor="text1" w:themeTint="F2"/>
          <w:u w:val="none"/>
          <w:lang w:val="fr-FR"/>
        </w:rPr>
        <w:t xml:space="preserve"> </w:t>
      </w:r>
      <w:r w:rsidR="007D62C5">
        <w:rPr>
          <w:rStyle w:val="Hyperlink"/>
          <w:rFonts w:ascii="Arial" w:hAnsi="Arial" w:cs="Arial"/>
          <w:color w:val="0D0D0D" w:themeColor="text1" w:themeTint="F2"/>
          <w:u w:val="none"/>
          <w:lang w:val="fr-FR"/>
        </w:rPr>
        <w:t xml:space="preserve">EB </w:t>
      </w:r>
      <w:proofErr w:type="spellStart"/>
      <w:r w:rsidRPr="002F5CDF">
        <w:rPr>
          <w:rStyle w:val="Hyperlink"/>
          <w:rFonts w:ascii="Arial" w:hAnsi="Arial" w:cs="Arial"/>
          <w:color w:val="0D0D0D" w:themeColor="text1" w:themeTint="F2"/>
          <w:u w:val="none"/>
          <w:lang w:val="fr-FR"/>
        </w:rPr>
        <w:t>Request</w:t>
      </w:r>
      <w:proofErr w:type="spellEnd"/>
      <w:r w:rsidR="001A39D7">
        <w:rPr>
          <w:rStyle w:val="Hyperlink"/>
          <w:rFonts w:ascii="Arial" w:hAnsi="Arial" w:cs="Arial"/>
          <w:color w:val="0D0D0D" w:themeColor="text1" w:themeTint="F2"/>
          <w:u w:val="none"/>
          <w:lang w:val="fr-FR"/>
        </w:rPr>
        <w:t>(s)</w:t>
      </w:r>
      <w:bookmarkEnd w:id="131"/>
    </w:p>
    <w:p w14:paraId="7E7E4181" w14:textId="77777777" w:rsidR="002F5CDF" w:rsidRDefault="002F5CDF" w:rsidP="002F5CDF">
      <w:pPr>
        <w:ind w:left="720" w:firstLine="90"/>
        <w:jc w:val="both"/>
        <w:rPr>
          <w:lang w:val="fr-FR"/>
        </w:rPr>
      </w:pPr>
      <w:r w:rsidRPr="002F5CDF">
        <w:rPr>
          <w:lang w:val="fr-FR"/>
        </w:rPr>
        <w:t xml:space="preserve">  </w:t>
      </w:r>
    </w:p>
    <w:tbl>
      <w:tblPr>
        <w:tblStyle w:val="TableGrid"/>
        <w:tblW w:w="0" w:type="auto"/>
        <w:tblInd w:w="805" w:type="dxa"/>
        <w:tblLook w:val="04A0" w:firstRow="1" w:lastRow="0" w:firstColumn="1" w:lastColumn="0" w:noHBand="0" w:noVBand="1"/>
      </w:tblPr>
      <w:tblGrid>
        <w:gridCol w:w="4706"/>
        <w:gridCol w:w="3304"/>
      </w:tblGrid>
      <w:tr w:rsidR="00E44740" w14:paraId="581B5334" w14:textId="77777777" w:rsidTr="007F0AFA">
        <w:tc>
          <w:tcPr>
            <w:tcW w:w="4706" w:type="dxa"/>
          </w:tcPr>
          <w:p w14:paraId="4350FDCD" w14:textId="6F46DC7A" w:rsidR="00E44740" w:rsidRPr="00E44740" w:rsidRDefault="00E44740" w:rsidP="002F5CDF">
            <w:pPr>
              <w:jc w:val="both"/>
              <w:rPr>
                <w:lang w:val="fr-FR"/>
              </w:rPr>
            </w:pPr>
            <w:proofErr w:type="spellStart"/>
            <w:r w:rsidRPr="00E44740">
              <w:rPr>
                <w:b/>
                <w:bCs/>
                <w:color w:val="0D0D0D" w:themeColor="text1" w:themeTint="F2"/>
                <w:lang w:val="fr-FR"/>
              </w:rPr>
              <w:t>Sample</w:t>
            </w:r>
            <w:proofErr w:type="spellEnd"/>
            <w:r w:rsidRPr="00E44740">
              <w:rPr>
                <w:b/>
                <w:bCs/>
                <w:color w:val="0D0D0D" w:themeColor="text1" w:themeTint="F2"/>
                <w:lang w:val="fr-FR"/>
              </w:rPr>
              <w:t xml:space="preserve"> EB</w:t>
            </w:r>
            <w:r w:rsidR="007F0AFA">
              <w:rPr>
                <w:b/>
                <w:bCs/>
                <w:color w:val="0D0D0D" w:themeColor="text1" w:themeTint="F2"/>
                <w:lang w:val="fr-FR"/>
              </w:rPr>
              <w:t xml:space="preserve"> </w:t>
            </w:r>
            <w:proofErr w:type="spellStart"/>
            <w:r w:rsidRPr="00E44740">
              <w:rPr>
                <w:b/>
                <w:bCs/>
                <w:color w:val="0D0D0D" w:themeColor="text1" w:themeTint="F2"/>
                <w:lang w:val="fr-FR"/>
              </w:rPr>
              <w:t>Quote</w:t>
            </w:r>
            <w:proofErr w:type="spellEnd"/>
            <w:r w:rsidRPr="00E44740">
              <w:rPr>
                <w:b/>
                <w:bCs/>
                <w:color w:val="0D0D0D" w:themeColor="text1" w:themeTint="F2"/>
                <w:lang w:val="fr-FR"/>
              </w:rPr>
              <w:t xml:space="preserve"> </w:t>
            </w:r>
            <w:proofErr w:type="spellStart"/>
            <w:r w:rsidRPr="00E44740">
              <w:rPr>
                <w:b/>
                <w:bCs/>
                <w:color w:val="0D0D0D" w:themeColor="text1" w:themeTint="F2"/>
                <w:lang w:val="fr-FR"/>
              </w:rPr>
              <w:t>Request</w:t>
            </w:r>
            <w:proofErr w:type="spellEnd"/>
          </w:p>
        </w:tc>
        <w:tc>
          <w:tcPr>
            <w:tcW w:w="3304" w:type="dxa"/>
          </w:tcPr>
          <w:p w14:paraId="15256EE0" w14:textId="3C8E1160" w:rsidR="00E44740" w:rsidRDefault="00D429DF" w:rsidP="002F5CDF">
            <w:pPr>
              <w:jc w:val="both"/>
              <w:rPr>
                <w:lang w:val="fr-FR"/>
              </w:rPr>
            </w:pPr>
            <w:r>
              <w:rPr>
                <w:lang w:val="fr-FR"/>
              </w:rPr>
              <w:object w:dxaOrig="2050" w:dyaOrig="830" w14:anchorId="35FF3F15">
                <v:shape id="_x0000_i1026" type="#_x0000_t75" style="width:102pt;height:42pt" o:ole="">
                  <v:imagedata r:id="rId15" o:title=""/>
                </v:shape>
                <o:OLEObject Type="Embed" ProgID="Package" ShapeID="_x0000_i1026" DrawAspect="Content" ObjectID="_1795419574" r:id="rId16"/>
              </w:object>
            </w:r>
          </w:p>
        </w:tc>
      </w:tr>
      <w:tr w:rsidR="00E44740" w14:paraId="3E3F83C2" w14:textId="77777777" w:rsidTr="007F0AFA">
        <w:tc>
          <w:tcPr>
            <w:tcW w:w="4706" w:type="dxa"/>
          </w:tcPr>
          <w:p w14:paraId="5878D3CC" w14:textId="6C4E3515" w:rsidR="00E44740" w:rsidRPr="00E44740" w:rsidRDefault="00E44740" w:rsidP="00E44740">
            <w:pPr>
              <w:jc w:val="both"/>
              <w:rPr>
                <w:b/>
                <w:bCs/>
                <w:color w:val="0D0D0D" w:themeColor="text1" w:themeTint="F2"/>
              </w:rPr>
            </w:pPr>
            <w:r w:rsidRPr="00E44740">
              <w:rPr>
                <w:b/>
                <w:bCs/>
                <w:color w:val="0D0D0D" w:themeColor="text1" w:themeTint="F2"/>
              </w:rPr>
              <w:t>Sample EB</w:t>
            </w:r>
            <w:r w:rsidR="007F0AFA">
              <w:rPr>
                <w:b/>
                <w:bCs/>
                <w:color w:val="0D0D0D" w:themeColor="text1" w:themeTint="F2"/>
              </w:rPr>
              <w:t xml:space="preserve"> </w:t>
            </w:r>
            <w:r w:rsidRPr="00E44740">
              <w:rPr>
                <w:b/>
                <w:bCs/>
                <w:color w:val="0D0D0D" w:themeColor="text1" w:themeTint="F2"/>
              </w:rPr>
              <w:t>Bind Request</w:t>
            </w:r>
          </w:p>
          <w:p w14:paraId="2B53C4D6" w14:textId="77777777" w:rsidR="00E44740" w:rsidRDefault="00E44740" w:rsidP="002F5CDF">
            <w:pPr>
              <w:jc w:val="both"/>
              <w:rPr>
                <w:lang w:val="fr-FR"/>
              </w:rPr>
            </w:pPr>
          </w:p>
        </w:tc>
        <w:tc>
          <w:tcPr>
            <w:tcW w:w="3304" w:type="dxa"/>
          </w:tcPr>
          <w:p w14:paraId="47B32281" w14:textId="6036447C" w:rsidR="00E44740" w:rsidRDefault="00D429DF" w:rsidP="002F5CDF">
            <w:pPr>
              <w:jc w:val="both"/>
              <w:rPr>
                <w:lang w:val="fr-FR"/>
              </w:rPr>
            </w:pPr>
            <w:r>
              <w:rPr>
                <w:lang w:val="fr-FR"/>
              </w:rPr>
              <w:object w:dxaOrig="1860" w:dyaOrig="830" w14:anchorId="61F2D0E3">
                <v:shape id="_x0000_i1027" type="#_x0000_t75" style="width:93pt;height:42pt" o:ole="">
                  <v:imagedata r:id="rId17" o:title=""/>
                </v:shape>
                <o:OLEObject Type="Embed" ProgID="Package" ShapeID="_x0000_i1027" DrawAspect="Content" ObjectID="_1795419575" r:id="rId18"/>
              </w:object>
            </w:r>
          </w:p>
        </w:tc>
      </w:tr>
    </w:tbl>
    <w:p w14:paraId="749D7238" w14:textId="77777777" w:rsidR="009C0DE8" w:rsidRDefault="005D7367" w:rsidP="007D62C5">
      <w:pPr>
        <w:pStyle w:val="Heading2"/>
        <w:numPr>
          <w:ilvl w:val="0"/>
          <w:numId w:val="0"/>
        </w:numPr>
        <w:ind w:left="432"/>
        <w:rPr>
          <w:lang w:val="fr-FR"/>
        </w:rPr>
      </w:pPr>
      <w:bookmarkStart w:id="132" w:name="_8.2__Sample"/>
      <w:bookmarkEnd w:id="132"/>
      <w:r>
        <w:rPr>
          <w:lang w:val="fr-FR"/>
        </w:rPr>
        <w:t xml:space="preserve">     </w:t>
      </w:r>
    </w:p>
    <w:p w14:paraId="7696847D" w14:textId="77777777" w:rsidR="009C0DE8" w:rsidRDefault="009C0DE8" w:rsidP="007D62C5">
      <w:pPr>
        <w:pStyle w:val="Heading2"/>
        <w:numPr>
          <w:ilvl w:val="0"/>
          <w:numId w:val="0"/>
        </w:numPr>
        <w:ind w:left="432"/>
        <w:rPr>
          <w:lang w:val="fr-FR"/>
        </w:rPr>
      </w:pPr>
    </w:p>
    <w:p w14:paraId="0B107FBE" w14:textId="5733BAEA" w:rsidR="007D62C5" w:rsidRPr="002F5CDF" w:rsidRDefault="007D62C5" w:rsidP="009C0DE8">
      <w:pPr>
        <w:pStyle w:val="Heading2"/>
        <w:numPr>
          <w:ilvl w:val="0"/>
          <w:numId w:val="0"/>
        </w:numPr>
        <w:ind w:left="432" w:firstLine="288"/>
        <w:rPr>
          <w:rStyle w:val="Hyperlink"/>
          <w:rFonts w:ascii="Arial" w:hAnsi="Arial" w:cs="Arial"/>
          <w:color w:val="0D0D0D" w:themeColor="text1" w:themeTint="F2"/>
          <w:u w:val="none"/>
          <w:lang w:val="fr-FR"/>
        </w:rPr>
      </w:pPr>
      <w:bookmarkStart w:id="133" w:name="_Toc184806548"/>
      <w:r w:rsidRPr="002F5CDF">
        <w:rPr>
          <w:lang w:val="fr-FR"/>
        </w:rPr>
        <w:t>8.</w:t>
      </w:r>
      <w:r>
        <w:rPr>
          <w:lang w:val="fr-FR"/>
        </w:rPr>
        <w:t>2</w:t>
      </w:r>
      <w:r w:rsidRPr="002F5CDF">
        <w:rPr>
          <w:lang w:val="fr-FR"/>
        </w:rPr>
        <w:t xml:space="preserve">  </w:t>
      </w:r>
      <w:proofErr w:type="spellStart"/>
      <w:r w:rsidRPr="002F5CDF">
        <w:rPr>
          <w:rStyle w:val="Hyperlink"/>
          <w:rFonts w:ascii="Arial" w:hAnsi="Arial" w:cs="Arial"/>
          <w:color w:val="0D0D0D" w:themeColor="text1" w:themeTint="F2"/>
          <w:u w:val="none"/>
          <w:lang w:val="fr-FR"/>
        </w:rPr>
        <w:t>Sample</w:t>
      </w:r>
      <w:proofErr w:type="spellEnd"/>
      <w:r w:rsidRPr="002F5CDF">
        <w:rPr>
          <w:rStyle w:val="Hyperlink"/>
          <w:rFonts w:ascii="Arial" w:hAnsi="Arial" w:cs="Arial"/>
          <w:color w:val="0D0D0D" w:themeColor="text1" w:themeTint="F2"/>
          <w:u w:val="none"/>
          <w:lang w:val="fr-FR"/>
        </w:rPr>
        <w:t xml:space="preserve"> </w:t>
      </w:r>
      <w:r w:rsidR="00EF383F">
        <w:rPr>
          <w:rStyle w:val="Hyperlink"/>
          <w:rFonts w:ascii="Arial" w:hAnsi="Arial" w:cs="Arial"/>
          <w:color w:val="0D0D0D" w:themeColor="text1" w:themeTint="F2"/>
          <w:u w:val="none"/>
          <w:lang w:val="fr-FR"/>
        </w:rPr>
        <w:t>CS</w:t>
      </w:r>
      <w:r>
        <w:rPr>
          <w:rStyle w:val="Hyperlink"/>
          <w:rFonts w:ascii="Arial" w:hAnsi="Arial" w:cs="Arial"/>
          <w:color w:val="0D0D0D" w:themeColor="text1" w:themeTint="F2"/>
          <w:u w:val="none"/>
          <w:lang w:val="fr-FR"/>
        </w:rPr>
        <w:t xml:space="preserve"> </w:t>
      </w:r>
      <w:proofErr w:type="spellStart"/>
      <w:r w:rsidRPr="002F5CDF">
        <w:rPr>
          <w:rStyle w:val="Hyperlink"/>
          <w:rFonts w:ascii="Arial" w:hAnsi="Arial" w:cs="Arial"/>
          <w:color w:val="0D0D0D" w:themeColor="text1" w:themeTint="F2"/>
          <w:u w:val="none"/>
          <w:lang w:val="fr-FR"/>
        </w:rPr>
        <w:t>Request</w:t>
      </w:r>
      <w:proofErr w:type="spellEnd"/>
      <w:r>
        <w:rPr>
          <w:rStyle w:val="Hyperlink"/>
          <w:rFonts w:ascii="Arial" w:hAnsi="Arial" w:cs="Arial"/>
          <w:color w:val="0D0D0D" w:themeColor="text1" w:themeTint="F2"/>
          <w:u w:val="none"/>
          <w:lang w:val="fr-FR"/>
        </w:rPr>
        <w:t>(s)</w:t>
      </w:r>
      <w:bookmarkEnd w:id="133"/>
    </w:p>
    <w:p w14:paraId="1301459D" w14:textId="77777777" w:rsidR="007D62C5" w:rsidRDefault="007D62C5" w:rsidP="007D62C5">
      <w:pPr>
        <w:ind w:left="720" w:firstLine="90"/>
        <w:jc w:val="both"/>
        <w:rPr>
          <w:lang w:val="fr-FR"/>
        </w:rPr>
      </w:pPr>
      <w:r w:rsidRPr="002F5CDF">
        <w:rPr>
          <w:lang w:val="fr-FR"/>
        </w:rPr>
        <w:t xml:space="preserve">  </w:t>
      </w:r>
    </w:p>
    <w:tbl>
      <w:tblPr>
        <w:tblStyle w:val="TableGrid"/>
        <w:tblW w:w="0" w:type="auto"/>
        <w:tblInd w:w="805" w:type="dxa"/>
        <w:tblLook w:val="04A0" w:firstRow="1" w:lastRow="0" w:firstColumn="1" w:lastColumn="0" w:noHBand="0" w:noVBand="1"/>
      </w:tblPr>
      <w:tblGrid>
        <w:gridCol w:w="4706"/>
        <w:gridCol w:w="3304"/>
      </w:tblGrid>
      <w:tr w:rsidR="007D62C5" w14:paraId="0E766E57" w14:textId="77777777" w:rsidTr="006A0801">
        <w:tc>
          <w:tcPr>
            <w:tcW w:w="4706" w:type="dxa"/>
          </w:tcPr>
          <w:p w14:paraId="32D8443E" w14:textId="785542F7" w:rsidR="007D62C5" w:rsidRPr="00E44740" w:rsidRDefault="007D62C5" w:rsidP="006A0801">
            <w:pPr>
              <w:jc w:val="both"/>
              <w:rPr>
                <w:lang w:val="fr-FR"/>
              </w:rPr>
            </w:pPr>
            <w:proofErr w:type="spellStart"/>
            <w:r w:rsidRPr="00E44740">
              <w:rPr>
                <w:b/>
                <w:bCs/>
                <w:color w:val="0D0D0D" w:themeColor="text1" w:themeTint="F2"/>
                <w:lang w:val="fr-FR"/>
              </w:rPr>
              <w:t>Sample</w:t>
            </w:r>
            <w:proofErr w:type="spellEnd"/>
            <w:r w:rsidRPr="00E44740">
              <w:rPr>
                <w:b/>
                <w:bCs/>
                <w:color w:val="0D0D0D" w:themeColor="text1" w:themeTint="F2"/>
                <w:lang w:val="fr-FR"/>
              </w:rPr>
              <w:t xml:space="preserve"> </w:t>
            </w:r>
            <w:r w:rsidR="00EF383F">
              <w:rPr>
                <w:b/>
                <w:bCs/>
                <w:color w:val="0D0D0D" w:themeColor="text1" w:themeTint="F2"/>
                <w:lang w:val="fr-FR"/>
              </w:rPr>
              <w:t>CS</w:t>
            </w:r>
            <w:r>
              <w:rPr>
                <w:b/>
                <w:bCs/>
                <w:color w:val="0D0D0D" w:themeColor="text1" w:themeTint="F2"/>
                <w:lang w:val="fr-FR"/>
              </w:rPr>
              <w:t xml:space="preserve"> </w:t>
            </w:r>
            <w:proofErr w:type="spellStart"/>
            <w:r w:rsidRPr="00E44740">
              <w:rPr>
                <w:b/>
                <w:bCs/>
                <w:color w:val="0D0D0D" w:themeColor="text1" w:themeTint="F2"/>
                <w:lang w:val="fr-FR"/>
              </w:rPr>
              <w:t>Quote</w:t>
            </w:r>
            <w:proofErr w:type="spellEnd"/>
            <w:r w:rsidRPr="00E44740">
              <w:rPr>
                <w:b/>
                <w:bCs/>
                <w:color w:val="0D0D0D" w:themeColor="text1" w:themeTint="F2"/>
                <w:lang w:val="fr-FR"/>
              </w:rPr>
              <w:t xml:space="preserve"> </w:t>
            </w:r>
            <w:proofErr w:type="spellStart"/>
            <w:r w:rsidRPr="00E44740">
              <w:rPr>
                <w:b/>
                <w:bCs/>
                <w:color w:val="0D0D0D" w:themeColor="text1" w:themeTint="F2"/>
                <w:lang w:val="fr-FR"/>
              </w:rPr>
              <w:t>Request</w:t>
            </w:r>
            <w:proofErr w:type="spellEnd"/>
          </w:p>
        </w:tc>
        <w:tc>
          <w:tcPr>
            <w:tcW w:w="3304" w:type="dxa"/>
          </w:tcPr>
          <w:p w14:paraId="2DBEDECF" w14:textId="4AAACA53" w:rsidR="007D62C5" w:rsidRDefault="00176B38" w:rsidP="006A0801">
            <w:pPr>
              <w:jc w:val="both"/>
              <w:rPr>
                <w:lang w:val="fr-FR"/>
              </w:rPr>
            </w:pPr>
            <w:r>
              <w:rPr>
                <w:lang w:val="fr-FR"/>
              </w:rPr>
              <w:object w:dxaOrig="2070" w:dyaOrig="830" w14:anchorId="32DB7867">
                <v:shape id="_x0000_i1028" type="#_x0000_t75" style="width:103.8pt;height:42pt" o:ole="">
                  <v:imagedata r:id="rId19" o:title=""/>
                </v:shape>
                <o:OLEObject Type="Embed" ProgID="Package" ShapeID="_x0000_i1028" DrawAspect="Content" ObjectID="_1795419576" r:id="rId20"/>
              </w:object>
            </w:r>
          </w:p>
        </w:tc>
      </w:tr>
      <w:tr w:rsidR="007D62C5" w14:paraId="5C84C8CC" w14:textId="77777777" w:rsidTr="006A0801">
        <w:tc>
          <w:tcPr>
            <w:tcW w:w="4706" w:type="dxa"/>
          </w:tcPr>
          <w:p w14:paraId="7073A97D" w14:textId="58367A10" w:rsidR="007D62C5" w:rsidRPr="00E44740" w:rsidRDefault="007D62C5" w:rsidP="006A0801">
            <w:pPr>
              <w:jc w:val="both"/>
              <w:rPr>
                <w:b/>
                <w:bCs/>
                <w:color w:val="0D0D0D" w:themeColor="text1" w:themeTint="F2"/>
              </w:rPr>
            </w:pPr>
            <w:r w:rsidRPr="00E44740">
              <w:rPr>
                <w:b/>
                <w:bCs/>
                <w:color w:val="0D0D0D" w:themeColor="text1" w:themeTint="F2"/>
              </w:rPr>
              <w:t xml:space="preserve">Sample </w:t>
            </w:r>
            <w:r w:rsidR="00EF383F">
              <w:rPr>
                <w:b/>
                <w:bCs/>
                <w:color w:val="0D0D0D" w:themeColor="text1" w:themeTint="F2"/>
              </w:rPr>
              <w:t>CS</w:t>
            </w:r>
            <w:r>
              <w:rPr>
                <w:b/>
                <w:bCs/>
                <w:color w:val="0D0D0D" w:themeColor="text1" w:themeTint="F2"/>
              </w:rPr>
              <w:t xml:space="preserve"> </w:t>
            </w:r>
            <w:r w:rsidRPr="00E44740">
              <w:rPr>
                <w:b/>
                <w:bCs/>
                <w:color w:val="0D0D0D" w:themeColor="text1" w:themeTint="F2"/>
              </w:rPr>
              <w:t>Bind Request</w:t>
            </w:r>
          </w:p>
          <w:p w14:paraId="203A0EDB" w14:textId="77777777" w:rsidR="007D62C5" w:rsidRDefault="007D62C5" w:rsidP="006A0801">
            <w:pPr>
              <w:jc w:val="both"/>
              <w:rPr>
                <w:lang w:val="fr-FR"/>
              </w:rPr>
            </w:pPr>
          </w:p>
        </w:tc>
        <w:tc>
          <w:tcPr>
            <w:tcW w:w="3304" w:type="dxa"/>
          </w:tcPr>
          <w:p w14:paraId="6E58B781" w14:textId="3CB23BB0" w:rsidR="007D62C5" w:rsidRDefault="00176B38" w:rsidP="006A0801">
            <w:pPr>
              <w:jc w:val="both"/>
              <w:rPr>
                <w:lang w:val="fr-FR"/>
              </w:rPr>
            </w:pPr>
            <w:r>
              <w:rPr>
                <w:lang w:val="fr-FR"/>
              </w:rPr>
              <w:object w:dxaOrig="1880" w:dyaOrig="830" w14:anchorId="1F0028D4">
                <v:shape id="_x0000_i1029" type="#_x0000_t75" style="width:94.2pt;height:42pt" o:ole="">
                  <v:imagedata r:id="rId21" o:title=""/>
                </v:shape>
                <o:OLEObject Type="Embed" ProgID="Package" ShapeID="_x0000_i1029" DrawAspect="Content" ObjectID="_1795419577" r:id="rId22"/>
              </w:object>
            </w:r>
          </w:p>
        </w:tc>
      </w:tr>
    </w:tbl>
    <w:p w14:paraId="01215A80" w14:textId="0015062D" w:rsidR="009C0DE8" w:rsidRDefault="00EF383F" w:rsidP="009C0DE8">
      <w:pPr>
        <w:pStyle w:val="Heading2"/>
        <w:numPr>
          <w:ilvl w:val="0"/>
          <w:numId w:val="0"/>
        </w:numPr>
        <w:ind w:left="432"/>
        <w:rPr>
          <w:lang w:val="fr-FR"/>
        </w:rPr>
      </w:pPr>
      <w:bookmarkStart w:id="134" w:name="_8.3__Sample"/>
      <w:bookmarkEnd w:id="134"/>
      <w:r>
        <w:rPr>
          <w:lang w:val="fr-FR"/>
        </w:rPr>
        <w:t xml:space="preserve">     </w:t>
      </w:r>
    </w:p>
    <w:p w14:paraId="58F71931" w14:textId="77777777" w:rsidR="009C0DE8" w:rsidRDefault="009C0DE8" w:rsidP="009C0DE8">
      <w:pPr>
        <w:pStyle w:val="Heading2"/>
        <w:numPr>
          <w:ilvl w:val="0"/>
          <w:numId w:val="0"/>
        </w:numPr>
        <w:ind w:left="432" w:firstLine="288"/>
        <w:rPr>
          <w:lang w:val="fr-FR"/>
        </w:rPr>
      </w:pPr>
    </w:p>
    <w:p w14:paraId="0C02CA63" w14:textId="77777777" w:rsidR="009C0DE8" w:rsidRPr="009C0DE8" w:rsidRDefault="009C0DE8" w:rsidP="009C0DE8">
      <w:pPr>
        <w:rPr>
          <w:lang w:val="fr-FR"/>
        </w:rPr>
      </w:pPr>
    </w:p>
    <w:p w14:paraId="61387C3A" w14:textId="77777777" w:rsidR="009C0DE8" w:rsidRDefault="009C0DE8" w:rsidP="009C0DE8">
      <w:pPr>
        <w:pStyle w:val="Heading2"/>
        <w:numPr>
          <w:ilvl w:val="0"/>
          <w:numId w:val="0"/>
        </w:numPr>
        <w:ind w:left="432" w:firstLine="288"/>
        <w:rPr>
          <w:lang w:val="fr-FR"/>
        </w:rPr>
      </w:pPr>
    </w:p>
    <w:p w14:paraId="366080E6" w14:textId="77777777" w:rsidR="009C0DE8" w:rsidRDefault="009C0DE8" w:rsidP="009C0DE8">
      <w:pPr>
        <w:pStyle w:val="Heading2"/>
        <w:numPr>
          <w:ilvl w:val="0"/>
          <w:numId w:val="0"/>
        </w:numPr>
        <w:ind w:left="432" w:firstLine="288"/>
        <w:rPr>
          <w:lang w:val="fr-FR"/>
        </w:rPr>
      </w:pPr>
    </w:p>
    <w:p w14:paraId="279E2F2D" w14:textId="4F02B82D" w:rsidR="00EF383F" w:rsidRPr="002F5CDF" w:rsidRDefault="00EF383F" w:rsidP="009C0DE8">
      <w:pPr>
        <w:pStyle w:val="Heading2"/>
        <w:numPr>
          <w:ilvl w:val="0"/>
          <w:numId w:val="0"/>
        </w:numPr>
        <w:ind w:left="432" w:firstLine="288"/>
        <w:rPr>
          <w:rStyle w:val="Hyperlink"/>
          <w:rFonts w:ascii="Arial" w:hAnsi="Arial" w:cs="Arial"/>
          <w:color w:val="0D0D0D" w:themeColor="text1" w:themeTint="F2"/>
          <w:u w:val="none"/>
          <w:lang w:val="fr-FR"/>
        </w:rPr>
      </w:pPr>
      <w:bookmarkStart w:id="135" w:name="_Toc184806549"/>
      <w:r w:rsidRPr="002F5CDF">
        <w:rPr>
          <w:lang w:val="fr-FR"/>
        </w:rPr>
        <w:t>8.</w:t>
      </w:r>
      <w:r>
        <w:rPr>
          <w:lang w:val="fr-FR"/>
        </w:rPr>
        <w:t>3</w:t>
      </w:r>
      <w:r w:rsidRPr="002F5CDF">
        <w:rPr>
          <w:lang w:val="fr-FR"/>
        </w:rPr>
        <w:t xml:space="preserve">  </w:t>
      </w:r>
      <w:proofErr w:type="spellStart"/>
      <w:r w:rsidRPr="002F5CDF">
        <w:rPr>
          <w:rStyle w:val="Hyperlink"/>
          <w:rFonts w:ascii="Arial" w:hAnsi="Arial" w:cs="Arial"/>
          <w:color w:val="0D0D0D" w:themeColor="text1" w:themeTint="F2"/>
          <w:u w:val="none"/>
          <w:lang w:val="fr-FR"/>
        </w:rPr>
        <w:t>Sample</w:t>
      </w:r>
      <w:proofErr w:type="spellEnd"/>
      <w:r w:rsidRPr="002F5CDF">
        <w:rPr>
          <w:rStyle w:val="Hyperlink"/>
          <w:rFonts w:ascii="Arial" w:hAnsi="Arial" w:cs="Arial"/>
          <w:color w:val="0D0D0D" w:themeColor="text1" w:themeTint="F2"/>
          <w:u w:val="none"/>
          <w:lang w:val="fr-FR"/>
        </w:rPr>
        <w:t xml:space="preserve"> </w:t>
      </w:r>
      <w:r>
        <w:rPr>
          <w:rStyle w:val="Hyperlink"/>
          <w:rFonts w:ascii="Arial" w:hAnsi="Arial" w:cs="Arial"/>
          <w:color w:val="0D0D0D" w:themeColor="text1" w:themeTint="F2"/>
          <w:u w:val="none"/>
          <w:lang w:val="fr-FR"/>
        </w:rPr>
        <w:t xml:space="preserve">PL </w:t>
      </w:r>
      <w:proofErr w:type="spellStart"/>
      <w:r w:rsidRPr="002F5CDF">
        <w:rPr>
          <w:rStyle w:val="Hyperlink"/>
          <w:rFonts w:ascii="Arial" w:hAnsi="Arial" w:cs="Arial"/>
          <w:color w:val="0D0D0D" w:themeColor="text1" w:themeTint="F2"/>
          <w:u w:val="none"/>
          <w:lang w:val="fr-FR"/>
        </w:rPr>
        <w:t>Request</w:t>
      </w:r>
      <w:proofErr w:type="spellEnd"/>
      <w:r>
        <w:rPr>
          <w:rStyle w:val="Hyperlink"/>
          <w:rFonts w:ascii="Arial" w:hAnsi="Arial" w:cs="Arial"/>
          <w:color w:val="0D0D0D" w:themeColor="text1" w:themeTint="F2"/>
          <w:u w:val="none"/>
          <w:lang w:val="fr-FR"/>
        </w:rPr>
        <w:t>(s)</w:t>
      </w:r>
      <w:bookmarkEnd w:id="135"/>
    </w:p>
    <w:p w14:paraId="7A84AB09" w14:textId="77777777" w:rsidR="00EF383F" w:rsidRDefault="00EF383F" w:rsidP="00EF383F">
      <w:pPr>
        <w:ind w:left="720" w:firstLine="90"/>
        <w:jc w:val="both"/>
        <w:rPr>
          <w:lang w:val="fr-FR"/>
        </w:rPr>
      </w:pPr>
      <w:r w:rsidRPr="002F5CDF">
        <w:rPr>
          <w:lang w:val="fr-FR"/>
        </w:rPr>
        <w:t xml:space="preserve">  </w:t>
      </w:r>
    </w:p>
    <w:tbl>
      <w:tblPr>
        <w:tblStyle w:val="TableGrid"/>
        <w:tblW w:w="0" w:type="auto"/>
        <w:tblInd w:w="805" w:type="dxa"/>
        <w:tblLook w:val="04A0" w:firstRow="1" w:lastRow="0" w:firstColumn="1" w:lastColumn="0" w:noHBand="0" w:noVBand="1"/>
      </w:tblPr>
      <w:tblGrid>
        <w:gridCol w:w="4706"/>
        <w:gridCol w:w="3304"/>
      </w:tblGrid>
      <w:tr w:rsidR="00EF383F" w14:paraId="32797322" w14:textId="77777777" w:rsidTr="006A0801">
        <w:tc>
          <w:tcPr>
            <w:tcW w:w="4706" w:type="dxa"/>
          </w:tcPr>
          <w:p w14:paraId="4EA2625E" w14:textId="77777777" w:rsidR="00EF383F" w:rsidRPr="00E44740" w:rsidRDefault="00EF383F" w:rsidP="006A0801">
            <w:pPr>
              <w:jc w:val="both"/>
              <w:rPr>
                <w:lang w:val="fr-FR"/>
              </w:rPr>
            </w:pPr>
            <w:proofErr w:type="spellStart"/>
            <w:r w:rsidRPr="00E44740">
              <w:rPr>
                <w:b/>
                <w:bCs/>
                <w:color w:val="0D0D0D" w:themeColor="text1" w:themeTint="F2"/>
                <w:lang w:val="fr-FR"/>
              </w:rPr>
              <w:t>Sample</w:t>
            </w:r>
            <w:proofErr w:type="spellEnd"/>
            <w:r w:rsidRPr="00E44740">
              <w:rPr>
                <w:b/>
                <w:bCs/>
                <w:color w:val="0D0D0D" w:themeColor="text1" w:themeTint="F2"/>
                <w:lang w:val="fr-FR"/>
              </w:rPr>
              <w:t xml:space="preserve"> </w:t>
            </w:r>
            <w:r>
              <w:rPr>
                <w:b/>
                <w:bCs/>
                <w:color w:val="0D0D0D" w:themeColor="text1" w:themeTint="F2"/>
                <w:lang w:val="fr-FR"/>
              </w:rPr>
              <w:t xml:space="preserve">PL </w:t>
            </w:r>
            <w:proofErr w:type="spellStart"/>
            <w:r w:rsidRPr="00E44740">
              <w:rPr>
                <w:b/>
                <w:bCs/>
                <w:color w:val="0D0D0D" w:themeColor="text1" w:themeTint="F2"/>
                <w:lang w:val="fr-FR"/>
              </w:rPr>
              <w:t>Quote</w:t>
            </w:r>
            <w:proofErr w:type="spellEnd"/>
            <w:r w:rsidRPr="00E44740">
              <w:rPr>
                <w:b/>
                <w:bCs/>
                <w:color w:val="0D0D0D" w:themeColor="text1" w:themeTint="F2"/>
                <w:lang w:val="fr-FR"/>
              </w:rPr>
              <w:t xml:space="preserve"> </w:t>
            </w:r>
            <w:proofErr w:type="spellStart"/>
            <w:r w:rsidRPr="00E44740">
              <w:rPr>
                <w:b/>
                <w:bCs/>
                <w:color w:val="0D0D0D" w:themeColor="text1" w:themeTint="F2"/>
                <w:lang w:val="fr-FR"/>
              </w:rPr>
              <w:t>Request</w:t>
            </w:r>
            <w:proofErr w:type="spellEnd"/>
          </w:p>
        </w:tc>
        <w:tc>
          <w:tcPr>
            <w:tcW w:w="3304" w:type="dxa"/>
          </w:tcPr>
          <w:p w14:paraId="46A491C8" w14:textId="0E305D30" w:rsidR="00EF383F" w:rsidRDefault="00C80DA8" w:rsidP="006A0801">
            <w:pPr>
              <w:jc w:val="both"/>
              <w:rPr>
                <w:lang w:val="fr-FR"/>
              </w:rPr>
            </w:pPr>
            <w:r>
              <w:rPr>
                <w:lang w:val="fr-FR"/>
              </w:rPr>
              <w:object w:dxaOrig="2030" w:dyaOrig="830" w14:anchorId="5BDAB098">
                <v:shape id="_x0000_i1030" type="#_x0000_t75" style="width:102pt;height:42pt" o:ole="">
                  <v:imagedata r:id="rId23" o:title=""/>
                </v:shape>
                <o:OLEObject Type="Embed" ProgID="Package" ShapeID="_x0000_i1030" DrawAspect="Content" ObjectID="_1795419578" r:id="rId24"/>
              </w:object>
            </w:r>
          </w:p>
        </w:tc>
      </w:tr>
      <w:tr w:rsidR="00EF383F" w14:paraId="0986AE80" w14:textId="77777777" w:rsidTr="006A0801">
        <w:tc>
          <w:tcPr>
            <w:tcW w:w="4706" w:type="dxa"/>
          </w:tcPr>
          <w:p w14:paraId="7842B225" w14:textId="77777777" w:rsidR="00EF383F" w:rsidRPr="00E44740" w:rsidRDefault="00EF383F" w:rsidP="006A0801">
            <w:pPr>
              <w:jc w:val="both"/>
              <w:rPr>
                <w:b/>
                <w:bCs/>
                <w:color w:val="0D0D0D" w:themeColor="text1" w:themeTint="F2"/>
              </w:rPr>
            </w:pPr>
            <w:r w:rsidRPr="00E44740">
              <w:rPr>
                <w:b/>
                <w:bCs/>
                <w:color w:val="0D0D0D" w:themeColor="text1" w:themeTint="F2"/>
              </w:rPr>
              <w:t xml:space="preserve">Sample </w:t>
            </w:r>
            <w:r>
              <w:rPr>
                <w:b/>
                <w:bCs/>
                <w:color w:val="0D0D0D" w:themeColor="text1" w:themeTint="F2"/>
              </w:rPr>
              <w:t xml:space="preserve">PL </w:t>
            </w:r>
            <w:r w:rsidRPr="00E44740">
              <w:rPr>
                <w:b/>
                <w:bCs/>
                <w:color w:val="0D0D0D" w:themeColor="text1" w:themeTint="F2"/>
              </w:rPr>
              <w:t>Bind Request</w:t>
            </w:r>
          </w:p>
          <w:p w14:paraId="31B92AA1" w14:textId="77777777" w:rsidR="00EF383F" w:rsidRDefault="00EF383F" w:rsidP="006A0801">
            <w:pPr>
              <w:jc w:val="both"/>
              <w:rPr>
                <w:lang w:val="fr-FR"/>
              </w:rPr>
            </w:pPr>
          </w:p>
        </w:tc>
        <w:tc>
          <w:tcPr>
            <w:tcW w:w="3304" w:type="dxa"/>
          </w:tcPr>
          <w:p w14:paraId="27A53FA0" w14:textId="7A119118" w:rsidR="00EF383F" w:rsidRDefault="00C80DA8" w:rsidP="006A0801">
            <w:pPr>
              <w:jc w:val="both"/>
              <w:rPr>
                <w:lang w:val="fr-FR"/>
              </w:rPr>
            </w:pPr>
            <w:r>
              <w:rPr>
                <w:lang w:val="fr-FR"/>
              </w:rPr>
              <w:object w:dxaOrig="1850" w:dyaOrig="830" w14:anchorId="6FB5AC41">
                <v:shape id="_x0000_i1031" type="#_x0000_t75" style="width:93pt;height:42pt" o:ole="">
                  <v:imagedata r:id="rId25" o:title=""/>
                </v:shape>
                <o:OLEObject Type="Embed" ProgID="Package" ShapeID="_x0000_i1031" DrawAspect="Content" ObjectID="_1795419579" r:id="rId26"/>
              </w:object>
            </w:r>
          </w:p>
        </w:tc>
      </w:tr>
    </w:tbl>
    <w:p w14:paraId="10FEDCA7" w14:textId="77777777" w:rsidR="001A39D7" w:rsidRDefault="001A39D7" w:rsidP="001A39D7">
      <w:pPr>
        <w:pStyle w:val="Heading2"/>
        <w:numPr>
          <w:ilvl w:val="0"/>
          <w:numId w:val="0"/>
        </w:numPr>
        <w:rPr>
          <w:lang w:val="fr-FR"/>
        </w:rPr>
      </w:pPr>
    </w:p>
    <w:p w14:paraId="14B4973E" w14:textId="7D8E7F02" w:rsidR="001A39D7" w:rsidRPr="002D6AD7" w:rsidRDefault="001A39D7" w:rsidP="001A39D7">
      <w:pPr>
        <w:pStyle w:val="Heading2"/>
        <w:numPr>
          <w:ilvl w:val="0"/>
          <w:numId w:val="0"/>
        </w:numPr>
        <w:ind w:firstLine="720"/>
      </w:pPr>
      <w:bookmarkStart w:id="136" w:name="_Toc184806550"/>
      <w:r w:rsidRPr="002D6AD7">
        <w:t xml:space="preserve">8.2  </w:t>
      </w:r>
      <w:r w:rsidRPr="002D6AD7">
        <w:rPr>
          <w:rStyle w:val="Hyperlink"/>
          <w:rFonts w:ascii="Arial" w:hAnsi="Arial" w:cs="Arial"/>
          <w:color w:val="0D0D0D" w:themeColor="text1" w:themeTint="F2"/>
          <w:u w:val="none"/>
        </w:rPr>
        <w:t>SOAP Tool Setup</w:t>
      </w:r>
      <w:bookmarkEnd w:id="136"/>
    </w:p>
    <w:p w14:paraId="350B7C84" w14:textId="77777777" w:rsidR="001A39D7" w:rsidRPr="002D6AD7" w:rsidRDefault="001A39D7" w:rsidP="002F5CDF">
      <w:pPr>
        <w:ind w:left="720" w:firstLine="90"/>
        <w:jc w:val="both"/>
      </w:pPr>
    </w:p>
    <w:p w14:paraId="444DA4D5" w14:textId="63B91F9B" w:rsidR="0028674F" w:rsidRPr="002D6AD7" w:rsidRDefault="002F5CDF" w:rsidP="00E44740">
      <w:pPr>
        <w:ind w:left="720" w:firstLine="90"/>
        <w:jc w:val="both"/>
        <w:rPr>
          <w:b/>
          <w:bCs/>
          <w:color w:val="0D0D0D" w:themeColor="text1" w:themeTint="F2"/>
          <w:u w:val="single"/>
        </w:rPr>
      </w:pPr>
      <w:r w:rsidRPr="002D6AD7">
        <w:rPr>
          <w:b/>
          <w:bCs/>
          <w:color w:val="0D0D0D" w:themeColor="text1" w:themeTint="F2"/>
        </w:rPr>
        <w:t xml:space="preserve"> </w:t>
      </w:r>
      <w:r w:rsidR="0028674F" w:rsidRPr="002D6AD7">
        <w:rPr>
          <w:b/>
          <w:bCs/>
          <w:color w:val="0D0D0D" w:themeColor="text1" w:themeTint="F2"/>
          <w:u w:val="single"/>
        </w:rPr>
        <w:t>Recommended</w:t>
      </w:r>
      <w:r w:rsidR="007F0AFA" w:rsidRPr="002D6AD7">
        <w:rPr>
          <w:b/>
          <w:bCs/>
          <w:color w:val="0D0D0D" w:themeColor="text1" w:themeTint="F2"/>
          <w:u w:val="single"/>
        </w:rPr>
        <w:t xml:space="preserve"> </w:t>
      </w:r>
      <w:r w:rsidR="0028674F" w:rsidRPr="002D6AD7">
        <w:rPr>
          <w:b/>
          <w:bCs/>
          <w:color w:val="0D0D0D" w:themeColor="text1" w:themeTint="F2"/>
          <w:u w:val="single"/>
        </w:rPr>
        <w:t>Testing</w:t>
      </w:r>
      <w:r w:rsidR="007F0AFA" w:rsidRPr="002D6AD7">
        <w:rPr>
          <w:b/>
          <w:bCs/>
          <w:color w:val="0D0D0D" w:themeColor="text1" w:themeTint="F2"/>
          <w:u w:val="single"/>
        </w:rPr>
        <w:t xml:space="preserve"> </w:t>
      </w:r>
      <w:r w:rsidR="0028674F" w:rsidRPr="002D6AD7">
        <w:rPr>
          <w:b/>
          <w:bCs/>
          <w:color w:val="0D0D0D" w:themeColor="text1" w:themeTint="F2"/>
          <w:u w:val="single"/>
        </w:rPr>
        <w:t>Tool</w:t>
      </w:r>
    </w:p>
    <w:p w14:paraId="71B94D4D" w14:textId="77777777" w:rsidR="0028674F" w:rsidRDefault="0028674F" w:rsidP="0028674F">
      <w:pPr>
        <w:pStyle w:val="ListParagraph"/>
        <w:numPr>
          <w:ilvl w:val="0"/>
          <w:numId w:val="5"/>
        </w:numPr>
        <w:ind w:left="1440"/>
        <w:jc w:val="both"/>
        <w:rPr>
          <w:color w:val="0D0D0D" w:themeColor="text1" w:themeTint="F2"/>
          <w:lang w:val="pl-PL"/>
        </w:rPr>
      </w:pPr>
      <w:r w:rsidRPr="00194733">
        <w:rPr>
          <w:color w:val="0D0D0D" w:themeColor="text1" w:themeTint="F2"/>
          <w:lang w:val="pl-PL"/>
        </w:rPr>
        <w:t>SOAP UI v5.5.0</w:t>
      </w:r>
    </w:p>
    <w:p w14:paraId="22462D4E" w14:textId="77777777" w:rsidR="0028674F" w:rsidRDefault="0028674F" w:rsidP="0028674F">
      <w:pPr>
        <w:ind w:left="806"/>
        <w:rPr>
          <w:color w:val="0D0D0D" w:themeColor="text1" w:themeTint="F2"/>
          <w:lang w:val="pl-PL"/>
        </w:rPr>
      </w:pPr>
      <w:proofErr w:type="spellStart"/>
      <w:r w:rsidRPr="008F26A0">
        <w:rPr>
          <w:b/>
          <w:bCs/>
          <w:color w:val="0D0D0D" w:themeColor="text1" w:themeTint="F2"/>
          <w:u w:val="single"/>
          <w:lang w:val="pl-PL"/>
        </w:rPr>
        <w:t>Stage</w:t>
      </w:r>
      <w:proofErr w:type="spellEnd"/>
      <w:r w:rsidRPr="008F26A0">
        <w:rPr>
          <w:b/>
          <w:bCs/>
          <w:color w:val="0D0D0D" w:themeColor="text1" w:themeTint="F2"/>
          <w:u w:val="single"/>
          <w:lang w:val="pl-PL"/>
        </w:rPr>
        <w:t xml:space="preserve"> WSDL URL</w:t>
      </w:r>
      <w:r w:rsidRPr="008F26A0">
        <w:rPr>
          <w:b/>
          <w:bCs/>
          <w:color w:val="0D0D0D" w:themeColor="text1" w:themeTint="F2"/>
          <w:lang w:val="pl-PL"/>
        </w:rPr>
        <w:t xml:space="preserve"> :</w:t>
      </w:r>
      <w:r w:rsidRPr="008F26A0">
        <w:rPr>
          <w:color w:val="0D0D0D" w:themeColor="text1" w:themeTint="F2"/>
          <w:lang w:val="pl-PL"/>
        </w:rPr>
        <w:t xml:space="preserve"> https://hsbapidev.azure-api.net/hsb/digitaldelivery-stage/V2.0/products?singlewsdl&amp;token=</w:t>
      </w:r>
      <w:r w:rsidRPr="008F26A0">
        <w:rPr>
          <w:rStyle w:val="Hyperlink"/>
          <w:rFonts w:cstheme="minorHAnsi"/>
          <w:color w:val="000000" w:themeColor="text1"/>
          <w:u w:val="none"/>
          <w:lang w:val="pl-PL"/>
        </w:rPr>
        <w:t xml:space="preserve"> XXXXXXXXXXXXXX</w:t>
      </w:r>
      <w:r w:rsidRPr="008F26A0">
        <w:rPr>
          <w:color w:val="0D0D0D" w:themeColor="text1" w:themeTint="F2"/>
          <w:lang w:val="pl-PL"/>
        </w:rPr>
        <w:t xml:space="preserve">  </w:t>
      </w:r>
    </w:p>
    <w:p w14:paraId="5EEF3382" w14:textId="77777777" w:rsidR="0028674F" w:rsidRPr="00A404A1" w:rsidRDefault="0028674F" w:rsidP="0028674F">
      <w:pPr>
        <w:ind w:left="720" w:firstLine="90"/>
        <w:jc w:val="both"/>
        <w:rPr>
          <w:color w:val="0D0D0D" w:themeColor="text1" w:themeTint="F2"/>
          <w:u w:val="single"/>
          <w:lang w:val="pl-PL"/>
        </w:rPr>
      </w:pPr>
      <w:r w:rsidRPr="00A404A1">
        <w:rPr>
          <w:b/>
          <w:bCs/>
          <w:color w:val="0D0D0D" w:themeColor="text1" w:themeTint="F2"/>
          <w:u w:val="single"/>
          <w:lang w:val="pl-PL"/>
        </w:rPr>
        <w:t>Service URL</w:t>
      </w:r>
      <w:r w:rsidRPr="00A404A1">
        <w:rPr>
          <w:b/>
          <w:bCs/>
          <w:color w:val="0D0D0D" w:themeColor="text1" w:themeTint="F2"/>
          <w:lang w:val="pl-PL"/>
        </w:rPr>
        <w:t xml:space="preserve"> :</w:t>
      </w:r>
      <w:r w:rsidRPr="00A404A1">
        <w:rPr>
          <w:color w:val="0D0D0D" w:themeColor="text1" w:themeTint="F2"/>
          <w:u w:val="single"/>
          <w:lang w:val="pl-PL"/>
        </w:rPr>
        <w:t xml:space="preserve"> </w:t>
      </w:r>
    </w:p>
    <w:p w14:paraId="1997D9F8" w14:textId="5BA1956F" w:rsidR="0028674F" w:rsidRPr="008F26A0" w:rsidRDefault="0028674F" w:rsidP="0028674F">
      <w:pPr>
        <w:ind w:left="1080" w:right="3960"/>
        <w:rPr>
          <w:lang w:val="pl-PL"/>
        </w:rPr>
      </w:pPr>
      <w:proofErr w:type="spellStart"/>
      <w:r w:rsidRPr="00A404A1">
        <w:rPr>
          <w:b/>
          <w:bCs/>
          <w:color w:val="0D0D0D" w:themeColor="text1" w:themeTint="F2"/>
          <w:u w:val="single"/>
          <w:lang w:val="pl-PL"/>
        </w:rPr>
        <w:t>Quote</w:t>
      </w:r>
      <w:proofErr w:type="spellEnd"/>
      <w:r w:rsidRPr="00A404A1">
        <w:rPr>
          <w:b/>
          <w:bCs/>
          <w:color w:val="0D0D0D" w:themeColor="text1" w:themeTint="F2"/>
          <w:lang w:val="pl-PL"/>
        </w:rPr>
        <w:t xml:space="preserve"> : </w:t>
      </w:r>
      <w:hyperlink r:id="rId27" w:history="1">
        <w:r w:rsidRPr="008F26A0">
          <w:rPr>
            <w:color w:val="0D0D0D" w:themeColor="text1" w:themeTint="F2"/>
            <w:lang w:val="pl-PL"/>
          </w:rPr>
          <w:t>https://hsbapidev.azure-api.net/hsb/digitaldelivery-</w:t>
        </w:r>
      </w:hyperlink>
      <w:r w:rsidRPr="008F26A0">
        <w:rPr>
          <w:color w:val="0D0D0D" w:themeColor="text1" w:themeTint="F2"/>
          <w:lang w:val="pl-PL"/>
        </w:rPr>
        <w:t>stage/V2.0/products?</w:t>
      </w:r>
      <w:r w:rsidR="00BB6489">
        <w:rPr>
          <w:color w:val="0D0D0D" w:themeColor="text1" w:themeTint="F2"/>
          <w:lang w:val="pl-PL"/>
        </w:rPr>
        <w:t>T</w:t>
      </w:r>
      <w:r w:rsidRPr="008F26A0">
        <w:rPr>
          <w:color w:val="0D0D0D" w:themeColor="text1" w:themeTint="F2"/>
          <w:lang w:val="pl-PL"/>
        </w:rPr>
        <w:t>oken=XXXXXXXXXXXXXXXXXX</w:t>
      </w:r>
    </w:p>
    <w:p w14:paraId="7191CD77" w14:textId="3F57ABAD" w:rsidR="0028674F" w:rsidRPr="00A404A1" w:rsidRDefault="0028674F" w:rsidP="0028674F">
      <w:pPr>
        <w:ind w:left="1080" w:right="3960"/>
        <w:rPr>
          <w:u w:val="single"/>
          <w:lang w:val="pl-PL"/>
        </w:rPr>
      </w:pPr>
      <w:r w:rsidRPr="00A404A1">
        <w:rPr>
          <w:b/>
          <w:bCs/>
          <w:color w:val="0D0D0D" w:themeColor="text1" w:themeTint="F2"/>
          <w:u w:val="single"/>
          <w:lang w:val="pl-PL"/>
        </w:rPr>
        <w:t>Bind</w:t>
      </w:r>
      <w:r w:rsidRPr="00A404A1">
        <w:rPr>
          <w:b/>
          <w:bCs/>
          <w:color w:val="0D0D0D" w:themeColor="text1" w:themeTint="F2"/>
          <w:lang w:val="pl-PL"/>
        </w:rPr>
        <w:t xml:space="preserve"> : </w:t>
      </w:r>
      <w:hyperlink r:id="rId28" w:history="1">
        <w:r w:rsidRPr="00A404A1">
          <w:rPr>
            <w:color w:val="0D0D0D" w:themeColor="text1" w:themeTint="F2"/>
            <w:lang w:val="pl-PL"/>
          </w:rPr>
          <w:t>https://hsbapidev.azure-api.net/hsb/digitaldelivery-</w:t>
        </w:r>
      </w:hyperlink>
      <w:r w:rsidRPr="00A404A1">
        <w:rPr>
          <w:color w:val="0D0D0D" w:themeColor="text1" w:themeTint="F2"/>
          <w:lang w:val="pl-PL"/>
        </w:rPr>
        <w:t>stage/V2.0/products?</w:t>
      </w:r>
      <w:r w:rsidR="00BB6489">
        <w:rPr>
          <w:color w:val="0D0D0D" w:themeColor="text1" w:themeTint="F2"/>
          <w:lang w:val="pl-PL"/>
        </w:rPr>
        <w:t>T</w:t>
      </w:r>
      <w:r w:rsidRPr="00A404A1">
        <w:rPr>
          <w:color w:val="0D0D0D" w:themeColor="text1" w:themeTint="F2"/>
          <w:lang w:val="pl-PL"/>
        </w:rPr>
        <w:t>oken=XXXXXXXXXXXXXXXXXX</w:t>
      </w:r>
    </w:p>
    <w:p w14:paraId="251BD909" w14:textId="77777777" w:rsidR="002E46CC" w:rsidRPr="006A6738" w:rsidRDefault="002E46CC" w:rsidP="0028674F">
      <w:pPr>
        <w:rPr>
          <w:color w:val="0D0D0D" w:themeColor="text1" w:themeTint="F2"/>
          <w:u w:val="single"/>
          <w:lang w:val="pl-PL"/>
        </w:rPr>
      </w:pPr>
    </w:p>
    <w:p w14:paraId="402524DA" w14:textId="64464468" w:rsidR="004264FA" w:rsidRPr="00D10E25" w:rsidRDefault="004264FA" w:rsidP="004264FA">
      <w:pPr>
        <w:ind w:left="720"/>
        <w:jc w:val="both"/>
        <w:rPr>
          <w:b/>
          <w:bCs/>
          <w:color w:val="0D0D0D" w:themeColor="text1" w:themeTint="F2"/>
          <w:u w:val="single"/>
        </w:rPr>
      </w:pPr>
      <w:r w:rsidRPr="00D10E25">
        <w:rPr>
          <w:b/>
          <w:bCs/>
          <w:color w:val="0D0D0D" w:themeColor="text1" w:themeTint="F2"/>
          <w:u w:val="single"/>
        </w:rPr>
        <w:t>Quote</w:t>
      </w:r>
      <w:r w:rsidR="00D10E25" w:rsidRPr="00D10E25">
        <w:rPr>
          <w:b/>
          <w:bCs/>
          <w:color w:val="0D0D0D" w:themeColor="text1" w:themeTint="F2"/>
          <w:u w:val="single"/>
        </w:rPr>
        <w:t>/Bind Portfolio underwriting re</w:t>
      </w:r>
      <w:r w:rsidR="00D10E25">
        <w:rPr>
          <w:b/>
          <w:bCs/>
          <w:color w:val="0D0D0D" w:themeColor="text1" w:themeTint="F2"/>
          <w:u w:val="single"/>
        </w:rPr>
        <w:t>quest and response</w:t>
      </w:r>
    </w:p>
    <w:p w14:paraId="653CA9EA" w14:textId="77777777" w:rsidR="007F0AFA" w:rsidRDefault="00D10E25" w:rsidP="007F0AFA">
      <w:pPr>
        <w:ind w:left="1440"/>
        <w:jc w:val="both"/>
        <w:rPr>
          <w:color w:val="0D0D0D" w:themeColor="text1" w:themeTint="F2"/>
        </w:rPr>
      </w:pPr>
      <w:r w:rsidRPr="007F0AFA">
        <w:rPr>
          <w:color w:val="0D0D0D" w:themeColor="text1" w:themeTint="F2"/>
          <w14:textOutline w14:w="15875" w14:cap="rnd" w14:cmpd="sng" w14:algn="ctr">
            <w14:solidFill>
              <w14:schemeClr w14:val="tx1">
                <w14:alpha w14:val="9000"/>
              </w14:schemeClr>
            </w14:solidFill>
            <w14:prstDash w14:val="solid"/>
            <w14:bevel/>
          </w14:textOutline>
        </w:rPr>
        <w:object w:dxaOrig="1520" w:dyaOrig="988" w14:anchorId="5009CA4D">
          <v:shape id="_x0000_i1032" type="#_x0000_t75" style="width:76.2pt;height:49.2pt"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ackage" ShapeID="_x0000_i1032" DrawAspect="Icon" ObjectID="_1795419580" r:id="rId30"/>
        </w:object>
      </w:r>
    </w:p>
    <w:p w14:paraId="24FB8BAE" w14:textId="77777777" w:rsidR="007F0AFA" w:rsidRDefault="007F0AFA" w:rsidP="007F0AFA">
      <w:pPr>
        <w:jc w:val="both"/>
        <w:rPr>
          <w:color w:val="0D0D0D" w:themeColor="text1" w:themeTint="F2"/>
        </w:rPr>
      </w:pPr>
    </w:p>
    <w:p w14:paraId="4D7F8950" w14:textId="7549A2E8" w:rsidR="00251F61" w:rsidRPr="00D10E25" w:rsidRDefault="00D10E25" w:rsidP="007F0AFA">
      <w:pPr>
        <w:ind w:left="720"/>
        <w:jc w:val="both"/>
        <w:rPr>
          <w:b/>
          <w:bCs/>
          <w:color w:val="0D0D0D" w:themeColor="text1" w:themeTint="F2"/>
          <w:u w:val="single"/>
        </w:rPr>
      </w:pPr>
      <w:r w:rsidRPr="00D10E25">
        <w:rPr>
          <w:b/>
          <w:bCs/>
          <w:color w:val="0D0D0D" w:themeColor="text1" w:themeTint="F2"/>
          <w:u w:val="single"/>
        </w:rPr>
        <w:t xml:space="preserve">Quote/Bind </w:t>
      </w:r>
      <w:r>
        <w:rPr>
          <w:b/>
          <w:bCs/>
          <w:color w:val="0D0D0D" w:themeColor="text1" w:themeTint="F2"/>
          <w:u w:val="single"/>
        </w:rPr>
        <w:t>Referral(Manual workflow)</w:t>
      </w:r>
      <w:r w:rsidRPr="00D10E25">
        <w:rPr>
          <w:b/>
          <w:bCs/>
          <w:color w:val="0D0D0D" w:themeColor="text1" w:themeTint="F2"/>
          <w:u w:val="single"/>
        </w:rPr>
        <w:t xml:space="preserve"> re</w:t>
      </w:r>
      <w:r>
        <w:rPr>
          <w:b/>
          <w:bCs/>
          <w:color w:val="0D0D0D" w:themeColor="text1" w:themeTint="F2"/>
          <w:u w:val="single"/>
        </w:rPr>
        <w:t>quest and response</w:t>
      </w:r>
      <w:r w:rsidR="00C50BE9">
        <w:rPr>
          <w:b/>
          <w:bCs/>
          <w:color w:val="0D0D0D" w:themeColor="text1" w:themeTint="F2"/>
        </w:rPr>
        <w:tab/>
      </w:r>
    </w:p>
    <w:p w14:paraId="7F8F59B2" w14:textId="30E828B4" w:rsidR="008437EC" w:rsidRPr="00C50BE9" w:rsidRDefault="00C50BE9" w:rsidP="007F0AFA">
      <w:pPr>
        <w:ind w:left="720"/>
        <w:rPr>
          <w:b/>
          <w:bCs/>
          <w:color w:val="0D0D0D" w:themeColor="text1" w:themeTint="F2"/>
        </w:rPr>
      </w:pPr>
      <w:r>
        <w:rPr>
          <w:b/>
          <w:bCs/>
          <w:color w:val="0D0D0D" w:themeColor="text1" w:themeTint="F2"/>
        </w:rPr>
        <w:lastRenderedPageBreak/>
        <w:t xml:space="preserve">          </w:t>
      </w:r>
      <w:r w:rsidR="008437EC">
        <w:rPr>
          <w:b/>
          <w:bCs/>
          <w:color w:val="0D0D0D" w:themeColor="text1" w:themeTint="F2"/>
        </w:rPr>
        <w:tab/>
        <w:t xml:space="preserve"> </w:t>
      </w:r>
      <w:r w:rsidR="00D10E25">
        <w:rPr>
          <w:b/>
          <w:bCs/>
          <w:color w:val="0D0D0D" w:themeColor="text1" w:themeTint="F2"/>
        </w:rPr>
        <w:object w:dxaOrig="1520" w:dyaOrig="988" w14:anchorId="556E57EF">
          <v:shape id="_x0000_i1033" type="#_x0000_t75" style="width:76.2pt;height:49.2pt" o:ole="" o:bordertopcolor="this" o:borderleftcolor="this" o:borderbottomcolor="this" o:borderrightcolor="this">
            <v:imagedata r:id="rId31" o:title=""/>
            <w10:bordertop type="single" width="8"/>
            <w10:borderleft type="single" width="8"/>
            <w10:borderbottom type="single" width="8"/>
            <w10:borderright type="single" width="8"/>
          </v:shape>
          <o:OLEObject Type="Embed" ProgID="Package" ShapeID="_x0000_i1033" DrawAspect="Icon" ObjectID="_1795419581" r:id="rId32"/>
        </w:object>
      </w:r>
    </w:p>
    <w:p w14:paraId="4B9F340E" w14:textId="1EAFE557" w:rsidR="002F5E50" w:rsidRPr="00194733" w:rsidRDefault="002F5E50" w:rsidP="00251F61">
      <w:pPr>
        <w:ind w:left="720"/>
        <w:jc w:val="both"/>
        <w:rPr>
          <w:color w:val="0D0D0D" w:themeColor="text1" w:themeTint="F2"/>
          <w:u w:val="single"/>
        </w:rPr>
      </w:pPr>
      <w:r w:rsidRPr="00194733">
        <w:rPr>
          <w:b/>
          <w:bCs/>
          <w:color w:val="0D0D0D" w:themeColor="text1" w:themeTint="F2"/>
          <w:u w:val="single"/>
        </w:rPr>
        <w:t>Sample SOAP UI Project:</w:t>
      </w:r>
      <w:r w:rsidRPr="00194733">
        <w:rPr>
          <w:color w:val="0D0D0D" w:themeColor="text1" w:themeTint="F2"/>
          <w:u w:val="single"/>
        </w:rPr>
        <w:t xml:space="preserve"> </w:t>
      </w:r>
    </w:p>
    <w:p w14:paraId="00291F0A" w14:textId="2EDAD153" w:rsidR="00A243DF" w:rsidRDefault="00A243DF" w:rsidP="00592139">
      <w:pPr>
        <w:ind w:left="1440"/>
        <w:rPr>
          <w:color w:val="0D0D0D" w:themeColor="text1" w:themeTint="F2"/>
        </w:rPr>
      </w:pPr>
      <w:r>
        <w:rPr>
          <w:b/>
          <w:bCs/>
          <w:noProof/>
          <w:color w:val="0D0D0D" w:themeColor="text1" w:themeTint="F2"/>
          <w:u w:val="single"/>
        </w:rPr>
        <mc:AlternateContent>
          <mc:Choice Requires="wps">
            <w:drawing>
              <wp:anchor distT="0" distB="0" distL="114300" distR="114300" simplePos="0" relativeHeight="251658240" behindDoc="1" locked="0" layoutInCell="1" allowOverlap="1" wp14:anchorId="5ABF773B" wp14:editId="221EE47B">
                <wp:simplePos x="0" y="0"/>
                <wp:positionH relativeFrom="column">
                  <wp:posOffset>1017917</wp:posOffset>
                </wp:positionH>
                <wp:positionV relativeFrom="paragraph">
                  <wp:posOffset>51950</wp:posOffset>
                </wp:positionV>
                <wp:extent cx="1086928" cy="672861"/>
                <wp:effectExtent l="0" t="0" r="18415" b="13335"/>
                <wp:wrapNone/>
                <wp:docPr id="16" name="Text Box 16"/>
                <wp:cNvGraphicFramePr/>
                <a:graphic xmlns:a="http://schemas.openxmlformats.org/drawingml/2006/main">
                  <a:graphicData uri="http://schemas.microsoft.com/office/word/2010/wordprocessingShape">
                    <wps:wsp>
                      <wps:cNvSpPr txBox="1"/>
                      <wps:spPr>
                        <a:xfrm>
                          <a:off x="0" y="0"/>
                          <a:ext cx="1086928" cy="67286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DB69077" w14:textId="57B1F8C2" w:rsidR="00A67B49" w:rsidRDefault="0028674F" w:rsidP="007F0AFA">
                            <w:r>
                              <w:object w:dxaOrig="1521" w:dyaOrig="991" w14:anchorId="61A10D28">
                                <v:shape id="_x0000_i1035" type="#_x0000_t75" style="width:75.6pt;height:49.8pt" o:ole="">
                                  <v:imagedata r:id="rId33" o:title=""/>
                                </v:shape>
                                <o:OLEObject Type="Embed" ProgID="Package" ShapeID="_x0000_i1035" DrawAspect="Icon" ObjectID="_1795419584" r:id="rId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F773B" id="_x0000_t202" coordsize="21600,21600" o:spt="202" path="m,l,21600r21600,l21600,xe">
                <v:stroke joinstyle="miter"/>
                <v:path gradientshapeok="t" o:connecttype="rect"/>
              </v:shapetype>
              <v:shape id="Text Box 16" o:spid="_x0000_s1026" type="#_x0000_t202" style="position:absolute;left:0;text-align:left;margin-left:80.15pt;margin-top:4.1pt;width:85.6pt;height: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" filled="f" strokecolor="black [3200]">
                <v:stroke joinstyle="round"/>
                <v:textbox>
                  <w:txbxContent>
                    <w:p w14:paraId="4DB69077" w14:textId="57B1F8C2" w:rsidR="00A67B49" w:rsidRDefault="0028674F" w:rsidP="007F0AFA">
                      <w:r>
                        <w:object w:dxaOrig="1521" w:dyaOrig="991" w14:anchorId="61A10D28">
                          <v:shape id="_x0000_i1035" type="#_x0000_t75" style="width:75.6pt;height:49.8pt" o:ole="">
                            <v:imagedata r:id="rId33" o:title=""/>
                          </v:shape>
                          <o:OLEObject Type="Embed" ProgID="Package" ShapeID="_x0000_i1035" DrawAspect="Icon" ObjectID="_1795419584" r:id="rId35"/>
                        </w:object>
                      </w:r>
                    </w:p>
                  </w:txbxContent>
                </v:textbox>
              </v:shape>
            </w:pict>
          </mc:Fallback>
        </mc:AlternateContent>
      </w:r>
      <w:r w:rsidR="00C50BE9">
        <w:rPr>
          <w:color w:val="0D0D0D" w:themeColor="text1" w:themeTint="F2"/>
        </w:rPr>
        <w:t xml:space="preserve">    </w:t>
      </w:r>
      <w:r w:rsidR="00307285">
        <w:rPr>
          <w:color w:val="0D0D0D" w:themeColor="text1" w:themeTint="F2"/>
        </w:rPr>
        <w:t xml:space="preserve">        </w:t>
      </w:r>
    </w:p>
    <w:p w14:paraId="07BEAA30" w14:textId="75EC2C1A" w:rsidR="00C50BE9" w:rsidRDefault="00713E94" w:rsidP="00713E94">
      <w:pPr>
        <w:tabs>
          <w:tab w:val="left" w:pos="2588"/>
        </w:tabs>
        <w:rPr>
          <w:color w:val="0D0D0D" w:themeColor="text1" w:themeTint="F2"/>
        </w:rPr>
      </w:pPr>
      <w:r>
        <w:rPr>
          <w:color w:val="0D0D0D" w:themeColor="text1" w:themeTint="F2"/>
        </w:rPr>
        <w:tab/>
      </w:r>
    </w:p>
    <w:p w14:paraId="7756B6D5" w14:textId="77777777" w:rsidR="00A243DF" w:rsidRPr="00194733" w:rsidRDefault="00A243DF" w:rsidP="00A55FE0">
      <w:pPr>
        <w:rPr>
          <w:color w:val="0D0D0D" w:themeColor="text1" w:themeTint="F2"/>
        </w:rPr>
      </w:pPr>
    </w:p>
    <w:p w14:paraId="34B43938" w14:textId="72101A4A" w:rsidR="0041764F" w:rsidRDefault="004166DF" w:rsidP="009C0DE8">
      <w:pPr>
        <w:ind w:left="662"/>
        <w:jc w:val="both"/>
        <w:rPr>
          <w:b/>
          <w:bCs/>
          <w:color w:val="0D0D0D" w:themeColor="text1" w:themeTint="F2"/>
        </w:rPr>
      </w:pPr>
      <w:r w:rsidRPr="00194733">
        <w:rPr>
          <w:b/>
          <w:bCs/>
          <w:color w:val="0D0D0D" w:themeColor="text1" w:themeTint="F2"/>
        </w:rPr>
        <w:tab/>
      </w:r>
      <w:r w:rsidRPr="00194733">
        <w:rPr>
          <w:b/>
          <w:bCs/>
          <w:color w:val="0D0D0D" w:themeColor="text1" w:themeTint="F2"/>
        </w:rPr>
        <w:tab/>
      </w:r>
    </w:p>
    <w:p w14:paraId="54E25319" w14:textId="2E7E06FE" w:rsidR="004166DF" w:rsidRDefault="004166DF" w:rsidP="004166DF">
      <w:pPr>
        <w:ind w:left="662"/>
        <w:jc w:val="both"/>
        <w:rPr>
          <w:b/>
          <w:bCs/>
          <w:color w:val="0D0D0D" w:themeColor="text1" w:themeTint="F2"/>
          <w:u w:val="single"/>
        </w:rPr>
      </w:pPr>
      <w:r w:rsidRPr="00194733">
        <w:rPr>
          <w:b/>
          <w:bCs/>
          <w:color w:val="0D0D0D" w:themeColor="text1" w:themeTint="F2"/>
          <w:u w:val="single"/>
        </w:rPr>
        <w:t>Headers</w:t>
      </w:r>
    </w:p>
    <w:p w14:paraId="636192C4" w14:textId="3E9E5BB7" w:rsidR="00C50BE9" w:rsidRPr="00C50BE9" w:rsidRDefault="00C50BE9" w:rsidP="002F48FA">
      <w:pPr>
        <w:jc w:val="both"/>
        <w:rPr>
          <w:b/>
          <w:bCs/>
          <w:color w:val="0D0D0D" w:themeColor="text1" w:themeTint="F2"/>
        </w:rPr>
      </w:pPr>
      <w:r>
        <w:rPr>
          <w:b/>
          <w:bCs/>
          <w:color w:val="0D0D0D" w:themeColor="text1" w:themeTint="F2"/>
        </w:rPr>
        <w:tab/>
      </w:r>
      <w:r>
        <w:rPr>
          <w:b/>
          <w:bCs/>
          <w:color w:val="0D0D0D" w:themeColor="text1" w:themeTint="F2"/>
        </w:rPr>
        <w:tab/>
        <w:t>Quote</w:t>
      </w:r>
    </w:p>
    <w:p w14:paraId="099ADA39" w14:textId="16FD67D6" w:rsidR="004166DF" w:rsidRPr="00194733" w:rsidRDefault="004166DF" w:rsidP="002F48FA">
      <w:pPr>
        <w:pStyle w:val="ListParagraph"/>
        <w:numPr>
          <w:ilvl w:val="0"/>
          <w:numId w:val="5"/>
        </w:numPr>
        <w:ind w:left="1858"/>
        <w:jc w:val="both"/>
        <w:rPr>
          <w:color w:val="0D0D0D" w:themeColor="text1" w:themeTint="F2"/>
          <w:lang w:val="pl-PL"/>
        </w:rPr>
      </w:pPr>
      <w:r w:rsidRPr="00194733">
        <w:rPr>
          <w:color w:val="0D0D0D" w:themeColor="text1" w:themeTint="F2"/>
          <w:lang w:val="pl-PL"/>
        </w:rPr>
        <w:t>Content-</w:t>
      </w:r>
      <w:proofErr w:type="spellStart"/>
      <w:r w:rsidRPr="00194733">
        <w:rPr>
          <w:color w:val="0D0D0D" w:themeColor="text1" w:themeTint="F2"/>
          <w:lang w:val="pl-PL"/>
        </w:rPr>
        <w:t>Type</w:t>
      </w:r>
      <w:proofErr w:type="spellEnd"/>
      <w:r w:rsidRPr="00194733">
        <w:rPr>
          <w:color w:val="0D0D0D" w:themeColor="text1" w:themeTint="F2"/>
          <w:lang w:val="pl-PL"/>
        </w:rPr>
        <w:t xml:space="preserve">: </w:t>
      </w:r>
      <w:proofErr w:type="spellStart"/>
      <w:r w:rsidRPr="00194733">
        <w:rPr>
          <w:color w:val="0D0D0D" w:themeColor="text1" w:themeTint="F2"/>
          <w:lang w:val="pl-PL"/>
        </w:rPr>
        <w:t>text</w:t>
      </w:r>
      <w:proofErr w:type="spellEnd"/>
      <w:r w:rsidRPr="00194733">
        <w:rPr>
          <w:color w:val="0D0D0D" w:themeColor="text1" w:themeTint="F2"/>
          <w:lang w:val="pl-PL"/>
        </w:rPr>
        <w:t>/</w:t>
      </w:r>
      <w:proofErr w:type="spellStart"/>
      <w:r w:rsidRPr="00194733">
        <w:rPr>
          <w:color w:val="0D0D0D" w:themeColor="text1" w:themeTint="F2"/>
          <w:lang w:val="pl-PL"/>
        </w:rPr>
        <w:t>xml;charset</w:t>
      </w:r>
      <w:proofErr w:type="spellEnd"/>
      <w:r w:rsidRPr="00194733">
        <w:rPr>
          <w:color w:val="0D0D0D" w:themeColor="text1" w:themeTint="F2"/>
          <w:lang w:val="pl-PL"/>
        </w:rPr>
        <w:t>=UTF-8</w:t>
      </w:r>
      <w:r w:rsidR="00F46385" w:rsidRPr="00194733">
        <w:rPr>
          <w:color w:val="0D0D0D" w:themeColor="text1" w:themeTint="F2"/>
          <w:lang w:val="pl-PL"/>
        </w:rPr>
        <w:t>;</w:t>
      </w:r>
    </w:p>
    <w:p w14:paraId="14B28504" w14:textId="2066F1E1" w:rsidR="004166DF" w:rsidRDefault="004166DF" w:rsidP="002F48FA">
      <w:pPr>
        <w:pStyle w:val="ListParagraph"/>
        <w:numPr>
          <w:ilvl w:val="0"/>
          <w:numId w:val="5"/>
        </w:numPr>
        <w:ind w:left="1858"/>
        <w:jc w:val="both"/>
        <w:rPr>
          <w:color w:val="0D0D0D" w:themeColor="text1" w:themeTint="F2"/>
          <w:lang w:val="pl-PL"/>
        </w:rPr>
      </w:pPr>
      <w:proofErr w:type="spellStart"/>
      <w:r w:rsidRPr="00194733">
        <w:rPr>
          <w:color w:val="0D0D0D" w:themeColor="text1" w:themeTint="F2"/>
          <w:lang w:val="pl-PL"/>
        </w:rPr>
        <w:t>SOAPAction</w:t>
      </w:r>
      <w:proofErr w:type="spellEnd"/>
      <w:r w:rsidRPr="00194733">
        <w:rPr>
          <w:color w:val="0D0D0D" w:themeColor="text1" w:themeTint="F2"/>
          <w:lang w:val="pl-PL"/>
        </w:rPr>
        <w:t>: "</w:t>
      </w:r>
      <w:r w:rsidR="00B25E9B" w:rsidRPr="00B25E9B">
        <w:t xml:space="preserve"> </w:t>
      </w:r>
      <w:r w:rsidR="00B25E9B" w:rsidRPr="00B25E9B">
        <w:rPr>
          <w:color w:val="0D0D0D" w:themeColor="text1" w:themeTint="F2"/>
          <w:lang w:val="pl-PL"/>
        </w:rPr>
        <w:t xml:space="preserve">http://am.munichre.com/hsb.services/1.0/ </w:t>
      </w:r>
      <w:r w:rsidRPr="00194733">
        <w:rPr>
          <w:color w:val="0D0D0D" w:themeColor="text1" w:themeTint="F2"/>
          <w:lang w:val="pl-PL"/>
        </w:rPr>
        <w:t>"</w:t>
      </w:r>
    </w:p>
    <w:p w14:paraId="691399F2" w14:textId="03B12B4A" w:rsidR="002F48FA" w:rsidRDefault="002F48FA" w:rsidP="002F48FA">
      <w:pPr>
        <w:pStyle w:val="ListParagraph"/>
        <w:numPr>
          <w:ilvl w:val="0"/>
          <w:numId w:val="5"/>
        </w:numPr>
        <w:ind w:left="1858"/>
        <w:jc w:val="both"/>
        <w:rPr>
          <w:color w:val="0D0D0D" w:themeColor="text1" w:themeTint="F2"/>
          <w:lang w:val="pl-PL"/>
        </w:rPr>
      </w:pPr>
      <w:proofErr w:type="spellStart"/>
      <w:r>
        <w:rPr>
          <w:color w:val="0D0D0D" w:themeColor="text1" w:themeTint="F2"/>
          <w:lang w:val="pl-PL"/>
        </w:rPr>
        <w:t>Token</w:t>
      </w:r>
      <w:proofErr w:type="spellEnd"/>
      <w:r>
        <w:rPr>
          <w:color w:val="0D0D0D" w:themeColor="text1" w:themeTint="F2"/>
          <w:lang w:val="pl-PL"/>
        </w:rPr>
        <w:t>: XXXXXXXXXXXXXXXXXXXXXXXXXXXX</w:t>
      </w:r>
    </w:p>
    <w:p w14:paraId="4C30ABB5" w14:textId="77777777" w:rsidR="001A39D7" w:rsidRPr="00194733" w:rsidRDefault="001A39D7" w:rsidP="002F48FA">
      <w:pPr>
        <w:pStyle w:val="ListParagraph"/>
        <w:ind w:left="1858"/>
        <w:jc w:val="both"/>
        <w:rPr>
          <w:color w:val="0D0D0D" w:themeColor="text1" w:themeTint="F2"/>
          <w:lang w:val="pl-PL"/>
        </w:rPr>
      </w:pPr>
    </w:p>
    <w:p w14:paraId="572B5A8D" w14:textId="0A4C86FC" w:rsidR="00C50BE9" w:rsidRDefault="00C50BE9" w:rsidP="002F48FA">
      <w:pPr>
        <w:ind w:left="1498"/>
        <w:jc w:val="both"/>
        <w:rPr>
          <w:b/>
          <w:bCs/>
          <w:color w:val="FF0000"/>
          <w:lang w:val="pl-PL"/>
        </w:rPr>
      </w:pPr>
      <w:r>
        <w:rPr>
          <w:b/>
          <w:bCs/>
          <w:color w:val="0D0D0D" w:themeColor="text1" w:themeTint="F2"/>
        </w:rPr>
        <w:t xml:space="preserve">Bind  </w:t>
      </w:r>
    </w:p>
    <w:p w14:paraId="08D5C929" w14:textId="77777777" w:rsidR="00C50BE9" w:rsidRPr="00194733" w:rsidRDefault="00C50BE9" w:rsidP="002F48FA">
      <w:pPr>
        <w:pStyle w:val="ListParagraph"/>
        <w:numPr>
          <w:ilvl w:val="0"/>
          <w:numId w:val="5"/>
        </w:numPr>
        <w:ind w:left="1858"/>
        <w:jc w:val="both"/>
        <w:rPr>
          <w:color w:val="0D0D0D" w:themeColor="text1" w:themeTint="F2"/>
          <w:lang w:val="pl-PL"/>
        </w:rPr>
      </w:pPr>
      <w:r w:rsidRPr="00194733">
        <w:rPr>
          <w:color w:val="0D0D0D" w:themeColor="text1" w:themeTint="F2"/>
          <w:lang w:val="pl-PL"/>
        </w:rPr>
        <w:t>Content-</w:t>
      </w:r>
      <w:proofErr w:type="spellStart"/>
      <w:r w:rsidRPr="00194733">
        <w:rPr>
          <w:color w:val="0D0D0D" w:themeColor="text1" w:themeTint="F2"/>
          <w:lang w:val="pl-PL"/>
        </w:rPr>
        <w:t>Type</w:t>
      </w:r>
      <w:proofErr w:type="spellEnd"/>
      <w:r w:rsidRPr="00194733">
        <w:rPr>
          <w:color w:val="0D0D0D" w:themeColor="text1" w:themeTint="F2"/>
          <w:lang w:val="pl-PL"/>
        </w:rPr>
        <w:t xml:space="preserve">: </w:t>
      </w:r>
      <w:proofErr w:type="spellStart"/>
      <w:r w:rsidRPr="00194733">
        <w:rPr>
          <w:color w:val="0D0D0D" w:themeColor="text1" w:themeTint="F2"/>
          <w:lang w:val="pl-PL"/>
        </w:rPr>
        <w:t>text</w:t>
      </w:r>
      <w:proofErr w:type="spellEnd"/>
      <w:r w:rsidRPr="00194733">
        <w:rPr>
          <w:color w:val="0D0D0D" w:themeColor="text1" w:themeTint="F2"/>
          <w:lang w:val="pl-PL"/>
        </w:rPr>
        <w:t>/</w:t>
      </w:r>
      <w:proofErr w:type="spellStart"/>
      <w:r w:rsidRPr="00194733">
        <w:rPr>
          <w:color w:val="0D0D0D" w:themeColor="text1" w:themeTint="F2"/>
          <w:lang w:val="pl-PL"/>
        </w:rPr>
        <w:t>xml;charset</w:t>
      </w:r>
      <w:proofErr w:type="spellEnd"/>
      <w:r w:rsidRPr="00194733">
        <w:rPr>
          <w:color w:val="0D0D0D" w:themeColor="text1" w:themeTint="F2"/>
          <w:lang w:val="pl-PL"/>
        </w:rPr>
        <w:t>=UTF-8;</w:t>
      </w:r>
    </w:p>
    <w:p w14:paraId="0C92CCD1" w14:textId="7B3AF6E4" w:rsidR="00C50BE9" w:rsidRDefault="00C50BE9" w:rsidP="002F48FA">
      <w:pPr>
        <w:pStyle w:val="ListParagraph"/>
        <w:numPr>
          <w:ilvl w:val="0"/>
          <w:numId w:val="5"/>
        </w:numPr>
        <w:ind w:left="1858"/>
        <w:jc w:val="both"/>
        <w:rPr>
          <w:color w:val="0D0D0D" w:themeColor="text1" w:themeTint="F2"/>
          <w:lang w:val="pl-PL"/>
        </w:rPr>
      </w:pPr>
      <w:proofErr w:type="spellStart"/>
      <w:r w:rsidRPr="00194733">
        <w:rPr>
          <w:color w:val="0D0D0D" w:themeColor="text1" w:themeTint="F2"/>
          <w:lang w:val="pl-PL"/>
        </w:rPr>
        <w:t>SOAPAction</w:t>
      </w:r>
      <w:proofErr w:type="spellEnd"/>
      <w:r w:rsidRPr="00194733">
        <w:rPr>
          <w:color w:val="0D0D0D" w:themeColor="text1" w:themeTint="F2"/>
          <w:lang w:val="pl-PL"/>
        </w:rPr>
        <w:t>: "</w:t>
      </w:r>
      <w:r w:rsidR="00B25E9B" w:rsidRPr="00B25E9B">
        <w:t xml:space="preserve"> </w:t>
      </w:r>
      <w:r w:rsidR="00B25E9B" w:rsidRPr="00B25E9B">
        <w:rPr>
          <w:color w:val="0D0D0D" w:themeColor="text1" w:themeTint="F2"/>
          <w:lang w:val="pl-PL"/>
        </w:rPr>
        <w:t xml:space="preserve">http://am.munichre.com/hsb.services/1.0/ </w:t>
      </w:r>
      <w:r w:rsidRPr="00194733">
        <w:rPr>
          <w:color w:val="0D0D0D" w:themeColor="text1" w:themeTint="F2"/>
          <w:lang w:val="pl-PL"/>
        </w:rPr>
        <w:t>"</w:t>
      </w:r>
    </w:p>
    <w:p w14:paraId="7E2386BE" w14:textId="77777777" w:rsidR="002F48FA" w:rsidRDefault="002F48FA" w:rsidP="002F48FA">
      <w:pPr>
        <w:pStyle w:val="ListParagraph"/>
        <w:numPr>
          <w:ilvl w:val="0"/>
          <w:numId w:val="5"/>
        </w:numPr>
        <w:ind w:left="1858"/>
        <w:jc w:val="both"/>
        <w:rPr>
          <w:color w:val="0D0D0D" w:themeColor="text1" w:themeTint="F2"/>
          <w:lang w:val="pl-PL"/>
        </w:rPr>
      </w:pPr>
      <w:proofErr w:type="spellStart"/>
      <w:r>
        <w:rPr>
          <w:color w:val="0D0D0D" w:themeColor="text1" w:themeTint="F2"/>
          <w:lang w:val="pl-PL"/>
        </w:rPr>
        <w:t>Token</w:t>
      </w:r>
      <w:proofErr w:type="spellEnd"/>
      <w:r>
        <w:rPr>
          <w:color w:val="0D0D0D" w:themeColor="text1" w:themeTint="F2"/>
          <w:lang w:val="pl-PL"/>
        </w:rPr>
        <w:t>: XXXXXXXXXXXXXXXXXXXXXXXXXXXX</w:t>
      </w:r>
    </w:p>
    <w:p w14:paraId="1EA6C014" w14:textId="60925AEF" w:rsidR="002F48FA" w:rsidRPr="00194733" w:rsidRDefault="002F48FA" w:rsidP="002F48FA">
      <w:pPr>
        <w:pStyle w:val="ListParagraph"/>
        <w:ind w:left="1858"/>
        <w:jc w:val="both"/>
        <w:rPr>
          <w:color w:val="0D0D0D" w:themeColor="text1" w:themeTint="F2"/>
          <w:lang w:val="pl-PL"/>
        </w:rPr>
      </w:pPr>
    </w:p>
    <w:p w14:paraId="1265B359" w14:textId="0C9EE443" w:rsidR="00A67B49" w:rsidRPr="005679C0" w:rsidRDefault="004166DF" w:rsidP="0041764F">
      <w:pPr>
        <w:jc w:val="both"/>
        <w:rPr>
          <w:b/>
          <w:bCs/>
          <w:color w:val="0D0D0D" w:themeColor="text1" w:themeTint="F2"/>
          <w:u w:val="single"/>
        </w:rPr>
      </w:pPr>
      <w:r w:rsidRPr="00194733">
        <w:rPr>
          <w:color w:val="0D0D0D" w:themeColor="text1" w:themeTint="F2"/>
          <w:lang w:val="pl-PL"/>
        </w:rPr>
        <w:tab/>
      </w:r>
      <w:r w:rsidR="00F404DC" w:rsidRPr="005679C0">
        <w:rPr>
          <w:b/>
          <w:bCs/>
          <w:color w:val="0D0D0D" w:themeColor="text1" w:themeTint="F2"/>
          <w:u w:val="single"/>
        </w:rPr>
        <w:t xml:space="preserve">Sample </w:t>
      </w:r>
      <w:r w:rsidR="002F48FA" w:rsidRPr="005679C0">
        <w:rPr>
          <w:b/>
          <w:bCs/>
          <w:color w:val="0D0D0D" w:themeColor="text1" w:themeTint="F2"/>
          <w:u w:val="single"/>
        </w:rPr>
        <w:t>Screenshots</w:t>
      </w:r>
      <w:r w:rsidR="00F404DC" w:rsidRPr="005679C0">
        <w:rPr>
          <w:b/>
          <w:bCs/>
          <w:color w:val="0D0D0D" w:themeColor="text1" w:themeTint="F2"/>
          <w:u w:val="single"/>
        </w:rPr>
        <w:t xml:space="preserve"> </w:t>
      </w:r>
      <w:r w:rsidR="002F48FA">
        <w:rPr>
          <w:b/>
          <w:bCs/>
          <w:color w:val="0D0D0D" w:themeColor="text1" w:themeTint="F2"/>
          <w:u w:val="single"/>
        </w:rPr>
        <w:t>For Reference</w:t>
      </w:r>
      <w:r w:rsidR="00F404DC" w:rsidRPr="005679C0">
        <w:rPr>
          <w:b/>
          <w:bCs/>
          <w:color w:val="0D0D0D" w:themeColor="text1" w:themeTint="F2"/>
          <w:u w:val="single"/>
        </w:rPr>
        <w:t xml:space="preserve"> :</w:t>
      </w:r>
    </w:p>
    <w:p w14:paraId="52889679" w14:textId="77777777" w:rsidR="00CA3488" w:rsidRPr="00194733" w:rsidRDefault="00CA3488" w:rsidP="00CA3488">
      <w:pPr>
        <w:ind w:left="662"/>
        <w:jc w:val="both"/>
        <w:rPr>
          <w:b/>
          <w:bCs/>
          <w:color w:val="0D0D0D" w:themeColor="text1" w:themeTint="F2"/>
        </w:rPr>
      </w:pPr>
      <w:bookmarkStart w:id="137" w:name="_Toc31727002"/>
      <w:r w:rsidRPr="00194733">
        <w:rPr>
          <w:b/>
          <w:bCs/>
          <w:color w:val="0D0D0D" w:themeColor="text1" w:themeTint="F2"/>
        </w:rPr>
        <w:tab/>
        <w:t xml:space="preserve">Create a New Project using WSDL </w:t>
      </w:r>
      <w:proofErr w:type="spellStart"/>
      <w:r w:rsidRPr="00194733">
        <w:rPr>
          <w:b/>
          <w:bCs/>
          <w:color w:val="0D0D0D" w:themeColor="text1" w:themeTint="F2"/>
        </w:rPr>
        <w:t>url</w:t>
      </w:r>
      <w:proofErr w:type="spellEnd"/>
    </w:p>
    <w:p w14:paraId="5D017C91" w14:textId="625065F3" w:rsidR="00CA3488" w:rsidRPr="00194733" w:rsidRDefault="0028674F" w:rsidP="004264FA">
      <w:pPr>
        <w:ind w:left="90"/>
        <w:jc w:val="center"/>
        <w:rPr>
          <w:color w:val="0D0D0D" w:themeColor="text1" w:themeTint="F2"/>
        </w:rPr>
      </w:pPr>
      <w:r>
        <w:rPr>
          <w:noProof/>
        </w:rPr>
        <w:lastRenderedPageBreak/>
        <w:drawing>
          <wp:inline distT="0" distB="0" distL="0" distR="0" wp14:anchorId="4163FBB6" wp14:editId="1E51415B">
            <wp:extent cx="5708890" cy="2525576"/>
            <wp:effectExtent l="19050" t="19050" r="2540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6452" cy="2528921"/>
                    </a:xfrm>
                    <a:prstGeom prst="rect">
                      <a:avLst/>
                    </a:prstGeom>
                    <a:ln w="12700">
                      <a:solidFill>
                        <a:schemeClr val="accent1"/>
                      </a:solidFill>
                    </a:ln>
                  </pic:spPr>
                </pic:pic>
              </a:graphicData>
            </a:graphic>
          </wp:inline>
        </w:drawing>
      </w:r>
    </w:p>
    <w:p w14:paraId="3E4A1800" w14:textId="0D1D4F2D" w:rsidR="00CA3488" w:rsidRDefault="00CA3488" w:rsidP="00CA3488">
      <w:pPr>
        <w:ind w:left="662"/>
        <w:jc w:val="both"/>
        <w:rPr>
          <w:b/>
          <w:bCs/>
          <w:color w:val="0D0D0D" w:themeColor="text1" w:themeTint="F2"/>
        </w:rPr>
      </w:pPr>
      <w:r w:rsidRPr="00194733">
        <w:rPr>
          <w:b/>
          <w:bCs/>
          <w:color w:val="0D0D0D" w:themeColor="text1" w:themeTint="F2"/>
        </w:rPr>
        <w:t xml:space="preserve">Click on request after successful project creation. Replace service </w:t>
      </w:r>
      <w:proofErr w:type="spellStart"/>
      <w:r w:rsidRPr="00194733">
        <w:rPr>
          <w:b/>
          <w:bCs/>
          <w:color w:val="0D0D0D" w:themeColor="text1" w:themeTint="F2"/>
        </w:rPr>
        <w:t>url</w:t>
      </w:r>
      <w:proofErr w:type="spellEnd"/>
      <w:r w:rsidRPr="00194733">
        <w:rPr>
          <w:b/>
          <w:bCs/>
          <w:color w:val="0D0D0D" w:themeColor="text1" w:themeTint="F2"/>
        </w:rPr>
        <w:t xml:space="preserve"> and sample request </w:t>
      </w:r>
    </w:p>
    <w:p w14:paraId="4003B427" w14:textId="77777777" w:rsidR="0028674F" w:rsidRDefault="0028674F" w:rsidP="0028674F">
      <w:pPr>
        <w:ind w:left="720"/>
      </w:pPr>
      <w:r w:rsidRPr="006F6851">
        <w:rPr>
          <w:rFonts w:cstheme="minorHAnsi"/>
          <w:color w:val="0D0D0D" w:themeColor="text1" w:themeTint="F2"/>
        </w:rPr>
        <w:t>Below attachment for quote request and response.</w:t>
      </w:r>
    </w:p>
    <w:p w14:paraId="69232358" w14:textId="77777777" w:rsidR="0028674F" w:rsidRPr="00A404A1" w:rsidRDefault="0028674F" w:rsidP="0028674F">
      <w:pPr>
        <w:ind w:left="72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81A7649" wp14:editId="0A38C270">
            <wp:extent cx="5909094" cy="3180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1535" cy="3202920"/>
                    </a:xfrm>
                    <a:prstGeom prst="rect">
                      <a:avLst/>
                    </a:prstGeom>
                  </pic:spPr>
                </pic:pic>
              </a:graphicData>
            </a:graphic>
          </wp:inline>
        </w:drawing>
      </w:r>
    </w:p>
    <w:p w14:paraId="01CA471F" w14:textId="77777777" w:rsidR="001A39D7" w:rsidRDefault="0028674F" w:rsidP="0028674F">
      <w:r>
        <w:tab/>
      </w:r>
    </w:p>
    <w:p w14:paraId="6049BD32" w14:textId="77777777" w:rsidR="009C0DE8" w:rsidRDefault="009C0DE8" w:rsidP="001A39D7">
      <w:pPr>
        <w:ind w:firstLine="720"/>
        <w:rPr>
          <w:rFonts w:cstheme="minorHAnsi"/>
          <w:color w:val="0D0D0D" w:themeColor="text1" w:themeTint="F2"/>
        </w:rPr>
      </w:pPr>
    </w:p>
    <w:p w14:paraId="038219F4" w14:textId="77777777" w:rsidR="009C0DE8" w:rsidRDefault="009C0DE8" w:rsidP="001A39D7">
      <w:pPr>
        <w:ind w:firstLine="720"/>
        <w:rPr>
          <w:rFonts w:cstheme="minorHAnsi"/>
          <w:color w:val="0D0D0D" w:themeColor="text1" w:themeTint="F2"/>
        </w:rPr>
      </w:pPr>
    </w:p>
    <w:p w14:paraId="040FC562" w14:textId="07EBFE29" w:rsidR="0028674F" w:rsidRPr="006F6851" w:rsidRDefault="0028674F" w:rsidP="001A39D7">
      <w:pPr>
        <w:ind w:firstLine="720"/>
        <w:rPr>
          <w:rFonts w:cstheme="minorHAnsi"/>
          <w:color w:val="0D0D0D" w:themeColor="text1" w:themeTint="F2"/>
        </w:rPr>
      </w:pPr>
      <w:r w:rsidRPr="006F6851">
        <w:rPr>
          <w:rFonts w:cstheme="minorHAnsi"/>
          <w:color w:val="0D0D0D" w:themeColor="text1" w:themeTint="F2"/>
        </w:rPr>
        <w:lastRenderedPageBreak/>
        <w:t>Below attachment for Bind request and response.</w:t>
      </w:r>
    </w:p>
    <w:p w14:paraId="6C13EEFB" w14:textId="77777777" w:rsidR="0028674F" w:rsidRDefault="0028674F" w:rsidP="0028674F">
      <w:pPr>
        <w:ind w:left="720"/>
        <w:rPr>
          <w:noProof/>
        </w:rPr>
      </w:pPr>
      <w:r>
        <w:rPr>
          <w:noProof/>
        </w:rPr>
        <w:drawing>
          <wp:inline distT="0" distB="0" distL="0" distR="0" wp14:anchorId="3E87F617" wp14:editId="00F89B10">
            <wp:extent cx="5928756" cy="3301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685" cy="3307778"/>
                    </a:xfrm>
                    <a:prstGeom prst="rect">
                      <a:avLst/>
                    </a:prstGeom>
                  </pic:spPr>
                </pic:pic>
              </a:graphicData>
            </a:graphic>
          </wp:inline>
        </w:drawing>
      </w:r>
    </w:p>
    <w:p w14:paraId="53C3FDBB" w14:textId="507617F9" w:rsidR="0028674F" w:rsidRPr="0071436D" w:rsidRDefault="0028674F" w:rsidP="0028674F">
      <w:pPr>
        <w:rPr>
          <w:rFonts w:cstheme="minorHAnsi"/>
          <w:color w:val="0D0D0D" w:themeColor="text1" w:themeTint="F2"/>
        </w:rPr>
      </w:pPr>
      <w:r>
        <w:tab/>
      </w:r>
      <w:r w:rsidRPr="0071436D">
        <w:rPr>
          <w:rFonts w:cstheme="minorHAnsi"/>
          <w:color w:val="0D0D0D" w:themeColor="text1" w:themeTint="F2"/>
        </w:rPr>
        <w:t>Below attachment for display</w:t>
      </w:r>
      <w:r w:rsidR="002F48FA">
        <w:rPr>
          <w:rFonts w:cstheme="minorHAnsi"/>
          <w:color w:val="0D0D0D" w:themeColor="text1" w:themeTint="F2"/>
        </w:rPr>
        <w:t xml:space="preserve"> Request and Response with Forms Data</w:t>
      </w:r>
      <w:r w:rsidRPr="0071436D">
        <w:rPr>
          <w:rFonts w:cstheme="minorHAnsi"/>
          <w:color w:val="0D0D0D" w:themeColor="text1" w:themeTint="F2"/>
        </w:rPr>
        <w:t>.</w:t>
      </w:r>
    </w:p>
    <w:p w14:paraId="20E9D42A" w14:textId="6D7E2176" w:rsidR="0028674F" w:rsidRDefault="008A0A58" w:rsidP="008A0A58">
      <w:pPr>
        <w:ind w:left="5040" w:right="360"/>
      </w:pPr>
      <w:r>
        <w:rPr>
          <w:noProof/>
        </w:rPr>
        <w:drawing>
          <wp:anchor distT="0" distB="0" distL="114300" distR="114300" simplePos="0" relativeHeight="251658246" behindDoc="0" locked="0" layoutInCell="1" allowOverlap="1" wp14:anchorId="3F18FC10" wp14:editId="53553447">
            <wp:simplePos x="0" y="0"/>
            <wp:positionH relativeFrom="column">
              <wp:posOffset>528320</wp:posOffset>
            </wp:positionH>
            <wp:positionV relativeFrom="paragraph">
              <wp:posOffset>293370</wp:posOffset>
            </wp:positionV>
            <wp:extent cx="5842635" cy="2648585"/>
            <wp:effectExtent l="0" t="0" r="5715" b="0"/>
            <wp:wrapThrough wrapText="bothSides">
              <wp:wrapPolygon edited="0">
                <wp:start x="0" y="0"/>
                <wp:lineTo x="0" y="21439"/>
                <wp:lineTo x="21551" y="21439"/>
                <wp:lineTo x="215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42635" cy="2648585"/>
                    </a:xfrm>
                    <a:prstGeom prst="rect">
                      <a:avLst/>
                    </a:prstGeom>
                  </pic:spPr>
                </pic:pic>
              </a:graphicData>
            </a:graphic>
            <wp14:sizeRelH relativeFrom="page">
              <wp14:pctWidth>0</wp14:pctWidth>
            </wp14:sizeRelH>
            <wp14:sizeRelV relativeFrom="page">
              <wp14:pctHeight>0</wp14:pctHeight>
            </wp14:sizeRelV>
          </wp:anchor>
        </w:drawing>
      </w:r>
    </w:p>
    <w:p w14:paraId="0D3EC260" w14:textId="1B497E47" w:rsidR="009C0DE8" w:rsidRDefault="009C0DE8" w:rsidP="0028674F">
      <w:pPr>
        <w:ind w:left="720" w:right="360"/>
        <w:rPr>
          <w:rFonts w:cstheme="minorHAnsi"/>
          <w:color w:val="0D0D0D" w:themeColor="text1" w:themeTint="F2"/>
        </w:rPr>
      </w:pPr>
    </w:p>
    <w:p w14:paraId="75C65B0F" w14:textId="77777777" w:rsidR="009C0DE8" w:rsidRDefault="009C0DE8" w:rsidP="0028674F">
      <w:pPr>
        <w:ind w:left="720" w:right="360"/>
        <w:rPr>
          <w:rFonts w:cstheme="minorHAnsi"/>
          <w:color w:val="0D0D0D" w:themeColor="text1" w:themeTint="F2"/>
        </w:rPr>
      </w:pPr>
    </w:p>
    <w:p w14:paraId="457D11F2" w14:textId="052F5E6E" w:rsidR="0028674F" w:rsidRDefault="0028674F" w:rsidP="009C0DE8">
      <w:pPr>
        <w:ind w:left="720" w:right="360"/>
        <w:rPr>
          <w:rFonts w:cstheme="minorHAnsi"/>
          <w:color w:val="0D0D0D" w:themeColor="text1" w:themeTint="F2"/>
        </w:rPr>
      </w:pPr>
      <w:r w:rsidRPr="006F6851">
        <w:rPr>
          <w:rFonts w:cstheme="minorHAnsi"/>
          <w:color w:val="0D0D0D" w:themeColor="text1" w:themeTint="F2"/>
        </w:rPr>
        <w:lastRenderedPageBreak/>
        <w:t xml:space="preserve">Below attachment for </w:t>
      </w:r>
      <w:r w:rsidRPr="006F3BBF">
        <w:rPr>
          <w:rFonts w:cstheme="minorHAnsi"/>
          <w:color w:val="0D0D0D" w:themeColor="text1" w:themeTint="F2"/>
        </w:rPr>
        <w:t>cancellation</w:t>
      </w:r>
      <w:r w:rsidRPr="006F6851">
        <w:rPr>
          <w:rFonts w:cstheme="minorHAnsi"/>
          <w:color w:val="0D0D0D" w:themeColor="text1" w:themeTint="F2"/>
        </w:rPr>
        <w:t xml:space="preserve"> request and response.</w:t>
      </w:r>
    </w:p>
    <w:p w14:paraId="6A263DB7" w14:textId="77777777" w:rsidR="0028674F" w:rsidRDefault="0028674F" w:rsidP="0028674F">
      <w:pPr>
        <w:ind w:left="720" w:right="360"/>
      </w:pPr>
      <w:r>
        <w:rPr>
          <w:noProof/>
        </w:rPr>
        <w:drawing>
          <wp:inline distT="0" distB="0" distL="0" distR="0" wp14:anchorId="24FE6115" wp14:editId="4DDF3B32">
            <wp:extent cx="6004560" cy="3116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5064" cy="3137603"/>
                    </a:xfrm>
                    <a:prstGeom prst="rect">
                      <a:avLst/>
                    </a:prstGeom>
                  </pic:spPr>
                </pic:pic>
              </a:graphicData>
            </a:graphic>
          </wp:inline>
        </w:drawing>
      </w:r>
    </w:p>
    <w:p w14:paraId="0E72F075" w14:textId="77777777" w:rsidR="001A39D7" w:rsidRDefault="001A39D7" w:rsidP="001A39D7">
      <w:pPr>
        <w:pStyle w:val="Heading1"/>
        <w:numPr>
          <w:ilvl w:val="0"/>
          <w:numId w:val="0"/>
        </w:numPr>
        <w:ind w:left="432"/>
        <w:rPr>
          <w:rStyle w:val="Hyperlink"/>
          <w:rFonts w:ascii="Arial" w:hAnsi="Arial" w:cs="Arial"/>
          <w:color w:val="0D0D0D" w:themeColor="text1" w:themeTint="F2"/>
          <w:u w:val="none"/>
        </w:rPr>
      </w:pPr>
    </w:p>
    <w:p w14:paraId="775C6EF1" w14:textId="77777777" w:rsidR="009C0DE8" w:rsidRDefault="009C0DE8" w:rsidP="009C0DE8"/>
    <w:p w14:paraId="4B3A7A54" w14:textId="77777777" w:rsidR="009C0DE8" w:rsidRDefault="009C0DE8" w:rsidP="009C0DE8"/>
    <w:p w14:paraId="7CF6CE99" w14:textId="77777777" w:rsidR="009C0DE8" w:rsidRDefault="009C0DE8" w:rsidP="009C0DE8"/>
    <w:p w14:paraId="51946FBB" w14:textId="77777777" w:rsidR="009C0DE8" w:rsidRDefault="009C0DE8" w:rsidP="009C0DE8"/>
    <w:p w14:paraId="7E0ECDEF" w14:textId="77777777" w:rsidR="009C0DE8" w:rsidRDefault="009C0DE8" w:rsidP="009C0DE8"/>
    <w:p w14:paraId="163A8F89" w14:textId="77777777" w:rsidR="009C0DE8" w:rsidRDefault="009C0DE8" w:rsidP="009C0DE8"/>
    <w:p w14:paraId="46388FE5" w14:textId="77777777" w:rsidR="009C0DE8" w:rsidRDefault="009C0DE8" w:rsidP="009C0DE8"/>
    <w:p w14:paraId="0F5A586B" w14:textId="77777777" w:rsidR="009C0DE8" w:rsidRDefault="009C0DE8" w:rsidP="009C0DE8"/>
    <w:p w14:paraId="241FA311" w14:textId="77777777" w:rsidR="009C0DE8" w:rsidRDefault="009C0DE8" w:rsidP="009C0DE8"/>
    <w:p w14:paraId="0979A7DC" w14:textId="77777777" w:rsidR="009C0DE8" w:rsidRDefault="009C0DE8" w:rsidP="009C0DE8"/>
    <w:p w14:paraId="1BAADB51" w14:textId="77777777" w:rsidR="009C0DE8" w:rsidRPr="009C0DE8" w:rsidRDefault="009C0DE8" w:rsidP="009C0DE8"/>
    <w:p w14:paraId="590AA809" w14:textId="77777777" w:rsidR="001A39D7" w:rsidRDefault="001A39D7" w:rsidP="001A39D7"/>
    <w:p w14:paraId="543D22C7" w14:textId="266D69CC" w:rsidR="00CE2584" w:rsidRDefault="00CE2584" w:rsidP="00F62F37">
      <w:pPr>
        <w:pStyle w:val="Heading1"/>
        <w:rPr>
          <w:rStyle w:val="Hyperlink"/>
          <w:rFonts w:ascii="Arial" w:hAnsi="Arial" w:cs="Arial"/>
          <w:color w:val="0D0D0D" w:themeColor="text1" w:themeTint="F2"/>
          <w:u w:val="none"/>
        </w:rPr>
      </w:pPr>
      <w:bookmarkStart w:id="138" w:name="_Ref184806493"/>
      <w:bookmarkStart w:id="139" w:name="_Toc184806551"/>
      <w:r>
        <w:rPr>
          <w:rStyle w:val="Hyperlink"/>
          <w:rFonts w:ascii="Arial" w:hAnsi="Arial" w:cs="Arial"/>
          <w:color w:val="0D0D0D" w:themeColor="text1" w:themeTint="F2"/>
          <w:u w:val="none"/>
        </w:rPr>
        <w:lastRenderedPageBreak/>
        <w:t>H</w:t>
      </w:r>
      <w:r w:rsidR="00C9385E">
        <w:rPr>
          <w:rStyle w:val="Hyperlink"/>
          <w:rFonts w:ascii="Arial" w:hAnsi="Arial" w:cs="Arial"/>
          <w:color w:val="0D0D0D" w:themeColor="text1" w:themeTint="F2"/>
          <w:u w:val="none"/>
        </w:rPr>
        <w:t xml:space="preserve">ow to </w:t>
      </w:r>
      <w:r w:rsidR="00BC0090">
        <w:rPr>
          <w:rStyle w:val="Hyperlink"/>
          <w:rFonts w:ascii="Arial" w:hAnsi="Arial" w:cs="Arial"/>
          <w:color w:val="0D0D0D" w:themeColor="text1" w:themeTint="F2"/>
          <w:u w:val="none"/>
        </w:rPr>
        <w:t>T</w:t>
      </w:r>
      <w:r w:rsidR="00C9385E">
        <w:rPr>
          <w:rStyle w:val="Hyperlink"/>
          <w:rFonts w:ascii="Arial" w:hAnsi="Arial" w:cs="Arial"/>
          <w:color w:val="0D0D0D" w:themeColor="text1" w:themeTint="F2"/>
          <w:u w:val="none"/>
        </w:rPr>
        <w:t xml:space="preserve">est </w:t>
      </w:r>
      <w:r w:rsidR="006E2C95">
        <w:rPr>
          <w:rStyle w:val="Hyperlink"/>
          <w:rFonts w:ascii="Arial" w:hAnsi="Arial" w:cs="Arial"/>
          <w:color w:val="0D0D0D" w:themeColor="text1" w:themeTint="F2"/>
          <w:u w:val="none"/>
        </w:rPr>
        <w:t>U</w:t>
      </w:r>
      <w:r w:rsidR="00C9385E">
        <w:rPr>
          <w:rStyle w:val="Hyperlink"/>
          <w:rFonts w:ascii="Arial" w:hAnsi="Arial" w:cs="Arial"/>
          <w:color w:val="0D0D0D" w:themeColor="text1" w:themeTint="F2"/>
          <w:u w:val="none"/>
        </w:rPr>
        <w:t>sing Developer Portal</w:t>
      </w:r>
      <w:bookmarkEnd w:id="138"/>
      <w:bookmarkEnd w:id="139"/>
    </w:p>
    <w:p w14:paraId="1CC66148" w14:textId="515DB85F" w:rsidR="002A0F04" w:rsidRDefault="002A0F04" w:rsidP="002A0F04">
      <w:pPr>
        <w:pStyle w:val="Heading2"/>
        <w:numPr>
          <w:ilvl w:val="0"/>
          <w:numId w:val="0"/>
        </w:numPr>
        <w:ind w:firstLine="432"/>
      </w:pPr>
      <w:bookmarkStart w:id="140" w:name="_Toc184806552"/>
      <w:bookmarkStart w:id="141" w:name="_9.1_Instruction_on"/>
      <w:bookmarkEnd w:id="141"/>
      <w:r>
        <w:t xml:space="preserve">9.1 </w:t>
      </w:r>
      <w:r w:rsidRPr="002A0F04">
        <w:rPr>
          <w:rStyle w:val="Hyperlink"/>
          <w:rFonts w:ascii="Arial" w:hAnsi="Arial" w:cs="Arial"/>
          <w:color w:val="0D0D0D" w:themeColor="text1" w:themeTint="F2"/>
          <w:u w:val="none"/>
          <w:lang w:val="fr-FR"/>
        </w:rPr>
        <w:t>Instruction on using the UID in the request</w:t>
      </w:r>
      <w:bookmarkEnd w:id="140"/>
      <w:r>
        <w:t xml:space="preserve"> </w:t>
      </w:r>
    </w:p>
    <w:p w14:paraId="5F5FDBC9" w14:textId="34C35827" w:rsidR="002A0F04" w:rsidRPr="002A0F04" w:rsidRDefault="002A0F04" w:rsidP="002A0F04">
      <w:pPr>
        <w:pStyle w:val="ListParagraph"/>
      </w:pPr>
      <w:r>
        <w:object w:dxaOrig="1520" w:dyaOrig="987" w14:anchorId="45199AB9">
          <v:shape id="_x0000_i1046" type="#_x0000_t75" style="width:76.2pt;height:49.2pt" o:ole="">
            <v:imagedata r:id="rId41" o:title=""/>
          </v:shape>
          <o:OLEObject Type="Embed" ProgID="PowerPoint.Show.12" ShapeID="_x0000_i1046" DrawAspect="Icon" ObjectID="_1795419582" r:id="rId42"/>
        </w:object>
      </w:r>
    </w:p>
    <w:p w14:paraId="3B4D6A39" w14:textId="77777777" w:rsidR="00CE2584" w:rsidRDefault="00CE2584" w:rsidP="00CE2584"/>
    <w:p w14:paraId="6A3CAC60" w14:textId="212306AD" w:rsidR="00CE2584" w:rsidRDefault="00CE2584" w:rsidP="001A39D7">
      <w:pPr>
        <w:ind w:left="432"/>
        <w:rPr>
          <w:color w:val="0D0D0D" w:themeColor="text1" w:themeTint="F2"/>
        </w:rPr>
      </w:pPr>
      <w:r>
        <w:rPr>
          <w:color w:val="0D0D0D" w:themeColor="text1" w:themeTint="F2"/>
        </w:rPr>
        <w:t xml:space="preserve"> </w:t>
      </w:r>
      <w:r w:rsidRPr="00CE2584">
        <w:rPr>
          <w:color w:val="0D0D0D" w:themeColor="text1" w:themeTint="F2"/>
        </w:rPr>
        <w:t>Follow below steps &amp; instructions –</w:t>
      </w:r>
    </w:p>
    <w:p w14:paraId="2C33A5B1" w14:textId="54C88F07" w:rsidR="00CE2584" w:rsidRDefault="00CE2584" w:rsidP="001A39D7">
      <w:pPr>
        <w:ind w:left="432"/>
        <w:rPr>
          <w:color w:val="0D0D0D" w:themeColor="text1" w:themeTint="F2"/>
        </w:rPr>
      </w:pPr>
      <w:r>
        <w:rPr>
          <w:color w:val="0D0D0D" w:themeColor="text1" w:themeTint="F2"/>
        </w:rPr>
        <w:t xml:space="preserve">Step 1 -  </w:t>
      </w:r>
      <w:r w:rsidRPr="00CE2584">
        <w:rPr>
          <w:color w:val="0D0D0D" w:themeColor="text1" w:themeTint="F2"/>
        </w:rPr>
        <w:t xml:space="preserve">Open Developer portal </w:t>
      </w:r>
      <w:hyperlink r:id="rId43" w:history="1">
        <w:r w:rsidRPr="00D6462E">
          <w:rPr>
            <w:rStyle w:val="Hyperlink"/>
          </w:rPr>
          <w:t>https://developer.hsbfrontdoor.com/signin</w:t>
        </w:r>
      </w:hyperlink>
      <w:r>
        <w:t xml:space="preserve"> </w:t>
      </w:r>
      <w:r w:rsidRPr="00CE2584">
        <w:rPr>
          <w:color w:val="0D0D0D" w:themeColor="text1" w:themeTint="F2"/>
        </w:rPr>
        <w:t>in any browser</w:t>
      </w:r>
      <w:r>
        <w:rPr>
          <w:color w:val="0D0D0D" w:themeColor="text1" w:themeTint="F2"/>
        </w:rPr>
        <w:t xml:space="preserve">. </w:t>
      </w:r>
    </w:p>
    <w:p w14:paraId="58865862" w14:textId="33BF1858" w:rsidR="00CE2584" w:rsidRDefault="00CE2584" w:rsidP="001A39D7">
      <w:pPr>
        <w:ind w:left="432"/>
        <w:rPr>
          <w:color w:val="0D0D0D" w:themeColor="text1" w:themeTint="F2"/>
        </w:rPr>
      </w:pPr>
      <w:r>
        <w:rPr>
          <w:color w:val="0D0D0D" w:themeColor="text1" w:themeTint="F2"/>
        </w:rPr>
        <w:t xml:space="preserve"> Step 2-  </w:t>
      </w:r>
      <w:r w:rsidR="00E902C8">
        <w:rPr>
          <w:color w:val="0D0D0D" w:themeColor="text1" w:themeTint="F2"/>
        </w:rPr>
        <w:t>Login using the credentials.</w:t>
      </w:r>
    </w:p>
    <w:p w14:paraId="64EAA63C" w14:textId="0384CA81" w:rsidR="00CE2584" w:rsidRDefault="00CE2584" w:rsidP="00CE2584">
      <w:pPr>
        <w:rPr>
          <w:color w:val="0D0D0D" w:themeColor="text1" w:themeTint="F2"/>
        </w:rPr>
      </w:pPr>
      <w:r w:rsidRPr="00CE2584">
        <w:rPr>
          <w:noProof/>
          <w:color w:val="0D0D0D" w:themeColor="text1" w:themeTint="F2"/>
        </w:rPr>
        <w:drawing>
          <wp:anchor distT="0" distB="0" distL="114300" distR="114300" simplePos="0" relativeHeight="251658241" behindDoc="0" locked="0" layoutInCell="1" allowOverlap="1" wp14:anchorId="750ADD7A" wp14:editId="0AE020C1">
            <wp:simplePos x="0" y="0"/>
            <wp:positionH relativeFrom="column">
              <wp:posOffset>674370</wp:posOffset>
            </wp:positionH>
            <wp:positionV relativeFrom="paragraph">
              <wp:posOffset>19685</wp:posOffset>
            </wp:positionV>
            <wp:extent cx="4845685" cy="2419985"/>
            <wp:effectExtent l="19050" t="19050" r="12065" b="18415"/>
            <wp:wrapThrough wrapText="bothSides">
              <wp:wrapPolygon edited="0">
                <wp:start x="-85" y="-170"/>
                <wp:lineTo x="-85" y="21594"/>
                <wp:lineTo x="21569" y="21594"/>
                <wp:lineTo x="21569" y="-170"/>
                <wp:lineTo x="-85" y="-170"/>
              </wp:wrapPolygon>
            </wp:wrapThrough>
            <wp:docPr id="518617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17542" name="Picture 1"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45685" cy="2419985"/>
                    </a:xfrm>
                    <a:prstGeom prst="rect">
                      <a:avLst/>
                    </a:prstGeom>
                    <a:solidFill>
                      <a:schemeClr val="accent1">
                        <a:alpha val="99000"/>
                      </a:schemeClr>
                    </a:solidFill>
                    <a:ln>
                      <a:solidFill>
                        <a:schemeClr val="accent1"/>
                      </a:solidFill>
                    </a:ln>
                  </pic:spPr>
                </pic:pic>
              </a:graphicData>
            </a:graphic>
            <wp14:sizeRelH relativeFrom="margin">
              <wp14:pctWidth>0</wp14:pctWidth>
            </wp14:sizeRelH>
            <wp14:sizeRelV relativeFrom="margin">
              <wp14:pctHeight>0</wp14:pctHeight>
            </wp14:sizeRelV>
          </wp:anchor>
        </w:drawing>
      </w:r>
    </w:p>
    <w:p w14:paraId="64A0AFCA" w14:textId="77777777" w:rsidR="00CE2584" w:rsidRDefault="00CE2584" w:rsidP="00CE2584">
      <w:pPr>
        <w:rPr>
          <w:color w:val="0D0D0D" w:themeColor="text1" w:themeTint="F2"/>
        </w:rPr>
      </w:pPr>
    </w:p>
    <w:p w14:paraId="5CD56325" w14:textId="77777777" w:rsidR="00CE2584" w:rsidRDefault="00CE2584" w:rsidP="00CE2584">
      <w:pPr>
        <w:rPr>
          <w:color w:val="0D0D0D" w:themeColor="text1" w:themeTint="F2"/>
        </w:rPr>
      </w:pPr>
    </w:p>
    <w:p w14:paraId="68A4AFC9" w14:textId="77777777" w:rsidR="00CE2584" w:rsidRPr="00CE2584" w:rsidRDefault="00CE2584" w:rsidP="00CE2584">
      <w:pPr>
        <w:rPr>
          <w:color w:val="0D0D0D" w:themeColor="text1" w:themeTint="F2"/>
        </w:rPr>
      </w:pPr>
    </w:p>
    <w:p w14:paraId="5620367A" w14:textId="486307BA" w:rsidR="00CE2584" w:rsidRDefault="00CE2584" w:rsidP="00CE2584"/>
    <w:p w14:paraId="7051A515" w14:textId="77777777" w:rsidR="005B784F" w:rsidRDefault="005B784F" w:rsidP="00CE2584"/>
    <w:p w14:paraId="756BFA63" w14:textId="77777777" w:rsidR="005B784F" w:rsidRDefault="005B784F" w:rsidP="00CE2584"/>
    <w:p w14:paraId="054D4B5F" w14:textId="77777777" w:rsidR="005B784F" w:rsidRDefault="005B784F" w:rsidP="00CE2584"/>
    <w:p w14:paraId="237E8655" w14:textId="77777777" w:rsidR="005B784F" w:rsidRDefault="005B784F" w:rsidP="00CE2584"/>
    <w:p w14:paraId="02B7EB6E" w14:textId="504CD7FF" w:rsidR="005B784F" w:rsidRPr="00E902C8" w:rsidRDefault="005B784F" w:rsidP="001A39D7">
      <w:pPr>
        <w:ind w:left="720"/>
      </w:pPr>
      <w:r>
        <w:t xml:space="preserve">After log in you could see </w:t>
      </w:r>
      <w:r w:rsidR="00E902C8">
        <w:t xml:space="preserve">the Home </w:t>
      </w:r>
      <w:r>
        <w:t xml:space="preserve">page. </w:t>
      </w:r>
      <w:r w:rsidR="00E902C8" w:rsidRPr="00E902C8">
        <w:t>Home page presents multiple options to S</w:t>
      </w:r>
      <w:r w:rsidR="00E902C8">
        <w:t xml:space="preserve">elect Products, API lists, </w:t>
      </w:r>
      <w:r w:rsidR="000324DE">
        <w:t>technical</w:t>
      </w:r>
      <w:r w:rsidR="00E902C8">
        <w:t xml:space="preserve"> specification</w:t>
      </w:r>
      <w:r w:rsidR="001A39D7">
        <w:t xml:space="preserve">s </w:t>
      </w:r>
      <w:r w:rsidR="00E902C8">
        <w:t>on multiple products offered by HSB and ability to update the Profile.</w:t>
      </w:r>
    </w:p>
    <w:p w14:paraId="145D21B3" w14:textId="7426F7B2" w:rsidR="005B784F" w:rsidRPr="00E902C8" w:rsidRDefault="001A39D7" w:rsidP="005B784F">
      <w:r w:rsidRPr="005B784F">
        <w:rPr>
          <w:noProof/>
        </w:rPr>
        <w:lastRenderedPageBreak/>
        <w:drawing>
          <wp:anchor distT="0" distB="0" distL="114300" distR="114300" simplePos="0" relativeHeight="251658243" behindDoc="0" locked="0" layoutInCell="1" allowOverlap="1" wp14:anchorId="19FA6D10" wp14:editId="0E9D30DB">
            <wp:simplePos x="0" y="0"/>
            <wp:positionH relativeFrom="column">
              <wp:posOffset>761365</wp:posOffset>
            </wp:positionH>
            <wp:positionV relativeFrom="paragraph">
              <wp:posOffset>50165</wp:posOffset>
            </wp:positionV>
            <wp:extent cx="4733925" cy="2393950"/>
            <wp:effectExtent l="19050" t="19050" r="28575" b="25400"/>
            <wp:wrapThrough wrapText="bothSides">
              <wp:wrapPolygon edited="0">
                <wp:start x="-87" y="-172"/>
                <wp:lineTo x="-87" y="21657"/>
                <wp:lineTo x="21643" y="21657"/>
                <wp:lineTo x="21643" y="-172"/>
                <wp:lineTo x="-87" y="-172"/>
              </wp:wrapPolygon>
            </wp:wrapThrough>
            <wp:docPr id="17644682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8256" name="Picture 1"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3925" cy="2393950"/>
                    </a:xfrm>
                    <a:prstGeom prst="rect">
                      <a:avLst/>
                    </a:prstGeom>
                    <a:solidFill>
                      <a:schemeClr val="accent1">
                        <a:alpha val="99000"/>
                      </a:schemeClr>
                    </a:solidFill>
                    <a:ln>
                      <a:solidFill>
                        <a:schemeClr val="accent1"/>
                      </a:solidFill>
                    </a:ln>
                  </pic:spPr>
                </pic:pic>
              </a:graphicData>
            </a:graphic>
            <wp14:sizeRelH relativeFrom="page">
              <wp14:pctWidth>0</wp14:pctWidth>
            </wp14:sizeRelH>
            <wp14:sizeRelV relativeFrom="page">
              <wp14:pctHeight>0</wp14:pctHeight>
            </wp14:sizeRelV>
          </wp:anchor>
        </w:drawing>
      </w:r>
    </w:p>
    <w:p w14:paraId="37B5B12D" w14:textId="77777777" w:rsidR="005B784F" w:rsidRPr="00E902C8" w:rsidRDefault="005B784F" w:rsidP="005B784F"/>
    <w:p w14:paraId="4AE90AAB" w14:textId="77777777" w:rsidR="005B784F" w:rsidRPr="00E902C8" w:rsidRDefault="005B784F" w:rsidP="005B784F"/>
    <w:p w14:paraId="02541458" w14:textId="77777777" w:rsidR="005B784F" w:rsidRPr="00E902C8" w:rsidRDefault="005B784F" w:rsidP="005B784F"/>
    <w:p w14:paraId="1D9A769E" w14:textId="77777777" w:rsidR="005B784F" w:rsidRPr="00E902C8" w:rsidRDefault="005B784F" w:rsidP="005B784F"/>
    <w:p w14:paraId="31099207" w14:textId="77777777" w:rsidR="005B784F" w:rsidRPr="00E902C8" w:rsidRDefault="005B784F" w:rsidP="005B784F"/>
    <w:p w14:paraId="7DD63A10" w14:textId="77777777" w:rsidR="005B784F" w:rsidRPr="00E902C8" w:rsidRDefault="005B784F" w:rsidP="005B784F"/>
    <w:p w14:paraId="767E2FCC" w14:textId="77777777" w:rsidR="005B784F" w:rsidRPr="00E902C8" w:rsidRDefault="005B784F" w:rsidP="005B784F"/>
    <w:p w14:paraId="6202A51F" w14:textId="77777777" w:rsidR="005B784F" w:rsidRPr="00E902C8" w:rsidRDefault="005B784F" w:rsidP="005B784F"/>
    <w:p w14:paraId="0DDC7398" w14:textId="77777777" w:rsidR="005B784F" w:rsidRPr="00E902C8" w:rsidRDefault="005B784F" w:rsidP="005B784F"/>
    <w:p w14:paraId="29CE0ABA" w14:textId="77777777" w:rsidR="005B784F" w:rsidRPr="00E902C8" w:rsidRDefault="005B784F" w:rsidP="005B784F"/>
    <w:p w14:paraId="01D80C0C" w14:textId="1F2246AB" w:rsidR="005B784F" w:rsidRDefault="005B784F" w:rsidP="006349B0">
      <w:pPr>
        <w:ind w:left="720"/>
      </w:pPr>
      <w:r>
        <w:t xml:space="preserve">Step 3 </w:t>
      </w:r>
      <w:r w:rsidR="00E902C8">
        <w:t>–</w:t>
      </w:r>
      <w:r>
        <w:t xml:space="preserve"> </w:t>
      </w:r>
      <w:r w:rsidR="00E902C8">
        <w:t xml:space="preserve">Click on the APIs tab on the top right </w:t>
      </w:r>
      <w:r w:rsidR="000324DE">
        <w:t>corner.</w:t>
      </w:r>
      <w:r>
        <w:t xml:space="preserve"> </w:t>
      </w:r>
    </w:p>
    <w:p w14:paraId="6F201DD7" w14:textId="1740B696" w:rsidR="005B784F" w:rsidRDefault="005B784F" w:rsidP="005B784F">
      <w:r w:rsidRPr="005B784F">
        <w:rPr>
          <w:noProof/>
        </w:rPr>
        <w:drawing>
          <wp:anchor distT="0" distB="0" distL="114300" distR="114300" simplePos="0" relativeHeight="251658244" behindDoc="0" locked="0" layoutInCell="1" allowOverlap="1" wp14:anchorId="641EEC67" wp14:editId="16270F69">
            <wp:simplePos x="0" y="0"/>
            <wp:positionH relativeFrom="column">
              <wp:posOffset>635635</wp:posOffset>
            </wp:positionH>
            <wp:positionV relativeFrom="paragraph">
              <wp:posOffset>22860</wp:posOffset>
            </wp:positionV>
            <wp:extent cx="5796915" cy="1877695"/>
            <wp:effectExtent l="19050" t="19050" r="13335" b="27305"/>
            <wp:wrapThrough wrapText="bothSides">
              <wp:wrapPolygon edited="0">
                <wp:start x="-71" y="-219"/>
                <wp:lineTo x="-71" y="21695"/>
                <wp:lineTo x="21579" y="21695"/>
                <wp:lineTo x="21579" y="-219"/>
                <wp:lineTo x="-71" y="-219"/>
              </wp:wrapPolygon>
            </wp:wrapThrough>
            <wp:docPr id="407439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39303" name="Picture 1"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96915" cy="1877695"/>
                    </a:xfrm>
                    <a:prstGeom prst="rect">
                      <a:avLst/>
                    </a:prstGeom>
                    <a:solidFill>
                      <a:schemeClr val="accent1">
                        <a:alpha val="99000"/>
                      </a:schemeClr>
                    </a:solidFill>
                    <a:ln>
                      <a:solidFill>
                        <a:schemeClr val="accent1"/>
                      </a:solidFill>
                    </a:ln>
                  </pic:spPr>
                </pic:pic>
              </a:graphicData>
            </a:graphic>
            <wp14:sizeRelH relativeFrom="page">
              <wp14:pctWidth>0</wp14:pctWidth>
            </wp14:sizeRelH>
            <wp14:sizeRelV relativeFrom="page">
              <wp14:pctHeight>0</wp14:pctHeight>
            </wp14:sizeRelV>
          </wp:anchor>
        </w:drawing>
      </w:r>
    </w:p>
    <w:p w14:paraId="05A2AEEE" w14:textId="77777777" w:rsidR="005B784F" w:rsidRPr="005B784F" w:rsidRDefault="005B784F" w:rsidP="005B784F"/>
    <w:p w14:paraId="004BAC30" w14:textId="77777777" w:rsidR="005B784F" w:rsidRPr="005B784F" w:rsidRDefault="005B784F" w:rsidP="005B784F"/>
    <w:p w14:paraId="4FDC02E2" w14:textId="77777777" w:rsidR="005B784F" w:rsidRPr="005B784F" w:rsidRDefault="005B784F" w:rsidP="005B784F"/>
    <w:p w14:paraId="0A31B4BA" w14:textId="77777777" w:rsidR="005B784F" w:rsidRPr="005B784F" w:rsidRDefault="005B784F" w:rsidP="005B784F"/>
    <w:p w14:paraId="7C23E910" w14:textId="77777777" w:rsidR="005B784F" w:rsidRDefault="005B784F" w:rsidP="005B784F"/>
    <w:p w14:paraId="0CC695C5" w14:textId="77777777" w:rsidR="005B784F" w:rsidRDefault="005B784F" w:rsidP="005B784F"/>
    <w:p w14:paraId="37FD7302" w14:textId="77777777" w:rsidR="00001DE3" w:rsidRDefault="00001DE3" w:rsidP="005B784F"/>
    <w:p w14:paraId="7D3075B8" w14:textId="7B688687" w:rsidR="005B784F" w:rsidRDefault="005B784F" w:rsidP="001A39D7">
      <w:pPr>
        <w:ind w:firstLine="720"/>
      </w:pPr>
      <w:r>
        <w:t xml:space="preserve">After clicking </w:t>
      </w:r>
      <w:r w:rsidR="000324DE">
        <w:t>APIs, User</w:t>
      </w:r>
      <w:r>
        <w:t xml:space="preserve"> will see below screen</w:t>
      </w:r>
      <w:r w:rsidR="000324DE">
        <w:t>, w</w:t>
      </w:r>
      <w:r>
        <w:t>here all APIs are listed along with its description</w:t>
      </w:r>
      <w:r w:rsidR="000324DE">
        <w:t>.</w:t>
      </w:r>
    </w:p>
    <w:p w14:paraId="4B78E22E" w14:textId="660FC3EC" w:rsidR="005B784F" w:rsidRDefault="001A39D7" w:rsidP="001A39D7">
      <w:pPr>
        <w:ind w:left="720"/>
      </w:pPr>
      <w:r>
        <w:lastRenderedPageBreak/>
        <w:t xml:space="preserve">    </w:t>
      </w:r>
      <w:r>
        <w:rPr>
          <w:noProof/>
        </w:rPr>
        <w:drawing>
          <wp:inline distT="0" distB="0" distL="0" distR="0" wp14:anchorId="14928C7A" wp14:editId="230544CC">
            <wp:extent cx="5795154" cy="2147692"/>
            <wp:effectExtent l="19050" t="19050" r="15240" b="24130"/>
            <wp:docPr id="154673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5954" cy="2155400"/>
                    </a:xfrm>
                    <a:prstGeom prst="rect">
                      <a:avLst/>
                    </a:prstGeom>
                    <a:noFill/>
                    <a:ln w="15875">
                      <a:solidFill>
                        <a:schemeClr val="accent1"/>
                      </a:solidFill>
                    </a:ln>
                  </pic:spPr>
                </pic:pic>
              </a:graphicData>
            </a:graphic>
          </wp:inline>
        </w:drawing>
      </w:r>
    </w:p>
    <w:p w14:paraId="5BE4D119" w14:textId="77777777" w:rsidR="00176B38" w:rsidRDefault="00176B38" w:rsidP="001A39D7">
      <w:pPr>
        <w:ind w:left="720"/>
      </w:pPr>
    </w:p>
    <w:p w14:paraId="6E115392" w14:textId="77777777" w:rsidR="00517A54" w:rsidRDefault="00517A54" w:rsidP="001A39D7">
      <w:pPr>
        <w:ind w:left="720"/>
      </w:pPr>
    </w:p>
    <w:p w14:paraId="758C0113" w14:textId="019F6B52" w:rsidR="005B784F" w:rsidRDefault="005B784F" w:rsidP="001A39D7">
      <w:pPr>
        <w:ind w:left="720"/>
      </w:pPr>
      <w:r>
        <w:t xml:space="preserve">Step 4 – </w:t>
      </w:r>
      <w:r w:rsidR="008665CE">
        <w:t xml:space="preserve"> </w:t>
      </w:r>
      <w:r>
        <w:t xml:space="preserve">Click on </w:t>
      </w:r>
      <w:hyperlink r:id="rId48" w:anchor="api=hsb-digitaldeliveryclient-api-stage" w:tooltip="HSB-DigitalDeliveryClient-API-Stage" w:history="1">
        <w:r w:rsidRPr="005B784F">
          <w:rPr>
            <w:rStyle w:val="Hyperlink"/>
          </w:rPr>
          <w:t>HSB-</w:t>
        </w:r>
        <w:proofErr w:type="spellStart"/>
        <w:r w:rsidRPr="005B784F">
          <w:rPr>
            <w:rStyle w:val="Hyperlink"/>
          </w:rPr>
          <w:t>DigitalDeliveryClient</w:t>
        </w:r>
        <w:proofErr w:type="spellEnd"/>
        <w:r w:rsidRPr="005B784F">
          <w:rPr>
            <w:rStyle w:val="Hyperlink"/>
          </w:rPr>
          <w:t>-API-Stage</w:t>
        </w:r>
      </w:hyperlink>
      <w:r>
        <w:t xml:space="preserve"> link from API list</w:t>
      </w:r>
      <w:r w:rsidR="00E902C8">
        <w:t xml:space="preserve"> to</w:t>
      </w:r>
      <w:r w:rsidR="00C81674">
        <w:t xml:space="preserve"> see list of </w:t>
      </w:r>
      <w:r w:rsidR="00001DE3">
        <w:t>Operations and details.</w:t>
      </w:r>
    </w:p>
    <w:p w14:paraId="2B990C5B" w14:textId="36980748" w:rsidR="008665CE" w:rsidRDefault="005159A8" w:rsidP="006349B0">
      <w:pPr>
        <w:ind w:left="720"/>
      </w:pPr>
      <w:r w:rsidRPr="005159A8">
        <w:rPr>
          <w:noProof/>
        </w:rPr>
        <w:drawing>
          <wp:inline distT="0" distB="0" distL="0" distR="0" wp14:anchorId="015C3884" wp14:editId="16A709B4">
            <wp:extent cx="5657742" cy="2875476"/>
            <wp:effectExtent l="19050" t="19050" r="19685" b="20320"/>
            <wp:docPr id="493341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41895" name="Picture 1" descr="A screenshot of a computer&#10;&#10;Description automatically generated"/>
                    <pic:cNvPicPr/>
                  </pic:nvPicPr>
                  <pic:blipFill>
                    <a:blip r:embed="rId49"/>
                    <a:stretch>
                      <a:fillRect/>
                    </a:stretch>
                  </pic:blipFill>
                  <pic:spPr>
                    <a:xfrm>
                      <a:off x="0" y="0"/>
                      <a:ext cx="5675116" cy="2884306"/>
                    </a:xfrm>
                    <a:prstGeom prst="rect">
                      <a:avLst/>
                    </a:prstGeom>
                    <a:solidFill>
                      <a:schemeClr val="accent1">
                        <a:alpha val="99000"/>
                      </a:schemeClr>
                    </a:solidFill>
                    <a:ln>
                      <a:solidFill>
                        <a:schemeClr val="accent1"/>
                      </a:solidFill>
                    </a:ln>
                  </pic:spPr>
                </pic:pic>
              </a:graphicData>
            </a:graphic>
          </wp:inline>
        </w:drawing>
      </w:r>
    </w:p>
    <w:p w14:paraId="06173D19" w14:textId="77777777" w:rsidR="008E3952" w:rsidRDefault="008E3952" w:rsidP="006349B0">
      <w:pPr>
        <w:ind w:left="720"/>
      </w:pPr>
    </w:p>
    <w:p w14:paraId="54EDA782" w14:textId="77777777" w:rsidR="008E3952" w:rsidRDefault="008E3952" w:rsidP="006349B0">
      <w:pPr>
        <w:ind w:left="720"/>
      </w:pPr>
    </w:p>
    <w:p w14:paraId="7EC5388B" w14:textId="77777777" w:rsidR="008E3952" w:rsidRDefault="008E3952" w:rsidP="006349B0">
      <w:pPr>
        <w:ind w:left="720"/>
      </w:pPr>
    </w:p>
    <w:p w14:paraId="64B65C65" w14:textId="77777777" w:rsidR="008E3952" w:rsidRDefault="008E3952" w:rsidP="006349B0">
      <w:pPr>
        <w:ind w:left="720"/>
      </w:pPr>
    </w:p>
    <w:p w14:paraId="7626EB8E" w14:textId="77777777" w:rsidR="008E3952" w:rsidRDefault="008E3952" w:rsidP="006349B0">
      <w:pPr>
        <w:ind w:left="720"/>
      </w:pPr>
    </w:p>
    <w:p w14:paraId="3FDAB5CF" w14:textId="337400E3" w:rsidR="00C81674" w:rsidRDefault="00C81674" w:rsidP="001A39D7">
      <w:pPr>
        <w:ind w:firstLine="720"/>
      </w:pPr>
      <w:r>
        <w:lastRenderedPageBreak/>
        <w:t xml:space="preserve">Step 5 – Click </w:t>
      </w:r>
      <w:r w:rsidR="009452DC">
        <w:t>Product</w:t>
      </w:r>
      <w:r w:rsidR="003212F8">
        <w:t>s</w:t>
      </w:r>
      <w:r w:rsidR="009452DC">
        <w:t xml:space="preserve">-v2.0 option from API list and click </w:t>
      </w:r>
      <w:r>
        <w:t xml:space="preserve">on </w:t>
      </w:r>
      <w:r w:rsidRPr="00C81674">
        <w:rPr>
          <w:b/>
          <w:bCs/>
          <w:i/>
          <w:iCs/>
        </w:rPr>
        <w:t>Try It</w:t>
      </w:r>
      <w:r>
        <w:rPr>
          <w:b/>
          <w:bCs/>
          <w:i/>
          <w:iCs/>
        </w:rPr>
        <w:t xml:space="preserve"> </w:t>
      </w:r>
      <w:r>
        <w:t>button to execute &amp; test SOAP service.</w:t>
      </w:r>
    </w:p>
    <w:p w14:paraId="654C2E8A" w14:textId="5613C9CA" w:rsidR="005B784F" w:rsidRDefault="005159A8" w:rsidP="001A39D7">
      <w:pPr>
        <w:ind w:left="720"/>
      </w:pPr>
      <w:r w:rsidRPr="005159A8">
        <w:rPr>
          <w:noProof/>
        </w:rPr>
        <w:drawing>
          <wp:inline distT="0" distB="0" distL="0" distR="0" wp14:anchorId="503132C2" wp14:editId="29398841">
            <wp:extent cx="5674384" cy="2852411"/>
            <wp:effectExtent l="19050" t="19050" r="21590" b="24765"/>
            <wp:docPr id="949063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63391" name="Picture 1" descr="A screenshot of a computer&#10;&#10;Description automatically generated"/>
                    <pic:cNvPicPr/>
                  </pic:nvPicPr>
                  <pic:blipFill>
                    <a:blip r:embed="rId50"/>
                    <a:stretch>
                      <a:fillRect/>
                    </a:stretch>
                  </pic:blipFill>
                  <pic:spPr>
                    <a:xfrm>
                      <a:off x="0" y="0"/>
                      <a:ext cx="5690372" cy="2860448"/>
                    </a:xfrm>
                    <a:prstGeom prst="rect">
                      <a:avLst/>
                    </a:prstGeom>
                    <a:solidFill>
                      <a:schemeClr val="accent1">
                        <a:alpha val="99000"/>
                      </a:schemeClr>
                    </a:solidFill>
                    <a:ln>
                      <a:solidFill>
                        <a:schemeClr val="accent1"/>
                      </a:solidFill>
                    </a:ln>
                  </pic:spPr>
                </pic:pic>
              </a:graphicData>
            </a:graphic>
          </wp:inline>
        </w:drawing>
      </w:r>
    </w:p>
    <w:p w14:paraId="7BC4F3CF" w14:textId="3C0F8838" w:rsidR="00AD6C49" w:rsidRDefault="009452DC" w:rsidP="00001DE3">
      <w:pPr>
        <w:ind w:left="720"/>
      </w:pPr>
      <w:r>
        <w:t xml:space="preserve">Step 6 -  Once you click on </w:t>
      </w:r>
      <w:r w:rsidRPr="00AD6C49">
        <w:rPr>
          <w:b/>
          <w:bCs/>
          <w:i/>
          <w:iCs/>
        </w:rPr>
        <w:t xml:space="preserve">Try </w:t>
      </w:r>
      <w:r w:rsidR="00AD6C49" w:rsidRPr="00AD6C49">
        <w:rPr>
          <w:b/>
          <w:bCs/>
          <w:i/>
          <w:iCs/>
        </w:rPr>
        <w:t>It</w:t>
      </w:r>
      <w:r>
        <w:t xml:space="preserve"> button below pop-up screen will appe</w:t>
      </w:r>
      <w:r w:rsidR="00E902C8">
        <w:t>a</w:t>
      </w:r>
      <w:r>
        <w:t>r</w:t>
      </w:r>
      <w:r w:rsidR="00E902C8">
        <w:t>,</w:t>
      </w:r>
      <w:r>
        <w:t xml:space="preserve"> where </w:t>
      </w:r>
      <w:r w:rsidR="00E902C8">
        <w:t>user can</w:t>
      </w:r>
      <w:r>
        <w:t xml:space="preserve"> test SOAP service. </w:t>
      </w:r>
      <w:r w:rsidR="005159A8" w:rsidRPr="005159A8">
        <w:rPr>
          <w:noProof/>
        </w:rPr>
        <w:drawing>
          <wp:inline distT="0" distB="0" distL="0" distR="0" wp14:anchorId="0CF82B0D" wp14:editId="5566A23F">
            <wp:extent cx="5683010" cy="2786077"/>
            <wp:effectExtent l="19050" t="19050" r="13335" b="14605"/>
            <wp:docPr id="138947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821" name="Picture 1" descr="A screenshot of a computer&#10;&#10;Description automatically generated"/>
                    <pic:cNvPicPr/>
                  </pic:nvPicPr>
                  <pic:blipFill>
                    <a:blip r:embed="rId51"/>
                    <a:stretch>
                      <a:fillRect/>
                    </a:stretch>
                  </pic:blipFill>
                  <pic:spPr>
                    <a:xfrm>
                      <a:off x="0" y="0"/>
                      <a:ext cx="5704228" cy="2796479"/>
                    </a:xfrm>
                    <a:prstGeom prst="rect">
                      <a:avLst/>
                    </a:prstGeom>
                    <a:solidFill>
                      <a:schemeClr val="accent1">
                        <a:alpha val="99000"/>
                      </a:schemeClr>
                    </a:solidFill>
                    <a:ln>
                      <a:solidFill>
                        <a:schemeClr val="accent1"/>
                      </a:solidFill>
                    </a:ln>
                  </pic:spPr>
                </pic:pic>
              </a:graphicData>
            </a:graphic>
          </wp:inline>
        </w:drawing>
      </w:r>
    </w:p>
    <w:p w14:paraId="75FEDC1D" w14:textId="71B8E61A" w:rsidR="00001DE3" w:rsidRDefault="00001DE3" w:rsidP="00001DE3">
      <w:pPr>
        <w:ind w:left="720"/>
      </w:pPr>
      <w:r>
        <w:t>** You can chan</w:t>
      </w:r>
      <w:r w:rsidR="002D6AD7">
        <w:t>g</w:t>
      </w:r>
      <w:r>
        <w:t xml:space="preserve">e </w:t>
      </w:r>
      <w:proofErr w:type="spellStart"/>
      <w:r>
        <w:t>SOAPAction</w:t>
      </w:r>
      <w:proofErr w:type="spellEnd"/>
      <w:r>
        <w:t xml:space="preserve"> header value to test other products with Quote and Bind. Default is Equipment Breakdown with Quote. </w:t>
      </w:r>
    </w:p>
    <w:p w14:paraId="62C61EA9" w14:textId="77777777" w:rsidR="008E3952" w:rsidRDefault="008E3952" w:rsidP="00001DE3">
      <w:pPr>
        <w:ind w:left="720"/>
      </w:pPr>
    </w:p>
    <w:p w14:paraId="5AED6193" w14:textId="77777777" w:rsidR="008E3952" w:rsidRDefault="008E3952" w:rsidP="00001DE3">
      <w:pPr>
        <w:ind w:left="720"/>
      </w:pPr>
    </w:p>
    <w:p w14:paraId="3C5A1BC1" w14:textId="47A23639" w:rsidR="00C9385E" w:rsidRDefault="00C9385E" w:rsidP="00001DE3">
      <w:pPr>
        <w:ind w:firstLine="720"/>
        <w:rPr>
          <w:rFonts w:cstheme="minorHAnsi"/>
          <w:b/>
          <w:bCs/>
          <w:color w:val="0D0D0D" w:themeColor="text1" w:themeTint="F2"/>
          <w:sz w:val="24"/>
          <w:szCs w:val="24"/>
          <w:u w:val="single"/>
        </w:rPr>
      </w:pPr>
      <w:r>
        <w:rPr>
          <w:rFonts w:cstheme="minorHAnsi"/>
          <w:b/>
          <w:bCs/>
          <w:color w:val="0D0D0D" w:themeColor="text1" w:themeTint="F2"/>
          <w:sz w:val="24"/>
          <w:szCs w:val="24"/>
          <w:u w:val="single"/>
        </w:rPr>
        <w:lastRenderedPageBreak/>
        <w:t>Test EB</w:t>
      </w:r>
      <w:r w:rsidR="00517A54">
        <w:rPr>
          <w:rFonts w:cstheme="minorHAnsi"/>
          <w:b/>
          <w:bCs/>
          <w:color w:val="0D0D0D" w:themeColor="text1" w:themeTint="F2"/>
          <w:sz w:val="24"/>
          <w:szCs w:val="24"/>
          <w:u w:val="single"/>
        </w:rPr>
        <w:t xml:space="preserve"> (Equipment Breakdown)</w:t>
      </w:r>
      <w:r>
        <w:rPr>
          <w:rFonts w:cstheme="minorHAnsi"/>
          <w:b/>
          <w:bCs/>
          <w:color w:val="0D0D0D" w:themeColor="text1" w:themeTint="F2"/>
          <w:sz w:val="24"/>
          <w:szCs w:val="24"/>
          <w:u w:val="single"/>
        </w:rPr>
        <w:t xml:space="preserve"> Product</w:t>
      </w:r>
      <w:r w:rsidR="002F5CDF">
        <w:rPr>
          <w:rFonts w:cstheme="minorHAnsi"/>
          <w:b/>
          <w:bCs/>
          <w:color w:val="0D0D0D" w:themeColor="text1" w:themeTint="F2"/>
          <w:sz w:val="24"/>
          <w:szCs w:val="24"/>
          <w:u w:val="single"/>
        </w:rPr>
        <w:t xml:space="preserve"> </w:t>
      </w:r>
    </w:p>
    <w:p w14:paraId="4EFB81EF" w14:textId="614CCAE9" w:rsidR="00182E88" w:rsidRPr="00BA766E" w:rsidRDefault="00182E88" w:rsidP="00001DE3">
      <w:pPr>
        <w:ind w:firstLine="720"/>
        <w:rPr>
          <w:color w:val="0D0D0D" w:themeColor="text1" w:themeTint="F2"/>
          <w:u w:val="single"/>
        </w:rPr>
      </w:pPr>
      <w:r>
        <w:t xml:space="preserve">To test EB product </w:t>
      </w:r>
      <w:r w:rsidR="00D45F9E">
        <w:t xml:space="preserve">first, </w:t>
      </w:r>
      <w:r>
        <w:t>take sample Quote &amp; Bind request from</w:t>
      </w:r>
      <w:r w:rsidR="00D45F9E">
        <w:t xml:space="preserve"> this</w:t>
      </w:r>
      <w:r>
        <w:t xml:space="preserve"> </w:t>
      </w:r>
      <w:hyperlink w:anchor="_8.1__Sample" w:history="1">
        <w:r w:rsidR="002F5CDF" w:rsidRPr="002F5CDF">
          <w:rPr>
            <w:rStyle w:val="Hyperlink"/>
            <w:rFonts w:cstheme="minorHAnsi"/>
            <w:sz w:val="24"/>
            <w:szCs w:val="24"/>
          </w:rPr>
          <w:t>8.1  Sample Request</w:t>
        </w:r>
      </w:hyperlink>
      <w:r>
        <w:rPr>
          <w:b/>
          <w:bCs/>
          <w:color w:val="0D0D0D" w:themeColor="text1" w:themeTint="F2"/>
          <w:u w:val="single"/>
        </w:rPr>
        <w:t xml:space="preserve"> </w:t>
      </w:r>
      <w:r w:rsidRPr="00182E88">
        <w:rPr>
          <w:color w:val="0D0D0D" w:themeColor="text1" w:themeTint="F2"/>
        </w:rPr>
        <w:t>section</w:t>
      </w:r>
      <w:r w:rsidR="0094559B">
        <w:rPr>
          <w:color w:val="0D0D0D" w:themeColor="text1" w:themeTint="F2"/>
        </w:rPr>
        <w:t>.</w:t>
      </w:r>
    </w:p>
    <w:p w14:paraId="7E4298D5" w14:textId="5D505636" w:rsidR="00182E88" w:rsidRPr="003640F9" w:rsidRDefault="00182E88" w:rsidP="00001DE3">
      <w:pPr>
        <w:ind w:firstLine="662"/>
        <w:jc w:val="both"/>
        <w:rPr>
          <w:rFonts w:cstheme="minorHAnsi"/>
          <w:b/>
          <w:bCs/>
          <w:color w:val="0D0D0D" w:themeColor="text1" w:themeTint="F2"/>
          <w:sz w:val="24"/>
          <w:szCs w:val="24"/>
        </w:rPr>
      </w:pPr>
      <w:r>
        <w:rPr>
          <w:rFonts w:cstheme="minorHAnsi"/>
          <w:b/>
          <w:bCs/>
          <w:color w:val="0D0D0D" w:themeColor="text1" w:themeTint="F2"/>
          <w:sz w:val="24"/>
          <w:szCs w:val="24"/>
        </w:rPr>
        <w:t xml:space="preserve">  </w:t>
      </w:r>
      <w:r w:rsidR="0094559B">
        <w:rPr>
          <w:rFonts w:cstheme="minorHAnsi"/>
          <w:b/>
          <w:bCs/>
          <w:color w:val="0D0D0D" w:themeColor="text1" w:themeTint="F2"/>
          <w:sz w:val="24"/>
          <w:szCs w:val="24"/>
        </w:rPr>
        <w:t xml:space="preserve">For </w:t>
      </w:r>
      <w:r>
        <w:rPr>
          <w:rFonts w:cstheme="minorHAnsi"/>
          <w:b/>
          <w:bCs/>
          <w:color w:val="0D0D0D" w:themeColor="text1" w:themeTint="F2"/>
          <w:sz w:val="24"/>
          <w:szCs w:val="24"/>
        </w:rPr>
        <w:t>EB</w:t>
      </w:r>
      <w:r w:rsidR="00001DE3">
        <w:rPr>
          <w:rFonts w:cstheme="minorHAnsi"/>
          <w:b/>
          <w:bCs/>
          <w:color w:val="0D0D0D" w:themeColor="text1" w:themeTint="F2"/>
          <w:sz w:val="24"/>
          <w:szCs w:val="24"/>
        </w:rPr>
        <w:t xml:space="preserve"> Quote (</w:t>
      </w:r>
      <w:proofErr w:type="spellStart"/>
      <w:r w:rsidR="00001DE3">
        <w:rPr>
          <w:rFonts w:cstheme="minorHAnsi"/>
          <w:b/>
          <w:bCs/>
          <w:color w:val="0D0D0D" w:themeColor="text1" w:themeTint="F2"/>
          <w:sz w:val="24"/>
          <w:szCs w:val="24"/>
        </w:rPr>
        <w:t>Quote_EB</w:t>
      </w:r>
      <w:proofErr w:type="spellEnd"/>
      <w:r w:rsidR="00001DE3">
        <w:rPr>
          <w:rFonts w:cstheme="minorHAnsi"/>
          <w:b/>
          <w:bCs/>
          <w:color w:val="0D0D0D" w:themeColor="text1" w:themeTint="F2"/>
          <w:sz w:val="24"/>
          <w:szCs w:val="24"/>
        </w:rPr>
        <w:t>)</w:t>
      </w:r>
    </w:p>
    <w:p w14:paraId="11F0602A" w14:textId="77777777" w:rsidR="00182E88" w:rsidRDefault="00182E88" w:rsidP="00001DE3">
      <w:pPr>
        <w:ind w:left="662" w:firstLine="662"/>
        <w:rPr>
          <w:rFonts w:cstheme="minorHAnsi"/>
          <w:b/>
          <w:bCs/>
          <w:color w:val="0D0D0D" w:themeColor="text1" w:themeTint="F2"/>
          <w:sz w:val="24"/>
          <w:szCs w:val="24"/>
          <w:u w:val="single"/>
        </w:rPr>
      </w:pPr>
      <w:r>
        <w:rPr>
          <w:rFonts w:cstheme="minorHAnsi"/>
          <w:b/>
          <w:bCs/>
          <w:color w:val="0D0D0D" w:themeColor="text1" w:themeTint="F2"/>
          <w:sz w:val="24"/>
          <w:szCs w:val="24"/>
          <w:u w:val="single"/>
        </w:rPr>
        <w:t>Authorization</w:t>
      </w:r>
    </w:p>
    <w:p w14:paraId="4DA5E57A" w14:textId="110172C3" w:rsidR="00182E88" w:rsidRPr="00F13F40" w:rsidRDefault="006A6738" w:rsidP="00001DE3">
      <w:pPr>
        <w:ind w:left="662" w:firstLine="662"/>
        <w:rPr>
          <w:rFonts w:cstheme="minorHAnsi"/>
          <w:color w:val="0D0D0D" w:themeColor="text1" w:themeTint="F2"/>
          <w:sz w:val="24"/>
          <w:szCs w:val="24"/>
        </w:rPr>
      </w:pPr>
      <w:r>
        <w:rPr>
          <w:rFonts w:cstheme="minorHAnsi"/>
          <w:color w:val="0D0D0D" w:themeColor="text1" w:themeTint="F2"/>
          <w:sz w:val="24"/>
          <w:szCs w:val="24"/>
        </w:rPr>
        <w:t>Token</w:t>
      </w:r>
      <w:r w:rsidR="00182E88">
        <w:rPr>
          <w:rFonts w:cstheme="minorHAnsi"/>
          <w:color w:val="0D0D0D" w:themeColor="text1" w:themeTint="F2"/>
          <w:sz w:val="24"/>
          <w:szCs w:val="24"/>
        </w:rPr>
        <w:t xml:space="preserve"> : </w:t>
      </w:r>
      <w:proofErr w:type="spellStart"/>
      <w:r w:rsidR="00182E88" w:rsidRPr="00106827">
        <w:rPr>
          <w:rFonts w:cstheme="minorHAnsi"/>
          <w:color w:val="0D0D0D" w:themeColor="text1" w:themeTint="F2"/>
        </w:rPr>
        <w:t>xxxxxxxxxxxxxxxxxxxxxx</w:t>
      </w:r>
      <w:proofErr w:type="spellEnd"/>
    </w:p>
    <w:p w14:paraId="6EA51F9B" w14:textId="77777777" w:rsidR="00182E88" w:rsidRDefault="00182E88" w:rsidP="00001DE3">
      <w:pPr>
        <w:ind w:left="662" w:firstLine="662"/>
        <w:rPr>
          <w:rFonts w:cstheme="minorHAnsi"/>
          <w:b/>
          <w:bCs/>
          <w:color w:val="0D0D0D" w:themeColor="text1" w:themeTint="F2"/>
          <w:sz w:val="24"/>
          <w:szCs w:val="24"/>
          <w:u w:val="single"/>
        </w:rPr>
      </w:pPr>
      <w:r w:rsidRPr="003640F9">
        <w:rPr>
          <w:rFonts w:cstheme="minorHAnsi"/>
          <w:b/>
          <w:bCs/>
          <w:color w:val="0D0D0D" w:themeColor="text1" w:themeTint="F2"/>
          <w:sz w:val="24"/>
          <w:szCs w:val="24"/>
          <w:u w:val="single"/>
        </w:rPr>
        <w:t>Headers</w:t>
      </w:r>
    </w:p>
    <w:p w14:paraId="70B86A37" w14:textId="203DB45A" w:rsidR="009452DC" w:rsidRPr="00001DE3" w:rsidRDefault="009452DC" w:rsidP="00001DE3">
      <w:pPr>
        <w:pStyle w:val="ListParagraph"/>
        <w:numPr>
          <w:ilvl w:val="0"/>
          <w:numId w:val="5"/>
        </w:numPr>
        <w:ind w:left="2520"/>
        <w:jc w:val="both"/>
        <w:rPr>
          <w:rFonts w:cstheme="minorHAnsi"/>
          <w:color w:val="0D0D0D" w:themeColor="text1" w:themeTint="F2"/>
          <w:lang w:val="pl-PL"/>
        </w:rPr>
      </w:pPr>
      <w:r w:rsidRPr="00001DE3">
        <w:rPr>
          <w:rFonts w:cstheme="minorHAnsi"/>
          <w:color w:val="0D0D0D" w:themeColor="text1" w:themeTint="F2"/>
          <w:lang w:val="pl-PL"/>
        </w:rPr>
        <w:t>Content-</w:t>
      </w:r>
      <w:proofErr w:type="spellStart"/>
      <w:r w:rsidRPr="00001DE3">
        <w:rPr>
          <w:rFonts w:cstheme="minorHAnsi"/>
          <w:color w:val="0D0D0D" w:themeColor="text1" w:themeTint="F2"/>
          <w:lang w:val="pl-PL"/>
        </w:rPr>
        <w:t>Type</w:t>
      </w:r>
      <w:proofErr w:type="spellEnd"/>
      <w:r w:rsidRPr="00001DE3">
        <w:rPr>
          <w:rFonts w:cstheme="minorHAnsi"/>
          <w:color w:val="0D0D0D" w:themeColor="text1" w:themeTint="F2"/>
          <w:lang w:val="pl-PL"/>
        </w:rPr>
        <w:t xml:space="preserve">: </w:t>
      </w:r>
      <w:proofErr w:type="spellStart"/>
      <w:r w:rsidRPr="00001DE3">
        <w:rPr>
          <w:rFonts w:cstheme="minorHAnsi"/>
          <w:color w:val="0D0D0D" w:themeColor="text1" w:themeTint="F2"/>
          <w:lang w:val="pl-PL"/>
        </w:rPr>
        <w:t>text</w:t>
      </w:r>
      <w:proofErr w:type="spellEnd"/>
      <w:r w:rsidRPr="00001DE3">
        <w:rPr>
          <w:rFonts w:cstheme="minorHAnsi"/>
          <w:color w:val="0D0D0D" w:themeColor="text1" w:themeTint="F2"/>
          <w:lang w:val="pl-PL"/>
        </w:rPr>
        <w:t>/</w:t>
      </w:r>
      <w:proofErr w:type="spellStart"/>
      <w:r w:rsidRPr="00001DE3">
        <w:rPr>
          <w:rFonts w:cstheme="minorHAnsi"/>
          <w:color w:val="0D0D0D" w:themeColor="text1" w:themeTint="F2"/>
          <w:lang w:val="pl-PL"/>
        </w:rPr>
        <w:t>xml</w:t>
      </w:r>
      <w:proofErr w:type="spellEnd"/>
      <w:r w:rsidRPr="00001DE3">
        <w:rPr>
          <w:rFonts w:cstheme="minorHAnsi"/>
          <w:color w:val="0D0D0D" w:themeColor="text1" w:themeTint="F2"/>
          <w:lang w:val="pl-PL"/>
        </w:rPr>
        <w:t>;</w:t>
      </w:r>
    </w:p>
    <w:p w14:paraId="1D3E4631" w14:textId="1329766A" w:rsidR="009452DC" w:rsidRPr="009452DC" w:rsidRDefault="009452DC" w:rsidP="009452DC">
      <w:pPr>
        <w:pStyle w:val="ListParagraph"/>
        <w:numPr>
          <w:ilvl w:val="0"/>
          <w:numId w:val="5"/>
        </w:numPr>
        <w:ind w:left="2520"/>
        <w:jc w:val="both"/>
        <w:rPr>
          <w:rFonts w:cstheme="minorHAnsi"/>
          <w:color w:val="0D0D0D" w:themeColor="text1" w:themeTint="F2"/>
          <w:lang w:val="pl-PL"/>
        </w:rPr>
      </w:pPr>
      <w:proofErr w:type="spellStart"/>
      <w:r w:rsidRPr="009452DC">
        <w:rPr>
          <w:rFonts w:cstheme="minorHAnsi"/>
          <w:color w:val="0D0D0D" w:themeColor="text1" w:themeTint="F2"/>
          <w:lang w:val="pl-PL"/>
        </w:rPr>
        <w:t>SOAPAction</w:t>
      </w:r>
      <w:proofErr w:type="spellEnd"/>
      <w:r>
        <w:rPr>
          <w:rFonts w:cstheme="minorHAnsi"/>
          <w:color w:val="0D0D0D" w:themeColor="text1" w:themeTint="F2"/>
          <w:lang w:val="pl-PL"/>
        </w:rPr>
        <w:t xml:space="preserve"> : </w:t>
      </w:r>
      <w:hyperlink r:id="rId52" w:history="1">
        <w:r w:rsidRPr="00F550C9">
          <w:rPr>
            <w:rStyle w:val="Hyperlink"/>
            <w:rFonts w:cstheme="minorHAnsi"/>
          </w:rPr>
          <w:t>http://am.munichre.com/hsb.services/1.0/IManagedProduct/Quote_EB</w:t>
        </w:r>
      </w:hyperlink>
    </w:p>
    <w:p w14:paraId="0604404D" w14:textId="54A9E6D9" w:rsidR="009452DC" w:rsidRDefault="009452DC" w:rsidP="009452DC">
      <w:pPr>
        <w:pStyle w:val="ListParagraph"/>
        <w:numPr>
          <w:ilvl w:val="0"/>
          <w:numId w:val="5"/>
        </w:numPr>
        <w:ind w:left="2520"/>
        <w:jc w:val="both"/>
        <w:rPr>
          <w:rFonts w:cstheme="minorHAnsi"/>
          <w:color w:val="0D0D0D" w:themeColor="text1" w:themeTint="F2"/>
          <w:lang w:val="pl-PL"/>
        </w:rPr>
      </w:pPr>
      <w:r w:rsidRPr="009452DC">
        <w:rPr>
          <w:rFonts w:cstheme="minorHAnsi"/>
          <w:color w:val="0D0D0D" w:themeColor="text1" w:themeTint="F2"/>
          <w:lang w:val="pl-PL"/>
        </w:rPr>
        <w:t>Cache-Control</w:t>
      </w:r>
      <w:r>
        <w:rPr>
          <w:rFonts w:cstheme="minorHAnsi"/>
          <w:color w:val="0D0D0D" w:themeColor="text1" w:themeTint="F2"/>
          <w:lang w:val="pl-PL"/>
        </w:rPr>
        <w:t xml:space="preserve"> : no-cache</w:t>
      </w:r>
    </w:p>
    <w:p w14:paraId="6DCFB82A" w14:textId="77777777" w:rsidR="009452DC" w:rsidRDefault="009452DC" w:rsidP="009452DC">
      <w:pPr>
        <w:pStyle w:val="ListParagraph"/>
        <w:numPr>
          <w:ilvl w:val="0"/>
          <w:numId w:val="5"/>
        </w:numPr>
        <w:ind w:left="2520"/>
        <w:jc w:val="both"/>
        <w:rPr>
          <w:rFonts w:cstheme="minorHAnsi"/>
          <w:color w:val="0D0D0D" w:themeColor="text1" w:themeTint="F2"/>
          <w:lang w:val="pl-PL"/>
        </w:rPr>
      </w:pPr>
      <w:proofErr w:type="spellStart"/>
      <w:r>
        <w:rPr>
          <w:rFonts w:cstheme="minorHAnsi"/>
          <w:color w:val="0D0D0D" w:themeColor="text1" w:themeTint="F2"/>
          <w:lang w:val="pl-PL"/>
        </w:rPr>
        <w:t>Token</w:t>
      </w:r>
      <w:proofErr w:type="spellEnd"/>
      <w:r>
        <w:rPr>
          <w:rFonts w:cstheme="minorHAnsi"/>
          <w:color w:val="0D0D0D" w:themeColor="text1" w:themeTint="F2"/>
          <w:lang w:val="pl-PL"/>
        </w:rPr>
        <w:t xml:space="preserve">: </w:t>
      </w:r>
      <w:proofErr w:type="spellStart"/>
      <w:r>
        <w:rPr>
          <w:rFonts w:cstheme="minorHAnsi"/>
          <w:color w:val="0D0D0D" w:themeColor="text1" w:themeTint="F2"/>
          <w:lang w:val="pl-PL"/>
        </w:rPr>
        <w:t>xxxxxxxxxxxxxxxxxxxxxx</w:t>
      </w:r>
      <w:proofErr w:type="spellEnd"/>
    </w:p>
    <w:p w14:paraId="08AE0D2E" w14:textId="77777777" w:rsidR="00520CD4" w:rsidRDefault="00520CD4" w:rsidP="00520CD4">
      <w:pPr>
        <w:pStyle w:val="ListParagraph"/>
        <w:ind w:left="2520"/>
        <w:jc w:val="both"/>
        <w:rPr>
          <w:rFonts w:cstheme="minorHAnsi"/>
          <w:color w:val="0D0D0D" w:themeColor="text1" w:themeTint="F2"/>
          <w:lang w:val="pl-PL"/>
        </w:rPr>
      </w:pPr>
    </w:p>
    <w:p w14:paraId="57B689DD" w14:textId="4853B018" w:rsidR="00182E88" w:rsidRDefault="00182E88" w:rsidP="00182E88">
      <w:pPr>
        <w:jc w:val="both"/>
      </w:pPr>
      <w:r>
        <w:rPr>
          <w:rFonts w:cstheme="minorHAnsi"/>
          <w:b/>
          <w:bCs/>
          <w:color w:val="0D0D0D" w:themeColor="text1" w:themeTint="F2"/>
          <w:sz w:val="24"/>
          <w:szCs w:val="24"/>
        </w:rPr>
        <w:t xml:space="preserve">            </w:t>
      </w:r>
      <w:r w:rsidR="00001DE3">
        <w:rPr>
          <w:rFonts w:cstheme="minorHAnsi"/>
          <w:b/>
          <w:bCs/>
          <w:color w:val="0D0D0D" w:themeColor="text1" w:themeTint="F2"/>
          <w:sz w:val="24"/>
          <w:szCs w:val="24"/>
        </w:rPr>
        <w:tab/>
        <w:t xml:space="preserve">            </w:t>
      </w:r>
      <w:r w:rsidRPr="00182E88">
        <w:rPr>
          <w:rFonts w:cstheme="minorHAnsi"/>
          <w:b/>
          <w:bCs/>
          <w:color w:val="0D0D0D" w:themeColor="text1" w:themeTint="F2"/>
          <w:sz w:val="24"/>
          <w:szCs w:val="24"/>
          <w:u w:val="single"/>
        </w:rPr>
        <w:t>Body</w:t>
      </w:r>
      <w:r w:rsidRPr="00182E88">
        <w:t xml:space="preserve">   Select</w:t>
      </w:r>
      <w:r>
        <w:t xml:space="preserve"> Request format as </w:t>
      </w:r>
      <w:r w:rsidRPr="00182E88">
        <w:rPr>
          <w:b/>
          <w:bCs/>
          <w:i/>
          <w:iCs/>
        </w:rPr>
        <w:t>Raw</w:t>
      </w:r>
      <w:r>
        <w:t xml:space="preserve"> from option.</w:t>
      </w:r>
    </w:p>
    <w:p w14:paraId="10D3B57C" w14:textId="4A263B90" w:rsidR="00182E88" w:rsidRDefault="00182E88" w:rsidP="00182E88">
      <w:pPr>
        <w:pStyle w:val="ListParagraph"/>
        <w:numPr>
          <w:ilvl w:val="0"/>
          <w:numId w:val="5"/>
        </w:numPr>
        <w:ind w:left="2520"/>
        <w:jc w:val="both"/>
        <w:rPr>
          <w:color w:val="0D0D0D" w:themeColor="text1" w:themeTint="F2"/>
        </w:rPr>
      </w:pPr>
      <w:r w:rsidRPr="006A6738">
        <w:rPr>
          <w:color w:val="0D0D0D" w:themeColor="text1" w:themeTint="F2"/>
        </w:rPr>
        <w:t>Put Sample request body in xml format under text box</w:t>
      </w:r>
      <w:r w:rsidR="00CD68E3">
        <w:rPr>
          <w:color w:val="0D0D0D" w:themeColor="text1" w:themeTint="F2"/>
        </w:rPr>
        <w:t xml:space="preserve"> area</w:t>
      </w:r>
      <w:r w:rsidRPr="006A6738">
        <w:rPr>
          <w:color w:val="0D0D0D" w:themeColor="text1" w:themeTint="F2"/>
        </w:rPr>
        <w:t>.</w:t>
      </w:r>
    </w:p>
    <w:p w14:paraId="3976CE8E" w14:textId="77777777" w:rsidR="00F26B0A" w:rsidRDefault="00520CD4" w:rsidP="00520CD4">
      <w:pPr>
        <w:pStyle w:val="ListParagraph"/>
        <w:numPr>
          <w:ilvl w:val="0"/>
          <w:numId w:val="5"/>
        </w:numPr>
        <w:ind w:left="2520"/>
        <w:jc w:val="both"/>
        <w:rPr>
          <w:color w:val="0D0D0D" w:themeColor="text1" w:themeTint="F2"/>
        </w:rPr>
      </w:pPr>
      <w:r>
        <w:rPr>
          <w:color w:val="0D0D0D" w:themeColor="text1" w:themeTint="F2"/>
        </w:rPr>
        <w:t>Make sure to change the UID</w:t>
      </w:r>
      <w:r w:rsidR="000324DE">
        <w:rPr>
          <w:color w:val="0D0D0D" w:themeColor="text1" w:themeTint="F2"/>
        </w:rPr>
        <w:t xml:space="preserve"> </w:t>
      </w:r>
      <w:r>
        <w:rPr>
          <w:color w:val="0D0D0D" w:themeColor="text1" w:themeTint="F2"/>
        </w:rPr>
        <w:t>(second UID) to a different number, but not changing the format of the UID, please refer the document for more details.</w:t>
      </w:r>
    </w:p>
    <w:p w14:paraId="41D86F3D" w14:textId="4A5A7CBA" w:rsidR="00520CD4" w:rsidRPr="00520CD4" w:rsidRDefault="00F26B0A" w:rsidP="00520CD4">
      <w:pPr>
        <w:pStyle w:val="ListParagraph"/>
        <w:numPr>
          <w:ilvl w:val="0"/>
          <w:numId w:val="5"/>
        </w:numPr>
        <w:ind w:left="2520"/>
        <w:jc w:val="both"/>
        <w:rPr>
          <w:color w:val="0D0D0D" w:themeColor="text1" w:themeTint="F2"/>
        </w:rPr>
      </w:pPr>
      <w:hyperlink w:anchor="_9.1_Instruction_on" w:history="1">
        <w:r w:rsidRPr="00F26B0A">
          <w:rPr>
            <w:rStyle w:val="Hyperlink"/>
          </w:rPr>
          <w:t>9.1 Instruction on using the UID in the request</w:t>
        </w:r>
      </w:hyperlink>
    </w:p>
    <w:p w14:paraId="4DD8C565" w14:textId="578B50D8" w:rsidR="00520CD4" w:rsidRPr="00520CD4" w:rsidRDefault="00520CD4" w:rsidP="00520CD4">
      <w:pPr>
        <w:pStyle w:val="ListParagraph"/>
        <w:numPr>
          <w:ilvl w:val="0"/>
          <w:numId w:val="5"/>
        </w:numPr>
        <w:ind w:left="2520"/>
        <w:jc w:val="both"/>
        <w:rPr>
          <w:color w:val="0D0D0D" w:themeColor="text1" w:themeTint="F2"/>
        </w:rPr>
      </w:pPr>
      <w:r>
        <w:rPr>
          <w:color w:val="0D0D0D" w:themeColor="text1" w:themeTint="F2"/>
        </w:rPr>
        <w:t>Please see below -</w:t>
      </w:r>
    </w:p>
    <w:p w14:paraId="164FE038" w14:textId="16A942B1" w:rsidR="00520CD4" w:rsidRPr="00520CD4" w:rsidRDefault="00C80DA8" w:rsidP="00001DE3">
      <w:pPr>
        <w:ind w:left="2520"/>
        <w:jc w:val="both"/>
        <w:rPr>
          <w:color w:val="0D0D0D" w:themeColor="text1" w:themeTint="F2"/>
        </w:rPr>
      </w:pPr>
      <w:r>
        <w:rPr>
          <w:noProof/>
        </w:rPr>
        <w:drawing>
          <wp:anchor distT="0" distB="0" distL="114300" distR="114300" simplePos="0" relativeHeight="251658248" behindDoc="0" locked="0" layoutInCell="1" allowOverlap="1" wp14:anchorId="4035C289" wp14:editId="574FF5B3">
            <wp:simplePos x="0" y="0"/>
            <wp:positionH relativeFrom="column">
              <wp:posOffset>673100</wp:posOffset>
            </wp:positionH>
            <wp:positionV relativeFrom="paragraph">
              <wp:posOffset>17145</wp:posOffset>
            </wp:positionV>
            <wp:extent cx="5526405" cy="1602105"/>
            <wp:effectExtent l="19050" t="19050" r="17145" b="17145"/>
            <wp:wrapThrough wrapText="bothSides">
              <wp:wrapPolygon edited="0">
                <wp:start x="-74" y="-257"/>
                <wp:lineTo x="-74" y="21574"/>
                <wp:lineTo x="21593" y="21574"/>
                <wp:lineTo x="21593" y="-257"/>
                <wp:lineTo x="-74" y="-257"/>
              </wp:wrapPolygon>
            </wp:wrapThrough>
            <wp:docPr id="2116497839" name="Picture 1"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7839" name="Picture 1" descr="A computer screen shot of a cod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526405" cy="160210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14:paraId="4D049297" w14:textId="77777777" w:rsidR="00C80DA8" w:rsidRDefault="00182E88" w:rsidP="00182E88">
      <w:pPr>
        <w:jc w:val="both"/>
        <w:rPr>
          <w:rFonts w:cstheme="minorHAnsi"/>
          <w:b/>
          <w:bCs/>
          <w:color w:val="0D0D0D" w:themeColor="text1" w:themeTint="F2"/>
          <w:sz w:val="24"/>
          <w:szCs w:val="24"/>
        </w:rPr>
      </w:pPr>
      <w:r>
        <w:rPr>
          <w:rFonts w:cstheme="minorHAnsi"/>
          <w:b/>
          <w:bCs/>
          <w:color w:val="0D0D0D" w:themeColor="text1" w:themeTint="F2"/>
          <w:sz w:val="24"/>
          <w:szCs w:val="24"/>
        </w:rPr>
        <w:t xml:space="preserve">             </w:t>
      </w:r>
      <w:r w:rsidR="00001DE3">
        <w:rPr>
          <w:rFonts w:cstheme="minorHAnsi"/>
          <w:b/>
          <w:bCs/>
          <w:color w:val="0D0D0D" w:themeColor="text1" w:themeTint="F2"/>
          <w:sz w:val="24"/>
          <w:szCs w:val="24"/>
        </w:rPr>
        <w:tab/>
      </w:r>
      <w:r w:rsidR="00001DE3">
        <w:rPr>
          <w:rFonts w:cstheme="minorHAnsi"/>
          <w:b/>
          <w:bCs/>
          <w:color w:val="0D0D0D" w:themeColor="text1" w:themeTint="F2"/>
          <w:sz w:val="24"/>
          <w:szCs w:val="24"/>
        </w:rPr>
        <w:tab/>
      </w:r>
      <w:r w:rsidR="006349B0">
        <w:rPr>
          <w:rFonts w:cstheme="minorHAnsi"/>
          <w:b/>
          <w:bCs/>
          <w:color w:val="0D0D0D" w:themeColor="text1" w:themeTint="F2"/>
          <w:sz w:val="24"/>
          <w:szCs w:val="24"/>
        </w:rPr>
        <w:tab/>
      </w:r>
      <w:r>
        <w:rPr>
          <w:rFonts w:cstheme="minorHAnsi"/>
          <w:b/>
          <w:bCs/>
          <w:color w:val="0D0D0D" w:themeColor="text1" w:themeTint="F2"/>
          <w:sz w:val="24"/>
          <w:szCs w:val="24"/>
        </w:rPr>
        <w:t xml:space="preserve"> </w:t>
      </w:r>
    </w:p>
    <w:p w14:paraId="00CC9ABF" w14:textId="77777777" w:rsidR="00C80DA8" w:rsidRDefault="00C80DA8" w:rsidP="00182E88">
      <w:pPr>
        <w:jc w:val="both"/>
        <w:rPr>
          <w:rFonts w:cstheme="minorHAnsi"/>
          <w:b/>
          <w:bCs/>
          <w:color w:val="0D0D0D" w:themeColor="text1" w:themeTint="F2"/>
          <w:sz w:val="24"/>
          <w:szCs w:val="24"/>
        </w:rPr>
      </w:pPr>
    </w:p>
    <w:p w14:paraId="2F8885E6" w14:textId="77777777" w:rsidR="00C80DA8" w:rsidRDefault="00C80DA8" w:rsidP="00182E88">
      <w:pPr>
        <w:jc w:val="both"/>
        <w:rPr>
          <w:rFonts w:cstheme="minorHAnsi"/>
          <w:b/>
          <w:bCs/>
          <w:color w:val="0D0D0D" w:themeColor="text1" w:themeTint="F2"/>
          <w:sz w:val="24"/>
          <w:szCs w:val="24"/>
        </w:rPr>
      </w:pPr>
    </w:p>
    <w:p w14:paraId="581E5516" w14:textId="77777777" w:rsidR="00C80DA8" w:rsidRDefault="00C80DA8" w:rsidP="00182E88">
      <w:pPr>
        <w:jc w:val="both"/>
        <w:rPr>
          <w:rFonts w:cstheme="minorHAnsi"/>
          <w:b/>
          <w:bCs/>
          <w:color w:val="0D0D0D" w:themeColor="text1" w:themeTint="F2"/>
          <w:sz w:val="24"/>
          <w:szCs w:val="24"/>
        </w:rPr>
      </w:pPr>
    </w:p>
    <w:p w14:paraId="58670507" w14:textId="77777777" w:rsidR="00C80DA8" w:rsidRDefault="00C80DA8" w:rsidP="00182E88">
      <w:pPr>
        <w:jc w:val="both"/>
        <w:rPr>
          <w:rFonts w:cstheme="minorHAnsi"/>
          <w:b/>
          <w:bCs/>
          <w:color w:val="0D0D0D" w:themeColor="text1" w:themeTint="F2"/>
          <w:sz w:val="24"/>
          <w:szCs w:val="24"/>
        </w:rPr>
      </w:pPr>
    </w:p>
    <w:p w14:paraId="038D2311" w14:textId="1EB31CDD" w:rsidR="00C80DA8" w:rsidRDefault="00182E88" w:rsidP="009C0DE8">
      <w:pPr>
        <w:ind w:left="1440"/>
        <w:jc w:val="both"/>
        <w:rPr>
          <w:rFonts w:cstheme="minorHAnsi"/>
          <w:b/>
          <w:bCs/>
          <w:color w:val="0D0D0D" w:themeColor="text1" w:themeTint="F2"/>
          <w:sz w:val="24"/>
          <w:szCs w:val="24"/>
        </w:rPr>
      </w:pPr>
      <w:r w:rsidRPr="00DA5F4C">
        <w:rPr>
          <w:rFonts w:cstheme="minorHAnsi"/>
          <w:b/>
          <w:bCs/>
          <w:color w:val="0D0D0D" w:themeColor="text1" w:themeTint="F2"/>
          <w:sz w:val="24"/>
          <w:szCs w:val="24"/>
          <w:u w:val="single"/>
        </w:rPr>
        <w:t>HTTP Request</w:t>
      </w:r>
      <w:r w:rsidRPr="00182E88">
        <w:rPr>
          <w:rFonts w:cstheme="minorHAnsi"/>
          <w:b/>
          <w:bCs/>
          <w:color w:val="0D0D0D" w:themeColor="text1" w:themeTint="F2"/>
          <w:sz w:val="24"/>
          <w:szCs w:val="24"/>
        </w:rPr>
        <w:t xml:space="preserve"> –  </w:t>
      </w:r>
    </w:p>
    <w:p w14:paraId="24E6137D" w14:textId="7D9C7B18" w:rsidR="00182E88" w:rsidRDefault="00182E88" w:rsidP="009C0DE8">
      <w:pPr>
        <w:ind w:left="720" w:firstLine="720"/>
        <w:jc w:val="both"/>
        <w:rPr>
          <w:rFonts w:cstheme="minorHAnsi"/>
          <w:b/>
          <w:bCs/>
          <w:i/>
          <w:iCs/>
          <w:color w:val="0D0D0D" w:themeColor="text1" w:themeTint="F2"/>
          <w:sz w:val="24"/>
          <w:szCs w:val="24"/>
        </w:rPr>
      </w:pPr>
      <w:r w:rsidRPr="00182E88">
        <w:rPr>
          <w:rFonts w:cstheme="minorHAnsi"/>
          <w:color w:val="0D0D0D" w:themeColor="text1" w:themeTint="F2"/>
          <w:sz w:val="24"/>
          <w:szCs w:val="24"/>
        </w:rPr>
        <w:t xml:space="preserve">Do not change anything here. Keep default as </w:t>
      </w:r>
      <w:r w:rsidRPr="00182E88">
        <w:rPr>
          <w:rFonts w:cstheme="minorHAnsi"/>
          <w:b/>
          <w:bCs/>
          <w:i/>
          <w:iCs/>
          <w:color w:val="0D0D0D" w:themeColor="text1" w:themeTint="F2"/>
          <w:sz w:val="24"/>
          <w:szCs w:val="24"/>
        </w:rPr>
        <w:t>HTTP</w:t>
      </w:r>
    </w:p>
    <w:p w14:paraId="1B142C19" w14:textId="772B3C74" w:rsidR="00DA5F4C" w:rsidRDefault="00C80DA8" w:rsidP="006349B0">
      <w:pPr>
        <w:ind w:left="2160"/>
        <w:jc w:val="both"/>
        <w:rPr>
          <w:rFonts w:cstheme="minorHAnsi"/>
          <w:b/>
          <w:bCs/>
          <w:color w:val="0D0D0D" w:themeColor="text1" w:themeTint="F2"/>
          <w:sz w:val="24"/>
          <w:szCs w:val="24"/>
        </w:rPr>
      </w:pPr>
      <w:r w:rsidRPr="00472FE5">
        <w:rPr>
          <w:rFonts w:cstheme="minorHAnsi"/>
          <w:b/>
          <w:bCs/>
          <w:noProof/>
          <w:color w:val="0D0D0D" w:themeColor="text1" w:themeTint="F2"/>
          <w:sz w:val="24"/>
          <w:szCs w:val="24"/>
        </w:rPr>
        <w:lastRenderedPageBreak/>
        <w:drawing>
          <wp:anchor distT="0" distB="0" distL="114300" distR="114300" simplePos="0" relativeHeight="251658249" behindDoc="0" locked="0" layoutInCell="1" allowOverlap="1" wp14:anchorId="6422F468" wp14:editId="02517AC9">
            <wp:simplePos x="0" y="0"/>
            <wp:positionH relativeFrom="column">
              <wp:posOffset>739775</wp:posOffset>
            </wp:positionH>
            <wp:positionV relativeFrom="paragraph">
              <wp:posOffset>19685</wp:posOffset>
            </wp:positionV>
            <wp:extent cx="5525770" cy="2798445"/>
            <wp:effectExtent l="19050" t="19050" r="17780" b="20955"/>
            <wp:wrapThrough wrapText="bothSides">
              <wp:wrapPolygon edited="0">
                <wp:start x="-74" y="-147"/>
                <wp:lineTo x="-74" y="21615"/>
                <wp:lineTo x="21595" y="21615"/>
                <wp:lineTo x="21595" y="-147"/>
                <wp:lineTo x="-74" y="-147"/>
              </wp:wrapPolygon>
            </wp:wrapThrough>
            <wp:docPr id="511087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87411" name="Picture 1" descr="A screenshot of a compu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25770" cy="2798445"/>
                    </a:xfrm>
                    <a:prstGeom prst="rect">
                      <a:avLst/>
                    </a:prstGeom>
                    <a:solidFill>
                      <a:schemeClr val="accent1">
                        <a:alpha val="99000"/>
                      </a:schemeClr>
                    </a:solidFill>
                    <a:ln>
                      <a:solidFill>
                        <a:schemeClr val="accent1"/>
                      </a:solidFill>
                    </a:ln>
                  </pic:spPr>
                </pic:pic>
              </a:graphicData>
            </a:graphic>
            <wp14:sizeRelH relativeFrom="page">
              <wp14:pctWidth>0</wp14:pctWidth>
            </wp14:sizeRelH>
            <wp14:sizeRelV relativeFrom="page">
              <wp14:pctHeight>0</wp14:pctHeight>
            </wp14:sizeRelV>
          </wp:anchor>
        </w:drawing>
      </w:r>
    </w:p>
    <w:p w14:paraId="613FEBDF" w14:textId="6879F874" w:rsidR="00D92492" w:rsidRDefault="00D92492" w:rsidP="00001DE3">
      <w:pPr>
        <w:ind w:left="720"/>
      </w:pPr>
      <w:r>
        <w:t xml:space="preserve">Step 7 : Click on </w:t>
      </w:r>
      <w:r w:rsidRPr="00F13F40">
        <w:rPr>
          <w:b/>
          <w:bCs/>
          <w:i/>
          <w:iCs/>
        </w:rPr>
        <w:t>Send</w:t>
      </w:r>
      <w:r>
        <w:rPr>
          <w:b/>
          <w:bCs/>
          <w:i/>
          <w:iCs/>
        </w:rPr>
        <w:t xml:space="preserve"> </w:t>
      </w:r>
      <w:r w:rsidRPr="00F13F40">
        <w:t>button</w:t>
      </w:r>
      <w:r>
        <w:t>.</w:t>
      </w:r>
      <w:r w:rsidR="00E902C8">
        <w:t xml:space="preserve"> </w:t>
      </w:r>
      <w:r>
        <w:t xml:space="preserve">After clicking on </w:t>
      </w:r>
      <w:r w:rsidRPr="004D04AE">
        <w:rPr>
          <w:b/>
          <w:bCs/>
          <w:i/>
          <w:iCs/>
        </w:rPr>
        <w:t xml:space="preserve">Send </w:t>
      </w:r>
      <w:r w:rsidR="000324DE">
        <w:t>button</w:t>
      </w:r>
      <w:r>
        <w:t xml:space="preserve"> you will get response  </w:t>
      </w:r>
      <w:r w:rsidRPr="004D04AE">
        <w:rPr>
          <w:b/>
          <w:bCs/>
        </w:rPr>
        <w:t>200 OK</w:t>
      </w:r>
      <w:r>
        <w:t xml:space="preserve"> as status code in Success scenario</w:t>
      </w:r>
    </w:p>
    <w:p w14:paraId="2C98BC39" w14:textId="10A5F2A6" w:rsidR="00D92492" w:rsidRPr="00DA5F4C" w:rsidRDefault="00D92492" w:rsidP="006349B0">
      <w:pPr>
        <w:ind w:left="1440"/>
        <w:jc w:val="both"/>
        <w:rPr>
          <w:rFonts w:cstheme="minorHAnsi"/>
          <w:b/>
          <w:bCs/>
          <w:color w:val="0D0D0D" w:themeColor="text1" w:themeTint="F2"/>
          <w:sz w:val="24"/>
          <w:szCs w:val="24"/>
        </w:rPr>
      </w:pPr>
      <w:r w:rsidRPr="00472FE5">
        <w:rPr>
          <w:noProof/>
        </w:rPr>
        <w:drawing>
          <wp:inline distT="0" distB="0" distL="0" distR="0" wp14:anchorId="495A7A1C" wp14:editId="16A010F2">
            <wp:extent cx="5164023" cy="2699241"/>
            <wp:effectExtent l="19050" t="19050" r="17780" b="25400"/>
            <wp:docPr id="1318908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70912" name="Picture 1" descr="A screenshot of a computer&#10;&#10;Description automatically generated"/>
                    <pic:cNvPicPr/>
                  </pic:nvPicPr>
                  <pic:blipFill>
                    <a:blip r:embed="rId55"/>
                    <a:stretch>
                      <a:fillRect/>
                    </a:stretch>
                  </pic:blipFill>
                  <pic:spPr>
                    <a:xfrm>
                      <a:off x="0" y="0"/>
                      <a:ext cx="5183171" cy="2709250"/>
                    </a:xfrm>
                    <a:prstGeom prst="rect">
                      <a:avLst/>
                    </a:prstGeom>
                    <a:solidFill>
                      <a:schemeClr val="accent1">
                        <a:alpha val="99000"/>
                      </a:schemeClr>
                    </a:solidFill>
                    <a:ln>
                      <a:solidFill>
                        <a:schemeClr val="accent1"/>
                      </a:solidFill>
                    </a:ln>
                  </pic:spPr>
                </pic:pic>
              </a:graphicData>
            </a:graphic>
          </wp:inline>
        </w:drawing>
      </w:r>
    </w:p>
    <w:p w14:paraId="26F5B27E" w14:textId="77777777" w:rsidR="00757F2D" w:rsidRDefault="00757F2D" w:rsidP="006349B0">
      <w:pPr>
        <w:ind w:left="604" w:firstLine="720"/>
        <w:jc w:val="both"/>
        <w:rPr>
          <w:rFonts w:cstheme="minorHAnsi"/>
          <w:b/>
          <w:bCs/>
          <w:color w:val="0D0D0D" w:themeColor="text1" w:themeTint="F2"/>
          <w:sz w:val="24"/>
          <w:szCs w:val="24"/>
          <w:lang w:val="de-DE"/>
        </w:rPr>
      </w:pPr>
    </w:p>
    <w:p w14:paraId="159A861D" w14:textId="26A95F51" w:rsidR="00182E88" w:rsidRPr="00063298" w:rsidRDefault="0094559B" w:rsidP="006349B0">
      <w:pPr>
        <w:ind w:left="604" w:firstLine="720"/>
        <w:jc w:val="both"/>
        <w:rPr>
          <w:rFonts w:cstheme="minorHAnsi"/>
          <w:b/>
          <w:bCs/>
          <w:color w:val="0D0D0D" w:themeColor="text1" w:themeTint="F2"/>
          <w:sz w:val="24"/>
          <w:szCs w:val="24"/>
          <w:lang w:val="de-DE"/>
        </w:rPr>
      </w:pPr>
      <w:proofErr w:type="spellStart"/>
      <w:r w:rsidRPr="00063298">
        <w:rPr>
          <w:rFonts w:cstheme="minorHAnsi"/>
          <w:b/>
          <w:bCs/>
          <w:color w:val="0D0D0D" w:themeColor="text1" w:themeTint="F2"/>
          <w:sz w:val="24"/>
          <w:szCs w:val="24"/>
          <w:lang w:val="de-DE"/>
        </w:rPr>
        <w:t>For</w:t>
      </w:r>
      <w:proofErr w:type="spellEnd"/>
      <w:r w:rsidRPr="00063298">
        <w:rPr>
          <w:rFonts w:cstheme="minorHAnsi"/>
          <w:b/>
          <w:bCs/>
          <w:color w:val="0D0D0D" w:themeColor="text1" w:themeTint="F2"/>
          <w:sz w:val="24"/>
          <w:szCs w:val="24"/>
          <w:lang w:val="de-DE"/>
        </w:rPr>
        <w:t xml:space="preserve"> </w:t>
      </w:r>
      <w:r w:rsidR="00182E88" w:rsidRPr="00063298">
        <w:rPr>
          <w:rFonts w:cstheme="minorHAnsi"/>
          <w:b/>
          <w:bCs/>
          <w:color w:val="0D0D0D" w:themeColor="text1" w:themeTint="F2"/>
          <w:sz w:val="24"/>
          <w:szCs w:val="24"/>
          <w:lang w:val="de-DE"/>
        </w:rPr>
        <w:t>EB</w:t>
      </w:r>
      <w:r w:rsidR="00001DE3" w:rsidRPr="00063298">
        <w:rPr>
          <w:rFonts w:cstheme="minorHAnsi"/>
          <w:b/>
          <w:bCs/>
          <w:color w:val="0D0D0D" w:themeColor="text1" w:themeTint="F2"/>
          <w:sz w:val="24"/>
          <w:szCs w:val="24"/>
          <w:lang w:val="de-DE"/>
        </w:rPr>
        <w:t xml:space="preserve"> Bind </w:t>
      </w:r>
      <w:r w:rsidR="00063298" w:rsidRPr="00063298">
        <w:rPr>
          <w:rFonts w:cstheme="minorHAnsi"/>
          <w:b/>
          <w:bCs/>
          <w:color w:val="0D0D0D" w:themeColor="text1" w:themeTint="F2"/>
          <w:sz w:val="24"/>
          <w:szCs w:val="24"/>
          <w:lang w:val="de-DE"/>
        </w:rPr>
        <w:t>(</w:t>
      </w:r>
      <w:proofErr w:type="spellStart"/>
      <w:r w:rsidR="00063298" w:rsidRPr="00063298">
        <w:rPr>
          <w:rFonts w:cstheme="minorHAnsi"/>
          <w:b/>
          <w:bCs/>
          <w:color w:val="0D0D0D" w:themeColor="text1" w:themeTint="F2"/>
          <w:sz w:val="24"/>
          <w:szCs w:val="24"/>
          <w:lang w:val="de-DE"/>
        </w:rPr>
        <w:t>Bind_E</w:t>
      </w:r>
      <w:r w:rsidR="00063298">
        <w:rPr>
          <w:rFonts w:cstheme="minorHAnsi"/>
          <w:b/>
          <w:bCs/>
          <w:color w:val="0D0D0D" w:themeColor="text1" w:themeTint="F2"/>
          <w:sz w:val="24"/>
          <w:szCs w:val="24"/>
          <w:lang w:val="de-DE"/>
        </w:rPr>
        <w:t>B</w:t>
      </w:r>
      <w:proofErr w:type="spellEnd"/>
      <w:r w:rsidR="00063298">
        <w:rPr>
          <w:rFonts w:cstheme="minorHAnsi"/>
          <w:b/>
          <w:bCs/>
          <w:color w:val="0D0D0D" w:themeColor="text1" w:themeTint="F2"/>
          <w:sz w:val="24"/>
          <w:szCs w:val="24"/>
          <w:lang w:val="de-DE"/>
        </w:rPr>
        <w:t>)</w:t>
      </w:r>
    </w:p>
    <w:p w14:paraId="6417C52C" w14:textId="77777777" w:rsidR="00182E88" w:rsidRDefault="00182E88" w:rsidP="00063298">
      <w:pPr>
        <w:ind w:left="662" w:firstLine="662"/>
        <w:rPr>
          <w:rFonts w:cstheme="minorHAnsi"/>
          <w:b/>
          <w:bCs/>
          <w:color w:val="0D0D0D" w:themeColor="text1" w:themeTint="F2"/>
          <w:sz w:val="24"/>
          <w:szCs w:val="24"/>
          <w:u w:val="single"/>
        </w:rPr>
      </w:pPr>
      <w:r>
        <w:rPr>
          <w:rFonts w:cstheme="minorHAnsi"/>
          <w:b/>
          <w:bCs/>
          <w:color w:val="0D0D0D" w:themeColor="text1" w:themeTint="F2"/>
          <w:sz w:val="24"/>
          <w:szCs w:val="24"/>
          <w:u w:val="single"/>
        </w:rPr>
        <w:t>Authorization</w:t>
      </w:r>
    </w:p>
    <w:p w14:paraId="7EF4237D" w14:textId="169AE92C" w:rsidR="00182E88" w:rsidRPr="00F13F40" w:rsidRDefault="00D92492" w:rsidP="00063298">
      <w:pPr>
        <w:ind w:left="662" w:firstLine="662"/>
        <w:rPr>
          <w:rFonts w:cstheme="minorHAnsi"/>
          <w:color w:val="0D0D0D" w:themeColor="text1" w:themeTint="F2"/>
          <w:sz w:val="24"/>
          <w:szCs w:val="24"/>
        </w:rPr>
      </w:pPr>
      <w:r>
        <w:rPr>
          <w:rFonts w:cstheme="minorHAnsi"/>
          <w:color w:val="0D0D0D" w:themeColor="text1" w:themeTint="F2"/>
          <w:sz w:val="24"/>
          <w:szCs w:val="24"/>
        </w:rPr>
        <w:t>Token</w:t>
      </w:r>
      <w:r w:rsidR="00182E88">
        <w:rPr>
          <w:rFonts w:cstheme="minorHAnsi"/>
          <w:color w:val="0D0D0D" w:themeColor="text1" w:themeTint="F2"/>
          <w:sz w:val="24"/>
          <w:szCs w:val="24"/>
        </w:rPr>
        <w:t xml:space="preserve"> : </w:t>
      </w:r>
      <w:proofErr w:type="spellStart"/>
      <w:r w:rsidR="00182E88" w:rsidRPr="00106827">
        <w:rPr>
          <w:rFonts w:cstheme="minorHAnsi"/>
          <w:color w:val="0D0D0D" w:themeColor="text1" w:themeTint="F2"/>
        </w:rPr>
        <w:t>xxxxxxxxxxxxxxxxxxxxxx</w:t>
      </w:r>
      <w:proofErr w:type="spellEnd"/>
    </w:p>
    <w:p w14:paraId="770271EF" w14:textId="77777777" w:rsidR="00182E88" w:rsidRDefault="00182E88" w:rsidP="00063298">
      <w:pPr>
        <w:ind w:left="662" w:firstLine="662"/>
        <w:rPr>
          <w:rFonts w:cstheme="minorHAnsi"/>
          <w:b/>
          <w:bCs/>
          <w:color w:val="0D0D0D" w:themeColor="text1" w:themeTint="F2"/>
          <w:sz w:val="24"/>
          <w:szCs w:val="24"/>
          <w:u w:val="single"/>
        </w:rPr>
      </w:pPr>
      <w:r w:rsidRPr="003640F9">
        <w:rPr>
          <w:rFonts w:cstheme="minorHAnsi"/>
          <w:b/>
          <w:bCs/>
          <w:color w:val="0D0D0D" w:themeColor="text1" w:themeTint="F2"/>
          <w:sz w:val="24"/>
          <w:szCs w:val="24"/>
          <w:u w:val="single"/>
        </w:rPr>
        <w:lastRenderedPageBreak/>
        <w:t>Headers</w:t>
      </w:r>
    </w:p>
    <w:p w14:paraId="33D9E406" w14:textId="0D1A0476" w:rsidR="00182E88" w:rsidRPr="00063298" w:rsidRDefault="00182E88" w:rsidP="006349B0">
      <w:pPr>
        <w:pStyle w:val="ListParagraph"/>
        <w:numPr>
          <w:ilvl w:val="0"/>
          <w:numId w:val="5"/>
        </w:numPr>
        <w:jc w:val="both"/>
        <w:rPr>
          <w:rFonts w:cstheme="minorHAnsi"/>
          <w:color w:val="0D0D0D" w:themeColor="text1" w:themeTint="F2"/>
          <w:lang w:val="pl-PL"/>
        </w:rPr>
      </w:pPr>
      <w:r w:rsidRPr="00063298">
        <w:rPr>
          <w:rFonts w:cstheme="minorHAnsi"/>
          <w:color w:val="0D0D0D" w:themeColor="text1" w:themeTint="F2"/>
          <w:lang w:val="pl-PL"/>
        </w:rPr>
        <w:t>Content-</w:t>
      </w:r>
      <w:proofErr w:type="spellStart"/>
      <w:r w:rsidRPr="00063298">
        <w:rPr>
          <w:rFonts w:cstheme="minorHAnsi"/>
          <w:color w:val="0D0D0D" w:themeColor="text1" w:themeTint="F2"/>
          <w:lang w:val="pl-PL"/>
        </w:rPr>
        <w:t>Type</w:t>
      </w:r>
      <w:proofErr w:type="spellEnd"/>
      <w:r w:rsidRPr="00063298">
        <w:rPr>
          <w:rFonts w:cstheme="minorHAnsi"/>
          <w:color w:val="0D0D0D" w:themeColor="text1" w:themeTint="F2"/>
          <w:lang w:val="pl-PL"/>
        </w:rPr>
        <w:t xml:space="preserve">: </w:t>
      </w:r>
      <w:proofErr w:type="spellStart"/>
      <w:r w:rsidRPr="00063298">
        <w:rPr>
          <w:rFonts w:cstheme="minorHAnsi"/>
          <w:color w:val="0D0D0D" w:themeColor="text1" w:themeTint="F2"/>
          <w:lang w:val="pl-PL"/>
        </w:rPr>
        <w:t>text</w:t>
      </w:r>
      <w:proofErr w:type="spellEnd"/>
      <w:r w:rsidRPr="00063298">
        <w:rPr>
          <w:rFonts w:cstheme="minorHAnsi"/>
          <w:color w:val="0D0D0D" w:themeColor="text1" w:themeTint="F2"/>
          <w:lang w:val="pl-PL"/>
        </w:rPr>
        <w:t>/</w:t>
      </w:r>
      <w:proofErr w:type="spellStart"/>
      <w:r w:rsidRPr="00063298">
        <w:rPr>
          <w:rFonts w:cstheme="minorHAnsi"/>
          <w:color w:val="0D0D0D" w:themeColor="text1" w:themeTint="F2"/>
          <w:lang w:val="pl-PL"/>
        </w:rPr>
        <w:t>xml</w:t>
      </w:r>
      <w:proofErr w:type="spellEnd"/>
      <w:r w:rsidRPr="00063298">
        <w:rPr>
          <w:rFonts w:cstheme="minorHAnsi"/>
          <w:color w:val="0D0D0D" w:themeColor="text1" w:themeTint="F2"/>
          <w:lang w:val="pl-PL"/>
        </w:rPr>
        <w:t>;</w:t>
      </w:r>
    </w:p>
    <w:p w14:paraId="490D79F2" w14:textId="3B9FA6EC" w:rsidR="00182E88" w:rsidRPr="009452DC" w:rsidRDefault="00182E88" w:rsidP="006349B0">
      <w:pPr>
        <w:pStyle w:val="ListParagraph"/>
        <w:numPr>
          <w:ilvl w:val="0"/>
          <w:numId w:val="5"/>
        </w:numPr>
        <w:jc w:val="both"/>
        <w:rPr>
          <w:rFonts w:cstheme="minorHAnsi"/>
          <w:color w:val="0D0D0D" w:themeColor="text1" w:themeTint="F2"/>
          <w:lang w:val="pl-PL"/>
        </w:rPr>
      </w:pPr>
      <w:proofErr w:type="spellStart"/>
      <w:r w:rsidRPr="009452DC">
        <w:rPr>
          <w:rFonts w:cstheme="minorHAnsi"/>
          <w:color w:val="0D0D0D" w:themeColor="text1" w:themeTint="F2"/>
          <w:lang w:val="pl-PL"/>
        </w:rPr>
        <w:t>SOAPAction</w:t>
      </w:r>
      <w:proofErr w:type="spellEnd"/>
      <w:r>
        <w:rPr>
          <w:rFonts w:cstheme="minorHAnsi"/>
          <w:color w:val="0D0D0D" w:themeColor="text1" w:themeTint="F2"/>
          <w:lang w:val="pl-PL"/>
        </w:rPr>
        <w:t xml:space="preserve"> : </w:t>
      </w:r>
      <w:hyperlink r:id="rId56" w:history="1">
        <w:r w:rsidR="00DA5F4C" w:rsidRPr="00F64E86">
          <w:rPr>
            <w:rStyle w:val="Hyperlink"/>
            <w:rFonts w:cstheme="minorHAnsi"/>
          </w:rPr>
          <w:t>http://am.munichre.com/hsb.services/1.0/IManagedProduct/Bind_EB</w:t>
        </w:r>
      </w:hyperlink>
    </w:p>
    <w:p w14:paraId="250C027F" w14:textId="77777777" w:rsidR="00182E88" w:rsidRDefault="00182E88" w:rsidP="006349B0">
      <w:pPr>
        <w:pStyle w:val="ListParagraph"/>
        <w:numPr>
          <w:ilvl w:val="0"/>
          <w:numId w:val="5"/>
        </w:numPr>
        <w:jc w:val="both"/>
        <w:rPr>
          <w:rFonts w:cstheme="minorHAnsi"/>
          <w:color w:val="0D0D0D" w:themeColor="text1" w:themeTint="F2"/>
          <w:lang w:val="pl-PL"/>
        </w:rPr>
      </w:pPr>
      <w:r w:rsidRPr="009452DC">
        <w:rPr>
          <w:rFonts w:cstheme="minorHAnsi"/>
          <w:color w:val="0D0D0D" w:themeColor="text1" w:themeTint="F2"/>
          <w:lang w:val="pl-PL"/>
        </w:rPr>
        <w:t>Cache-Control</w:t>
      </w:r>
      <w:r>
        <w:rPr>
          <w:rFonts w:cstheme="minorHAnsi"/>
          <w:color w:val="0D0D0D" w:themeColor="text1" w:themeTint="F2"/>
          <w:lang w:val="pl-PL"/>
        </w:rPr>
        <w:t xml:space="preserve"> : no-cache</w:t>
      </w:r>
    </w:p>
    <w:p w14:paraId="58C883D9" w14:textId="77777777" w:rsidR="00182E88" w:rsidRDefault="00182E88" w:rsidP="006349B0">
      <w:pPr>
        <w:pStyle w:val="ListParagraph"/>
        <w:numPr>
          <w:ilvl w:val="0"/>
          <w:numId w:val="5"/>
        </w:numPr>
        <w:jc w:val="both"/>
        <w:rPr>
          <w:rFonts w:cstheme="minorHAnsi"/>
          <w:color w:val="0D0D0D" w:themeColor="text1" w:themeTint="F2"/>
          <w:lang w:val="pl-PL"/>
        </w:rPr>
      </w:pPr>
      <w:proofErr w:type="spellStart"/>
      <w:r>
        <w:rPr>
          <w:rFonts w:cstheme="minorHAnsi"/>
          <w:color w:val="0D0D0D" w:themeColor="text1" w:themeTint="F2"/>
          <w:lang w:val="pl-PL"/>
        </w:rPr>
        <w:t>Token</w:t>
      </w:r>
      <w:proofErr w:type="spellEnd"/>
      <w:r>
        <w:rPr>
          <w:rFonts w:cstheme="minorHAnsi"/>
          <w:color w:val="0D0D0D" w:themeColor="text1" w:themeTint="F2"/>
          <w:lang w:val="pl-PL"/>
        </w:rPr>
        <w:t xml:space="preserve">: </w:t>
      </w:r>
      <w:proofErr w:type="spellStart"/>
      <w:r>
        <w:rPr>
          <w:rFonts w:cstheme="minorHAnsi"/>
          <w:color w:val="0D0D0D" w:themeColor="text1" w:themeTint="F2"/>
          <w:lang w:val="pl-PL"/>
        </w:rPr>
        <w:t>xxxxxxxxxxxxxxxxxxxxxx</w:t>
      </w:r>
      <w:proofErr w:type="spellEnd"/>
    </w:p>
    <w:p w14:paraId="1F770123" w14:textId="77777777" w:rsidR="00182E88" w:rsidRDefault="00182E88" w:rsidP="00063298">
      <w:pPr>
        <w:ind w:left="662"/>
        <w:jc w:val="both"/>
      </w:pPr>
      <w:r>
        <w:rPr>
          <w:rFonts w:cstheme="minorHAnsi"/>
          <w:b/>
          <w:bCs/>
          <w:color w:val="0D0D0D" w:themeColor="text1" w:themeTint="F2"/>
          <w:sz w:val="24"/>
          <w:szCs w:val="24"/>
        </w:rPr>
        <w:t xml:space="preserve">             </w:t>
      </w:r>
      <w:r w:rsidRPr="00182E88">
        <w:rPr>
          <w:rFonts w:cstheme="minorHAnsi"/>
          <w:b/>
          <w:bCs/>
          <w:color w:val="0D0D0D" w:themeColor="text1" w:themeTint="F2"/>
          <w:sz w:val="24"/>
          <w:szCs w:val="24"/>
          <w:u w:val="single"/>
        </w:rPr>
        <w:t>Body</w:t>
      </w:r>
      <w:r w:rsidRPr="00182E88">
        <w:t xml:space="preserve">   Select</w:t>
      </w:r>
      <w:r>
        <w:t xml:space="preserve"> Request format as </w:t>
      </w:r>
      <w:r w:rsidRPr="00182E88">
        <w:rPr>
          <w:b/>
          <w:bCs/>
          <w:i/>
          <w:iCs/>
        </w:rPr>
        <w:t>Raw</w:t>
      </w:r>
      <w:r>
        <w:t xml:space="preserve"> from option.</w:t>
      </w:r>
    </w:p>
    <w:p w14:paraId="3373655F" w14:textId="77777777" w:rsidR="00182E88" w:rsidRDefault="00182E88" w:rsidP="00182E88">
      <w:pPr>
        <w:pStyle w:val="ListParagraph"/>
        <w:numPr>
          <w:ilvl w:val="0"/>
          <w:numId w:val="5"/>
        </w:numPr>
        <w:ind w:left="2520"/>
        <w:jc w:val="both"/>
        <w:rPr>
          <w:rFonts w:cstheme="minorHAnsi"/>
          <w:color w:val="0D0D0D" w:themeColor="text1" w:themeTint="F2"/>
        </w:rPr>
      </w:pPr>
      <w:r w:rsidRPr="00182E88">
        <w:rPr>
          <w:rFonts w:cstheme="minorHAnsi"/>
          <w:color w:val="0D0D0D" w:themeColor="text1" w:themeTint="F2"/>
        </w:rPr>
        <w:t>Put Sample request body in xml format under text box.</w:t>
      </w:r>
    </w:p>
    <w:p w14:paraId="450DB7D6" w14:textId="15A158D7" w:rsidR="00D92492" w:rsidRDefault="00D92492" w:rsidP="00182E88">
      <w:pPr>
        <w:pStyle w:val="ListParagraph"/>
        <w:numPr>
          <w:ilvl w:val="0"/>
          <w:numId w:val="5"/>
        </w:numPr>
        <w:ind w:left="2520"/>
        <w:jc w:val="both"/>
        <w:rPr>
          <w:rFonts w:cstheme="minorHAnsi"/>
          <w:color w:val="0D0D0D" w:themeColor="text1" w:themeTint="F2"/>
        </w:rPr>
      </w:pPr>
      <w:r>
        <w:rPr>
          <w:rFonts w:cstheme="minorHAnsi"/>
          <w:color w:val="0D0D0D" w:themeColor="text1" w:themeTint="F2"/>
        </w:rPr>
        <w:t>Make sure to use the same UID</w:t>
      </w:r>
      <w:r w:rsidR="000324DE">
        <w:rPr>
          <w:rFonts w:cstheme="minorHAnsi"/>
          <w:color w:val="0D0D0D" w:themeColor="text1" w:themeTint="F2"/>
        </w:rPr>
        <w:t xml:space="preserve"> </w:t>
      </w:r>
      <w:r>
        <w:rPr>
          <w:rFonts w:cstheme="minorHAnsi"/>
          <w:color w:val="0D0D0D" w:themeColor="text1" w:themeTint="F2"/>
        </w:rPr>
        <w:t>(updated in the Quote request above) in the Bind request. Second UID ties the Quote to Bind request. Please refer the document for better understanding.</w:t>
      </w:r>
    </w:p>
    <w:p w14:paraId="78B8C4C9" w14:textId="5510B39A" w:rsidR="00F26B0A" w:rsidRDefault="00F26B0A" w:rsidP="00182E88">
      <w:pPr>
        <w:pStyle w:val="ListParagraph"/>
        <w:numPr>
          <w:ilvl w:val="0"/>
          <w:numId w:val="5"/>
        </w:numPr>
        <w:ind w:left="2520"/>
        <w:jc w:val="both"/>
        <w:rPr>
          <w:rFonts w:cstheme="minorHAnsi"/>
          <w:color w:val="0D0D0D" w:themeColor="text1" w:themeTint="F2"/>
        </w:rPr>
      </w:pPr>
      <w:hyperlink w:anchor="_9.1_Instruction_on" w:history="1">
        <w:r w:rsidRPr="00F26B0A">
          <w:rPr>
            <w:rStyle w:val="Hyperlink"/>
            <w:rFonts w:cstheme="minorHAnsi"/>
          </w:rPr>
          <w:t>9.1 Instruction on using the UID in the request</w:t>
        </w:r>
      </w:hyperlink>
    </w:p>
    <w:p w14:paraId="3DD45E93" w14:textId="77777777" w:rsidR="00063298" w:rsidRDefault="00063298" w:rsidP="00D92492">
      <w:pPr>
        <w:pStyle w:val="ListParagraph"/>
        <w:ind w:left="2520"/>
        <w:jc w:val="both"/>
        <w:rPr>
          <w:rFonts w:cstheme="minorHAnsi"/>
          <w:color w:val="0D0D0D" w:themeColor="text1" w:themeTint="F2"/>
        </w:rPr>
      </w:pPr>
    </w:p>
    <w:p w14:paraId="4EEBCBA6" w14:textId="3A29D2BF" w:rsidR="00182E88" w:rsidRDefault="00182E88" w:rsidP="00182E88">
      <w:pPr>
        <w:jc w:val="both"/>
        <w:rPr>
          <w:rFonts w:cstheme="minorHAnsi"/>
          <w:b/>
          <w:bCs/>
          <w:i/>
          <w:iCs/>
          <w:color w:val="0D0D0D" w:themeColor="text1" w:themeTint="F2"/>
          <w:sz w:val="24"/>
          <w:szCs w:val="24"/>
        </w:rPr>
      </w:pPr>
      <w:r>
        <w:rPr>
          <w:rFonts w:cstheme="minorHAnsi"/>
          <w:b/>
          <w:bCs/>
          <w:color w:val="0D0D0D" w:themeColor="text1" w:themeTint="F2"/>
          <w:sz w:val="24"/>
          <w:szCs w:val="24"/>
        </w:rPr>
        <w:t xml:space="preserve">              </w:t>
      </w:r>
      <w:r w:rsidR="00063298">
        <w:rPr>
          <w:rFonts w:cstheme="minorHAnsi"/>
          <w:b/>
          <w:bCs/>
          <w:color w:val="0D0D0D" w:themeColor="text1" w:themeTint="F2"/>
          <w:sz w:val="24"/>
          <w:szCs w:val="24"/>
        </w:rPr>
        <w:tab/>
      </w:r>
      <w:r w:rsidRPr="00DA5F4C">
        <w:rPr>
          <w:rFonts w:cstheme="minorHAnsi"/>
          <w:b/>
          <w:bCs/>
          <w:color w:val="0D0D0D" w:themeColor="text1" w:themeTint="F2"/>
          <w:sz w:val="24"/>
          <w:szCs w:val="24"/>
          <w:u w:val="single"/>
        </w:rPr>
        <w:t>HTTP Request</w:t>
      </w:r>
      <w:r w:rsidRPr="00182E88">
        <w:rPr>
          <w:rFonts w:cstheme="minorHAnsi"/>
          <w:b/>
          <w:bCs/>
          <w:color w:val="0D0D0D" w:themeColor="text1" w:themeTint="F2"/>
          <w:sz w:val="24"/>
          <w:szCs w:val="24"/>
        </w:rPr>
        <w:t xml:space="preserve"> </w:t>
      </w:r>
      <w:r w:rsidR="000324DE" w:rsidRPr="00182E88">
        <w:rPr>
          <w:rFonts w:cstheme="minorHAnsi"/>
          <w:b/>
          <w:bCs/>
          <w:color w:val="0D0D0D" w:themeColor="text1" w:themeTint="F2"/>
          <w:sz w:val="24"/>
          <w:szCs w:val="24"/>
        </w:rPr>
        <w:t>– Do</w:t>
      </w:r>
      <w:r w:rsidRPr="00182E88">
        <w:rPr>
          <w:rFonts w:cstheme="minorHAnsi"/>
          <w:color w:val="0D0D0D" w:themeColor="text1" w:themeTint="F2"/>
          <w:sz w:val="24"/>
          <w:szCs w:val="24"/>
        </w:rPr>
        <w:t xml:space="preserve"> not change anything here. Keep default as </w:t>
      </w:r>
      <w:r w:rsidRPr="00182E88">
        <w:rPr>
          <w:rFonts w:cstheme="minorHAnsi"/>
          <w:b/>
          <w:bCs/>
          <w:i/>
          <w:iCs/>
          <w:color w:val="0D0D0D" w:themeColor="text1" w:themeTint="F2"/>
          <w:sz w:val="24"/>
          <w:szCs w:val="24"/>
        </w:rPr>
        <w:t>HTTP</w:t>
      </w:r>
    </w:p>
    <w:p w14:paraId="6C0DEDAE" w14:textId="0CFBF594" w:rsidR="00DA5F4C" w:rsidRPr="00182E88" w:rsidRDefault="00472FE5" w:rsidP="00063298">
      <w:pPr>
        <w:ind w:left="1440"/>
        <w:jc w:val="both"/>
        <w:rPr>
          <w:rFonts w:cstheme="minorHAnsi"/>
          <w:color w:val="0D0D0D" w:themeColor="text1" w:themeTint="F2"/>
          <w:sz w:val="24"/>
          <w:szCs w:val="24"/>
        </w:rPr>
      </w:pPr>
      <w:r w:rsidRPr="00472FE5">
        <w:rPr>
          <w:rFonts w:cstheme="minorHAnsi"/>
          <w:noProof/>
          <w:color w:val="0D0D0D" w:themeColor="text1" w:themeTint="F2"/>
          <w:sz w:val="24"/>
          <w:szCs w:val="24"/>
        </w:rPr>
        <w:drawing>
          <wp:inline distT="0" distB="0" distL="0" distR="0" wp14:anchorId="3908ED7B" wp14:editId="5BA3E9FE">
            <wp:extent cx="5091207" cy="2476416"/>
            <wp:effectExtent l="19050" t="19050" r="14605" b="19685"/>
            <wp:docPr id="327708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8778" name="Picture 1" descr="A screenshot of a computer&#10;&#10;Description automatically generated"/>
                    <pic:cNvPicPr/>
                  </pic:nvPicPr>
                  <pic:blipFill>
                    <a:blip r:embed="rId54"/>
                    <a:stretch>
                      <a:fillRect/>
                    </a:stretch>
                  </pic:blipFill>
                  <pic:spPr>
                    <a:xfrm>
                      <a:off x="0" y="0"/>
                      <a:ext cx="5107061" cy="2484128"/>
                    </a:xfrm>
                    <a:prstGeom prst="rect">
                      <a:avLst/>
                    </a:prstGeom>
                    <a:solidFill>
                      <a:schemeClr val="accent1">
                        <a:alpha val="99000"/>
                      </a:schemeClr>
                    </a:solidFill>
                    <a:ln>
                      <a:solidFill>
                        <a:schemeClr val="accent1"/>
                      </a:solidFill>
                    </a:ln>
                  </pic:spPr>
                </pic:pic>
              </a:graphicData>
            </a:graphic>
          </wp:inline>
        </w:drawing>
      </w:r>
    </w:p>
    <w:p w14:paraId="2C38D63A" w14:textId="37D02A77" w:rsidR="00F13F40" w:rsidRDefault="00AD6C49" w:rsidP="00063298">
      <w:pPr>
        <w:ind w:left="720"/>
      </w:pPr>
      <w:r>
        <w:t xml:space="preserve">Step 7 : </w:t>
      </w:r>
      <w:r w:rsidR="00F13F40">
        <w:t xml:space="preserve">Click on </w:t>
      </w:r>
      <w:r w:rsidR="00F13F40" w:rsidRPr="00F13F40">
        <w:rPr>
          <w:b/>
          <w:bCs/>
          <w:i/>
          <w:iCs/>
        </w:rPr>
        <w:t>Send</w:t>
      </w:r>
      <w:r w:rsidR="00F13F40">
        <w:rPr>
          <w:b/>
          <w:bCs/>
          <w:i/>
          <w:iCs/>
        </w:rPr>
        <w:t xml:space="preserve"> </w:t>
      </w:r>
      <w:r w:rsidR="00F13F40" w:rsidRPr="00F13F40">
        <w:t>button</w:t>
      </w:r>
      <w:r>
        <w:t>.</w:t>
      </w:r>
    </w:p>
    <w:p w14:paraId="29CAC6E2" w14:textId="644736F9" w:rsidR="005B784F" w:rsidRDefault="004D04AE" w:rsidP="00063298">
      <w:pPr>
        <w:ind w:left="720"/>
      </w:pPr>
      <w:r>
        <w:t xml:space="preserve">After clicking on </w:t>
      </w:r>
      <w:r w:rsidRPr="004D04AE">
        <w:rPr>
          <w:b/>
          <w:bCs/>
          <w:i/>
          <w:iCs/>
        </w:rPr>
        <w:t xml:space="preserve">Send </w:t>
      </w:r>
      <w:r w:rsidR="000324DE">
        <w:t>button</w:t>
      </w:r>
      <w:r>
        <w:t xml:space="preserve"> you will get response  </w:t>
      </w:r>
      <w:r w:rsidRPr="004D04AE">
        <w:rPr>
          <w:b/>
          <w:bCs/>
        </w:rPr>
        <w:t>200 OK</w:t>
      </w:r>
      <w:r>
        <w:t xml:space="preserve"> as status code in Success scenario</w:t>
      </w:r>
    </w:p>
    <w:p w14:paraId="5B6DFAFA" w14:textId="28841C95" w:rsidR="00472FE5" w:rsidRDefault="00472FE5" w:rsidP="00063298">
      <w:pPr>
        <w:ind w:left="1440"/>
      </w:pPr>
      <w:r w:rsidRPr="00472FE5">
        <w:rPr>
          <w:noProof/>
        </w:rPr>
        <w:lastRenderedPageBreak/>
        <w:drawing>
          <wp:inline distT="0" distB="0" distL="0" distR="0" wp14:anchorId="6F494296" wp14:editId="243ED907">
            <wp:extent cx="5090795" cy="2660965"/>
            <wp:effectExtent l="19050" t="19050" r="14605" b="25400"/>
            <wp:docPr id="678270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70912" name="Picture 1" descr="A screenshot of a computer&#10;&#10;Description automatically generated"/>
                    <pic:cNvPicPr/>
                  </pic:nvPicPr>
                  <pic:blipFill>
                    <a:blip r:embed="rId55"/>
                    <a:stretch>
                      <a:fillRect/>
                    </a:stretch>
                  </pic:blipFill>
                  <pic:spPr>
                    <a:xfrm>
                      <a:off x="0" y="0"/>
                      <a:ext cx="5100783" cy="2666186"/>
                    </a:xfrm>
                    <a:prstGeom prst="rect">
                      <a:avLst/>
                    </a:prstGeom>
                    <a:solidFill>
                      <a:schemeClr val="accent1">
                        <a:alpha val="99000"/>
                      </a:schemeClr>
                    </a:solidFill>
                    <a:ln>
                      <a:solidFill>
                        <a:schemeClr val="accent1"/>
                      </a:solidFill>
                    </a:ln>
                  </pic:spPr>
                </pic:pic>
              </a:graphicData>
            </a:graphic>
          </wp:inline>
        </w:drawing>
      </w:r>
    </w:p>
    <w:p w14:paraId="60A480F0" w14:textId="77777777" w:rsidR="00757F2D" w:rsidRDefault="00757F2D" w:rsidP="00757F2D">
      <w:pPr>
        <w:ind w:firstLine="720"/>
        <w:rPr>
          <w:rFonts w:cstheme="minorHAnsi"/>
          <w:b/>
          <w:bCs/>
          <w:color w:val="0D0D0D" w:themeColor="text1" w:themeTint="F2"/>
          <w:sz w:val="24"/>
          <w:szCs w:val="24"/>
          <w:u w:val="single"/>
        </w:rPr>
      </w:pPr>
    </w:p>
    <w:p w14:paraId="625AC19F" w14:textId="77777777" w:rsidR="0041764F" w:rsidRDefault="0041764F" w:rsidP="00757F2D">
      <w:pPr>
        <w:ind w:firstLine="720"/>
        <w:rPr>
          <w:rFonts w:cstheme="minorHAnsi"/>
          <w:b/>
          <w:bCs/>
          <w:color w:val="0D0D0D" w:themeColor="text1" w:themeTint="F2"/>
          <w:sz w:val="24"/>
          <w:szCs w:val="24"/>
          <w:u w:val="single"/>
        </w:rPr>
      </w:pPr>
    </w:p>
    <w:p w14:paraId="219E4AB9" w14:textId="77777777" w:rsidR="0041764F" w:rsidRDefault="0041764F" w:rsidP="00757F2D">
      <w:pPr>
        <w:ind w:firstLine="720"/>
        <w:rPr>
          <w:rFonts w:cstheme="minorHAnsi"/>
          <w:b/>
          <w:bCs/>
          <w:color w:val="0D0D0D" w:themeColor="text1" w:themeTint="F2"/>
          <w:sz w:val="24"/>
          <w:szCs w:val="24"/>
          <w:u w:val="single"/>
        </w:rPr>
      </w:pPr>
    </w:p>
    <w:p w14:paraId="7409FBBD" w14:textId="77777777" w:rsidR="0041764F" w:rsidRDefault="0041764F" w:rsidP="00757F2D">
      <w:pPr>
        <w:ind w:firstLine="720"/>
        <w:rPr>
          <w:rFonts w:cstheme="minorHAnsi"/>
          <w:b/>
          <w:bCs/>
          <w:color w:val="0D0D0D" w:themeColor="text1" w:themeTint="F2"/>
          <w:sz w:val="24"/>
          <w:szCs w:val="24"/>
          <w:u w:val="single"/>
        </w:rPr>
      </w:pPr>
    </w:p>
    <w:p w14:paraId="7930831A" w14:textId="77777777" w:rsidR="00F26B0A" w:rsidRDefault="00F26B0A" w:rsidP="00757F2D">
      <w:pPr>
        <w:ind w:firstLine="720"/>
        <w:rPr>
          <w:rFonts w:cstheme="minorHAnsi"/>
          <w:b/>
          <w:bCs/>
          <w:color w:val="0D0D0D" w:themeColor="text1" w:themeTint="F2"/>
          <w:sz w:val="24"/>
          <w:szCs w:val="24"/>
          <w:u w:val="single"/>
        </w:rPr>
      </w:pPr>
    </w:p>
    <w:p w14:paraId="238866EC" w14:textId="77777777" w:rsidR="00F26B0A" w:rsidRDefault="00F26B0A" w:rsidP="00757F2D">
      <w:pPr>
        <w:ind w:firstLine="720"/>
        <w:rPr>
          <w:rFonts w:cstheme="minorHAnsi"/>
          <w:b/>
          <w:bCs/>
          <w:color w:val="0D0D0D" w:themeColor="text1" w:themeTint="F2"/>
          <w:sz w:val="24"/>
          <w:szCs w:val="24"/>
          <w:u w:val="single"/>
        </w:rPr>
      </w:pPr>
    </w:p>
    <w:p w14:paraId="5220C4A8" w14:textId="77777777" w:rsidR="00F26B0A" w:rsidRDefault="00F26B0A" w:rsidP="00757F2D">
      <w:pPr>
        <w:ind w:firstLine="720"/>
        <w:rPr>
          <w:rFonts w:cstheme="minorHAnsi"/>
          <w:b/>
          <w:bCs/>
          <w:color w:val="0D0D0D" w:themeColor="text1" w:themeTint="F2"/>
          <w:sz w:val="24"/>
          <w:szCs w:val="24"/>
          <w:u w:val="single"/>
        </w:rPr>
      </w:pPr>
    </w:p>
    <w:p w14:paraId="090D839F" w14:textId="77777777" w:rsidR="00F26B0A" w:rsidRDefault="00F26B0A" w:rsidP="00757F2D">
      <w:pPr>
        <w:ind w:firstLine="720"/>
        <w:rPr>
          <w:rFonts w:cstheme="minorHAnsi"/>
          <w:b/>
          <w:bCs/>
          <w:color w:val="0D0D0D" w:themeColor="text1" w:themeTint="F2"/>
          <w:sz w:val="24"/>
          <w:szCs w:val="24"/>
          <w:u w:val="single"/>
        </w:rPr>
      </w:pPr>
    </w:p>
    <w:p w14:paraId="36F6ED7A" w14:textId="77777777" w:rsidR="00F26B0A" w:rsidRDefault="00F26B0A" w:rsidP="00757F2D">
      <w:pPr>
        <w:ind w:firstLine="720"/>
        <w:rPr>
          <w:rFonts w:cstheme="minorHAnsi"/>
          <w:b/>
          <w:bCs/>
          <w:color w:val="0D0D0D" w:themeColor="text1" w:themeTint="F2"/>
          <w:sz w:val="24"/>
          <w:szCs w:val="24"/>
          <w:u w:val="single"/>
        </w:rPr>
      </w:pPr>
    </w:p>
    <w:p w14:paraId="5CA6414C" w14:textId="77777777" w:rsidR="00F26B0A" w:rsidRDefault="00F26B0A" w:rsidP="00757F2D">
      <w:pPr>
        <w:ind w:firstLine="720"/>
        <w:rPr>
          <w:rFonts w:cstheme="minorHAnsi"/>
          <w:b/>
          <w:bCs/>
          <w:color w:val="0D0D0D" w:themeColor="text1" w:themeTint="F2"/>
          <w:sz w:val="24"/>
          <w:szCs w:val="24"/>
          <w:u w:val="single"/>
        </w:rPr>
      </w:pPr>
    </w:p>
    <w:p w14:paraId="0A0CC219" w14:textId="77777777" w:rsidR="00F26B0A" w:rsidRDefault="00F26B0A" w:rsidP="00757F2D">
      <w:pPr>
        <w:ind w:firstLine="720"/>
        <w:rPr>
          <w:rFonts w:cstheme="minorHAnsi"/>
          <w:b/>
          <w:bCs/>
          <w:color w:val="0D0D0D" w:themeColor="text1" w:themeTint="F2"/>
          <w:sz w:val="24"/>
          <w:szCs w:val="24"/>
          <w:u w:val="single"/>
        </w:rPr>
      </w:pPr>
    </w:p>
    <w:p w14:paraId="6C0155BE" w14:textId="77777777" w:rsidR="00F26B0A" w:rsidRDefault="00F26B0A" w:rsidP="00757F2D">
      <w:pPr>
        <w:ind w:firstLine="720"/>
        <w:rPr>
          <w:rFonts w:cstheme="minorHAnsi"/>
          <w:b/>
          <w:bCs/>
          <w:color w:val="0D0D0D" w:themeColor="text1" w:themeTint="F2"/>
          <w:sz w:val="24"/>
          <w:szCs w:val="24"/>
          <w:u w:val="single"/>
        </w:rPr>
      </w:pPr>
    </w:p>
    <w:p w14:paraId="531D4982" w14:textId="77777777" w:rsidR="00F26B0A" w:rsidRDefault="00F26B0A" w:rsidP="00757F2D">
      <w:pPr>
        <w:ind w:firstLine="720"/>
        <w:rPr>
          <w:rFonts w:cstheme="minorHAnsi"/>
          <w:b/>
          <w:bCs/>
          <w:color w:val="0D0D0D" w:themeColor="text1" w:themeTint="F2"/>
          <w:sz w:val="24"/>
          <w:szCs w:val="24"/>
          <w:u w:val="single"/>
        </w:rPr>
      </w:pPr>
    </w:p>
    <w:p w14:paraId="599057E5" w14:textId="77777777" w:rsidR="0041764F" w:rsidRDefault="0041764F" w:rsidP="00757F2D">
      <w:pPr>
        <w:ind w:firstLine="720"/>
        <w:rPr>
          <w:rFonts w:cstheme="minorHAnsi"/>
          <w:b/>
          <w:bCs/>
          <w:color w:val="0D0D0D" w:themeColor="text1" w:themeTint="F2"/>
          <w:sz w:val="24"/>
          <w:szCs w:val="24"/>
          <w:u w:val="single"/>
        </w:rPr>
      </w:pPr>
    </w:p>
    <w:p w14:paraId="054A716A" w14:textId="77777777" w:rsidR="00C80DA8" w:rsidRDefault="00C80DA8" w:rsidP="00063298">
      <w:pPr>
        <w:ind w:left="1440"/>
      </w:pPr>
    </w:p>
    <w:p w14:paraId="5B190C91" w14:textId="671964CE" w:rsidR="004166DF" w:rsidRDefault="004166DF" w:rsidP="00F62F37">
      <w:pPr>
        <w:pStyle w:val="Heading1"/>
        <w:rPr>
          <w:rStyle w:val="Hyperlink"/>
          <w:rFonts w:ascii="Arial" w:hAnsi="Arial" w:cs="Arial"/>
          <w:color w:val="0D0D0D" w:themeColor="text1" w:themeTint="F2"/>
          <w:u w:val="none"/>
        </w:rPr>
      </w:pPr>
      <w:bookmarkStart w:id="142" w:name="_Toc184806553"/>
      <w:r w:rsidRPr="2949665E">
        <w:rPr>
          <w:rStyle w:val="Hyperlink"/>
          <w:rFonts w:ascii="Arial" w:hAnsi="Arial" w:cs="Arial"/>
          <w:color w:val="0D0D0D" w:themeColor="text1" w:themeTint="F2"/>
          <w:u w:val="none"/>
        </w:rPr>
        <w:lastRenderedPageBreak/>
        <w:t>Document Revision History</w:t>
      </w:r>
      <w:bookmarkEnd w:id="137"/>
      <w:bookmarkEnd w:id="142"/>
    </w:p>
    <w:p w14:paraId="6370B875" w14:textId="77777777" w:rsidR="00A67B49" w:rsidRPr="00A67B49" w:rsidRDefault="00A67B49" w:rsidP="00A67B49"/>
    <w:tbl>
      <w:tblPr>
        <w:tblStyle w:val="LightList"/>
        <w:tblW w:w="97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710"/>
        <w:gridCol w:w="1890"/>
        <w:gridCol w:w="4973"/>
      </w:tblGrid>
      <w:tr w:rsidR="004166DF" w:rsidRPr="00194733" w14:paraId="687EB2B7" w14:textId="77777777" w:rsidTr="00AB7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BFBFBF" w:themeFill="background1" w:themeFillShade="BF"/>
          </w:tcPr>
          <w:p w14:paraId="6B03F6E2" w14:textId="77777777" w:rsidR="004166DF" w:rsidRPr="00194733" w:rsidRDefault="004166DF" w:rsidP="00F62F37">
            <w:pPr>
              <w:rPr>
                <w:rFonts w:ascii="Arial" w:hAnsi="Arial" w:cs="Arial"/>
                <w:color w:val="0D0D0D" w:themeColor="text1" w:themeTint="F2"/>
              </w:rPr>
            </w:pPr>
            <w:r w:rsidRPr="00194733">
              <w:rPr>
                <w:rFonts w:ascii="Arial" w:hAnsi="Arial" w:cs="Arial"/>
                <w:color w:val="0D0D0D" w:themeColor="text1" w:themeTint="F2"/>
              </w:rPr>
              <w:t>Version</w:t>
            </w:r>
          </w:p>
        </w:tc>
        <w:tc>
          <w:tcPr>
            <w:tcW w:w="1710" w:type="dxa"/>
            <w:shd w:val="clear" w:color="auto" w:fill="BFBFBF" w:themeFill="background1" w:themeFillShade="BF"/>
          </w:tcPr>
          <w:p w14:paraId="12231EA3" w14:textId="77777777" w:rsidR="004166DF" w:rsidRPr="00194733" w:rsidRDefault="004166DF" w:rsidP="00F62F37">
            <w:pPr>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194733">
              <w:rPr>
                <w:rFonts w:ascii="Arial" w:hAnsi="Arial" w:cs="Arial"/>
                <w:color w:val="0D0D0D" w:themeColor="text1" w:themeTint="F2"/>
              </w:rPr>
              <w:t>Date</w:t>
            </w:r>
          </w:p>
        </w:tc>
        <w:tc>
          <w:tcPr>
            <w:tcW w:w="1890" w:type="dxa"/>
            <w:shd w:val="clear" w:color="auto" w:fill="BFBFBF" w:themeFill="background1" w:themeFillShade="BF"/>
          </w:tcPr>
          <w:p w14:paraId="685B014B" w14:textId="77777777" w:rsidR="004166DF" w:rsidRPr="00194733" w:rsidRDefault="004166DF" w:rsidP="00F62F37">
            <w:pPr>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194733">
              <w:rPr>
                <w:rFonts w:ascii="Arial" w:hAnsi="Arial" w:cs="Arial"/>
                <w:color w:val="0D0D0D" w:themeColor="text1" w:themeTint="F2"/>
              </w:rPr>
              <w:t>Updated By</w:t>
            </w:r>
          </w:p>
        </w:tc>
        <w:tc>
          <w:tcPr>
            <w:tcW w:w="4973" w:type="dxa"/>
            <w:shd w:val="clear" w:color="auto" w:fill="BFBFBF" w:themeFill="background1" w:themeFillShade="BF"/>
          </w:tcPr>
          <w:p w14:paraId="064D8F4A" w14:textId="77777777" w:rsidR="004166DF" w:rsidRPr="00194733" w:rsidRDefault="004166DF" w:rsidP="00F62F37">
            <w:pPr>
              <w:cnfStyle w:val="100000000000" w:firstRow="1" w:lastRow="0" w:firstColumn="0" w:lastColumn="0" w:oddVBand="0" w:evenVBand="0" w:oddHBand="0" w:evenHBand="0" w:firstRowFirstColumn="0" w:firstRowLastColumn="0" w:lastRowFirstColumn="0" w:lastRowLastColumn="0"/>
              <w:rPr>
                <w:rFonts w:ascii="Arial" w:hAnsi="Arial" w:cs="Arial"/>
                <w:color w:val="0D0D0D" w:themeColor="text1" w:themeTint="F2"/>
              </w:rPr>
            </w:pPr>
            <w:r w:rsidRPr="00194733">
              <w:rPr>
                <w:rFonts w:ascii="Arial" w:hAnsi="Arial" w:cs="Arial"/>
                <w:color w:val="0D0D0D" w:themeColor="text1" w:themeTint="F2"/>
              </w:rPr>
              <w:t>Revision Description</w:t>
            </w:r>
          </w:p>
        </w:tc>
      </w:tr>
      <w:tr w:rsidR="004166DF" w:rsidRPr="00194733" w14:paraId="158FB68A" w14:textId="77777777" w:rsidTr="00AB7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F9B1675" w14:textId="46FE0A53" w:rsidR="004166DF" w:rsidRPr="00194733" w:rsidRDefault="004166DF" w:rsidP="00F62F37">
            <w:pPr>
              <w:rPr>
                <w:rFonts w:ascii="Arial" w:hAnsi="Arial" w:cs="Arial"/>
                <w:b w:val="0"/>
                <w:color w:val="0D0D0D" w:themeColor="text1" w:themeTint="F2"/>
              </w:rPr>
            </w:pPr>
            <w:r w:rsidRPr="00194733">
              <w:rPr>
                <w:rFonts w:ascii="Arial" w:hAnsi="Arial" w:cs="Arial"/>
                <w:color w:val="0D0D0D" w:themeColor="text1" w:themeTint="F2"/>
              </w:rPr>
              <w:t>1.</w:t>
            </w:r>
            <w:r w:rsidR="00F62F37" w:rsidRPr="00194733">
              <w:rPr>
                <w:rFonts w:ascii="Arial" w:hAnsi="Arial" w:cs="Arial"/>
                <w:color w:val="0D0D0D" w:themeColor="text1" w:themeTint="F2"/>
              </w:rPr>
              <w:t>0</w:t>
            </w:r>
          </w:p>
        </w:tc>
        <w:tc>
          <w:tcPr>
            <w:tcW w:w="1710" w:type="dxa"/>
          </w:tcPr>
          <w:p w14:paraId="5BB969A2" w14:textId="6D351A0B" w:rsidR="004166DF" w:rsidRPr="00194733" w:rsidRDefault="003E7072" w:rsidP="00F62F37">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07</w:t>
            </w:r>
            <w:r w:rsidR="004166DF" w:rsidRPr="00194733">
              <w:rPr>
                <w:rFonts w:ascii="Arial" w:hAnsi="Arial" w:cs="Arial"/>
                <w:color w:val="0D0D0D" w:themeColor="text1" w:themeTint="F2"/>
                <w:sz w:val="21"/>
                <w:szCs w:val="21"/>
              </w:rPr>
              <w:t>-</w:t>
            </w:r>
            <w:r w:rsidR="00867AF8">
              <w:rPr>
                <w:rFonts w:ascii="Arial" w:hAnsi="Arial" w:cs="Arial"/>
                <w:color w:val="0D0D0D" w:themeColor="text1" w:themeTint="F2"/>
                <w:sz w:val="21"/>
                <w:szCs w:val="21"/>
              </w:rPr>
              <w:t>Apr</w:t>
            </w:r>
            <w:r w:rsidR="004166DF" w:rsidRPr="00194733">
              <w:rPr>
                <w:rFonts w:ascii="Arial" w:hAnsi="Arial" w:cs="Arial"/>
                <w:color w:val="0D0D0D" w:themeColor="text1" w:themeTint="F2"/>
                <w:sz w:val="21"/>
                <w:szCs w:val="21"/>
              </w:rPr>
              <w:t>-202</w:t>
            </w:r>
            <w:r w:rsidR="00867AF8">
              <w:rPr>
                <w:rFonts w:ascii="Arial" w:hAnsi="Arial" w:cs="Arial"/>
                <w:color w:val="0D0D0D" w:themeColor="text1" w:themeTint="F2"/>
                <w:sz w:val="21"/>
                <w:szCs w:val="21"/>
              </w:rPr>
              <w:t>2</w:t>
            </w:r>
          </w:p>
        </w:tc>
        <w:tc>
          <w:tcPr>
            <w:tcW w:w="1890" w:type="dxa"/>
          </w:tcPr>
          <w:p w14:paraId="7316519A" w14:textId="0A90F173" w:rsidR="004166DF" w:rsidRPr="00194733" w:rsidRDefault="00BA73CC" w:rsidP="00F62F37">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Shwetav Pandit</w:t>
            </w:r>
          </w:p>
        </w:tc>
        <w:tc>
          <w:tcPr>
            <w:tcW w:w="4973" w:type="dxa"/>
          </w:tcPr>
          <w:p w14:paraId="3A457469" w14:textId="77777777" w:rsidR="004166DF" w:rsidRPr="00194733" w:rsidRDefault="004166DF" w:rsidP="00F62F37">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sidRPr="00194733">
              <w:rPr>
                <w:rFonts w:ascii="Arial" w:hAnsi="Arial" w:cs="Arial"/>
                <w:color w:val="0D0D0D" w:themeColor="text1" w:themeTint="F2"/>
                <w:sz w:val="21"/>
                <w:szCs w:val="21"/>
              </w:rPr>
              <w:t>Initial Version</w:t>
            </w:r>
          </w:p>
        </w:tc>
      </w:tr>
      <w:tr w:rsidR="004F3DDC" w:rsidRPr="00194733" w14:paraId="00820A66" w14:textId="77777777" w:rsidTr="00AB7DB2">
        <w:tc>
          <w:tcPr>
            <w:cnfStyle w:val="001000000000" w:firstRow="0" w:lastRow="0" w:firstColumn="1" w:lastColumn="0" w:oddVBand="0" w:evenVBand="0" w:oddHBand="0" w:evenHBand="0" w:firstRowFirstColumn="0" w:firstRowLastColumn="0" w:lastRowFirstColumn="0" w:lastRowLastColumn="0"/>
            <w:tcW w:w="1165" w:type="dxa"/>
          </w:tcPr>
          <w:p w14:paraId="16099FD9" w14:textId="5A4C362E" w:rsidR="004F3DDC" w:rsidRDefault="00BA73CC" w:rsidP="003E7072">
            <w:pPr>
              <w:rPr>
                <w:rFonts w:ascii="Arial" w:hAnsi="Arial" w:cs="Arial"/>
                <w:color w:val="0D0D0D" w:themeColor="text1" w:themeTint="F2"/>
              </w:rPr>
            </w:pPr>
            <w:r>
              <w:rPr>
                <w:rFonts w:ascii="Arial" w:hAnsi="Arial" w:cs="Arial"/>
                <w:color w:val="0D0D0D" w:themeColor="text1" w:themeTint="F2"/>
              </w:rPr>
              <w:t>2</w:t>
            </w:r>
            <w:r w:rsidR="004F3DDC">
              <w:rPr>
                <w:rFonts w:ascii="Arial" w:hAnsi="Arial" w:cs="Arial"/>
                <w:color w:val="0D0D0D" w:themeColor="text1" w:themeTint="F2"/>
              </w:rPr>
              <w:t>.0</w:t>
            </w:r>
          </w:p>
        </w:tc>
        <w:tc>
          <w:tcPr>
            <w:tcW w:w="1710" w:type="dxa"/>
          </w:tcPr>
          <w:p w14:paraId="0A461250" w14:textId="6FA8FDE8" w:rsidR="004F3DDC" w:rsidRDefault="004F3DDC"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22-Nov-2022</w:t>
            </w:r>
          </w:p>
        </w:tc>
        <w:tc>
          <w:tcPr>
            <w:tcW w:w="1890" w:type="dxa"/>
          </w:tcPr>
          <w:p w14:paraId="3D394FAB" w14:textId="024CAA64" w:rsidR="004F3DDC" w:rsidRPr="00194733" w:rsidRDefault="00BA73CC"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Shwetav Pandit</w:t>
            </w:r>
          </w:p>
        </w:tc>
        <w:tc>
          <w:tcPr>
            <w:tcW w:w="4973" w:type="dxa"/>
          </w:tcPr>
          <w:p w14:paraId="5AB22D55" w14:textId="13DED066" w:rsidR="004F3DDC" w:rsidRDefault="004F3DDC"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Updated</w:t>
            </w:r>
          </w:p>
        </w:tc>
      </w:tr>
      <w:tr w:rsidR="004264FA" w:rsidRPr="00194733" w14:paraId="6D92121A" w14:textId="77777777" w:rsidTr="00AB7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D5EDB54" w14:textId="53CBD82B" w:rsidR="004264FA" w:rsidRDefault="00BA73CC" w:rsidP="003E7072">
            <w:pPr>
              <w:rPr>
                <w:rFonts w:ascii="Arial" w:hAnsi="Arial" w:cs="Arial"/>
                <w:color w:val="0D0D0D" w:themeColor="text1" w:themeTint="F2"/>
              </w:rPr>
            </w:pPr>
            <w:r>
              <w:rPr>
                <w:rFonts w:ascii="Arial" w:hAnsi="Arial" w:cs="Arial"/>
                <w:color w:val="0D0D0D" w:themeColor="text1" w:themeTint="F2"/>
              </w:rPr>
              <w:t>3</w:t>
            </w:r>
            <w:r w:rsidR="004264FA">
              <w:rPr>
                <w:rFonts w:ascii="Arial" w:hAnsi="Arial" w:cs="Arial"/>
                <w:color w:val="0D0D0D" w:themeColor="text1" w:themeTint="F2"/>
              </w:rPr>
              <w:t>.0</w:t>
            </w:r>
          </w:p>
        </w:tc>
        <w:tc>
          <w:tcPr>
            <w:tcW w:w="1710" w:type="dxa"/>
          </w:tcPr>
          <w:p w14:paraId="6B111408" w14:textId="5D50EE7E" w:rsidR="004264FA" w:rsidRDefault="00B147CC"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19</w:t>
            </w:r>
            <w:r w:rsidR="004264FA">
              <w:rPr>
                <w:rFonts w:ascii="Arial" w:hAnsi="Arial" w:cs="Arial"/>
                <w:color w:val="0D0D0D" w:themeColor="text1" w:themeTint="F2"/>
                <w:sz w:val="21"/>
                <w:szCs w:val="21"/>
              </w:rPr>
              <w:t>-</w:t>
            </w:r>
            <w:r>
              <w:rPr>
                <w:rFonts w:ascii="Arial" w:hAnsi="Arial" w:cs="Arial"/>
                <w:color w:val="0D0D0D" w:themeColor="text1" w:themeTint="F2"/>
                <w:sz w:val="21"/>
                <w:szCs w:val="21"/>
              </w:rPr>
              <w:t>June</w:t>
            </w:r>
            <w:r w:rsidR="004264FA">
              <w:rPr>
                <w:rFonts w:ascii="Arial" w:hAnsi="Arial" w:cs="Arial"/>
                <w:color w:val="0D0D0D" w:themeColor="text1" w:themeTint="F2"/>
                <w:sz w:val="21"/>
                <w:szCs w:val="21"/>
              </w:rPr>
              <w:t>-2023</w:t>
            </w:r>
          </w:p>
        </w:tc>
        <w:tc>
          <w:tcPr>
            <w:tcW w:w="1890" w:type="dxa"/>
          </w:tcPr>
          <w:p w14:paraId="093A741D" w14:textId="2AEAE867" w:rsidR="004264FA" w:rsidRPr="00194733" w:rsidRDefault="00BA73CC" w:rsidP="00426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Shwetav Pandit</w:t>
            </w:r>
          </w:p>
        </w:tc>
        <w:tc>
          <w:tcPr>
            <w:tcW w:w="4973" w:type="dxa"/>
          </w:tcPr>
          <w:p w14:paraId="22854418" w14:textId="0E99BF09" w:rsidR="004264FA" w:rsidRDefault="00676F6B"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Updated</w:t>
            </w:r>
          </w:p>
        </w:tc>
      </w:tr>
      <w:tr w:rsidR="00AB7DB2" w:rsidRPr="00AB7DB2" w14:paraId="30A3967A" w14:textId="77777777" w:rsidTr="00AB7DB2">
        <w:tc>
          <w:tcPr>
            <w:cnfStyle w:val="001000000000" w:firstRow="0" w:lastRow="0" w:firstColumn="1" w:lastColumn="0" w:oddVBand="0" w:evenVBand="0" w:oddHBand="0" w:evenHBand="0" w:firstRowFirstColumn="0" w:firstRowLastColumn="0" w:lastRowFirstColumn="0" w:lastRowLastColumn="0"/>
            <w:tcW w:w="1165" w:type="dxa"/>
          </w:tcPr>
          <w:p w14:paraId="61AA074E" w14:textId="7727E13E" w:rsidR="00AB7DB2" w:rsidRDefault="00AB7DB2" w:rsidP="003E7072">
            <w:pPr>
              <w:rPr>
                <w:rFonts w:ascii="Arial" w:hAnsi="Arial" w:cs="Arial"/>
                <w:color w:val="0D0D0D" w:themeColor="text1" w:themeTint="F2"/>
              </w:rPr>
            </w:pPr>
            <w:r>
              <w:rPr>
                <w:rFonts w:ascii="Arial" w:hAnsi="Arial" w:cs="Arial"/>
                <w:color w:val="0D0D0D" w:themeColor="text1" w:themeTint="F2"/>
              </w:rPr>
              <w:t>4.0</w:t>
            </w:r>
          </w:p>
        </w:tc>
        <w:tc>
          <w:tcPr>
            <w:tcW w:w="1710" w:type="dxa"/>
          </w:tcPr>
          <w:p w14:paraId="52E73026" w14:textId="0D0B45E0" w:rsidR="00AB7DB2" w:rsidRDefault="00AB7DB2"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24-Aug-2023</w:t>
            </w:r>
          </w:p>
        </w:tc>
        <w:tc>
          <w:tcPr>
            <w:tcW w:w="1890" w:type="dxa"/>
          </w:tcPr>
          <w:p w14:paraId="0A2F0277" w14:textId="6A3B3AB1" w:rsidR="00AB7DB2" w:rsidRDefault="00AB7DB2" w:rsidP="00426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Ritik Rahangdale</w:t>
            </w:r>
          </w:p>
        </w:tc>
        <w:tc>
          <w:tcPr>
            <w:tcW w:w="4973" w:type="dxa"/>
          </w:tcPr>
          <w:p w14:paraId="487E4ED8" w14:textId="32176CBC" w:rsidR="00AB7DB2" w:rsidRPr="00AB7DB2" w:rsidRDefault="00AB7DB2"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sidRPr="00AB7DB2">
              <w:rPr>
                <w:rFonts w:ascii="Arial" w:hAnsi="Arial" w:cs="Arial"/>
                <w:color w:val="0D0D0D" w:themeColor="text1" w:themeTint="F2"/>
                <w:sz w:val="21"/>
                <w:szCs w:val="21"/>
              </w:rPr>
              <w:t xml:space="preserve">Update </w:t>
            </w:r>
            <w:proofErr w:type="spellStart"/>
            <w:r w:rsidRPr="00AB7DB2">
              <w:rPr>
                <w:rFonts w:ascii="Arial" w:hAnsi="Arial" w:cs="Arial"/>
                <w:color w:val="0D0D0D" w:themeColor="text1" w:themeTint="F2"/>
                <w:sz w:val="21"/>
                <w:szCs w:val="21"/>
              </w:rPr>
              <w:t>w.r.t.</w:t>
            </w:r>
            <w:proofErr w:type="spellEnd"/>
            <w:r w:rsidRPr="00AB7DB2">
              <w:rPr>
                <w:rFonts w:ascii="Arial" w:hAnsi="Arial" w:cs="Arial"/>
                <w:color w:val="0D0D0D" w:themeColor="text1" w:themeTint="F2"/>
                <w:sz w:val="21"/>
                <w:szCs w:val="21"/>
              </w:rPr>
              <w:t xml:space="preserve"> mandator</w:t>
            </w:r>
            <w:r>
              <w:rPr>
                <w:rFonts w:ascii="Arial" w:hAnsi="Arial" w:cs="Arial"/>
                <w:color w:val="0D0D0D" w:themeColor="text1" w:themeTint="F2"/>
                <w:sz w:val="21"/>
                <w:szCs w:val="21"/>
              </w:rPr>
              <w:t>y nodes and error messages</w:t>
            </w:r>
          </w:p>
        </w:tc>
      </w:tr>
      <w:tr w:rsidR="00E31E9D" w:rsidRPr="00E31E9D" w14:paraId="28E0D07A" w14:textId="77777777" w:rsidTr="00AB7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4FEFC3D" w14:textId="4FF89CD0" w:rsidR="00E31E9D" w:rsidRDefault="00E31E9D" w:rsidP="003E7072">
            <w:pPr>
              <w:rPr>
                <w:rFonts w:ascii="Arial" w:hAnsi="Arial" w:cs="Arial"/>
                <w:color w:val="0D0D0D" w:themeColor="text1" w:themeTint="F2"/>
              </w:rPr>
            </w:pPr>
            <w:r>
              <w:rPr>
                <w:rFonts w:ascii="Arial" w:hAnsi="Arial" w:cs="Arial"/>
                <w:color w:val="0D0D0D" w:themeColor="text1" w:themeTint="F2"/>
              </w:rPr>
              <w:t>5.0</w:t>
            </w:r>
          </w:p>
        </w:tc>
        <w:tc>
          <w:tcPr>
            <w:tcW w:w="1710" w:type="dxa"/>
          </w:tcPr>
          <w:p w14:paraId="251F96E4" w14:textId="7C1CDFD1" w:rsidR="00E31E9D" w:rsidRDefault="00E31E9D"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09-Nov-2023</w:t>
            </w:r>
          </w:p>
        </w:tc>
        <w:tc>
          <w:tcPr>
            <w:tcW w:w="1890" w:type="dxa"/>
          </w:tcPr>
          <w:p w14:paraId="47EC5D6D" w14:textId="34BC935F" w:rsidR="00E31E9D" w:rsidRDefault="00E31E9D" w:rsidP="00426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Ritik Rahangdale</w:t>
            </w:r>
          </w:p>
        </w:tc>
        <w:tc>
          <w:tcPr>
            <w:tcW w:w="4973" w:type="dxa"/>
          </w:tcPr>
          <w:p w14:paraId="51C90C11" w14:textId="1D5B014E" w:rsidR="00E31E9D" w:rsidRPr="00E31E9D" w:rsidRDefault="00E31E9D"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sidRPr="00E31E9D">
              <w:rPr>
                <w:rFonts w:ascii="Arial" w:hAnsi="Arial" w:cs="Arial"/>
                <w:color w:val="0D0D0D" w:themeColor="text1" w:themeTint="F2"/>
                <w:sz w:val="21"/>
                <w:szCs w:val="21"/>
              </w:rPr>
              <w:t>Update w.r.t mandator</w:t>
            </w:r>
            <w:r>
              <w:rPr>
                <w:rFonts w:ascii="Arial" w:hAnsi="Arial" w:cs="Arial"/>
                <w:color w:val="0D0D0D" w:themeColor="text1" w:themeTint="F2"/>
                <w:sz w:val="21"/>
                <w:szCs w:val="21"/>
              </w:rPr>
              <w:t>y nodes</w:t>
            </w:r>
          </w:p>
        </w:tc>
      </w:tr>
      <w:tr w:rsidR="00C37C54" w:rsidRPr="00E31E9D" w14:paraId="21BEF9AA" w14:textId="77777777" w:rsidTr="00AB7DB2">
        <w:tc>
          <w:tcPr>
            <w:cnfStyle w:val="001000000000" w:firstRow="0" w:lastRow="0" w:firstColumn="1" w:lastColumn="0" w:oddVBand="0" w:evenVBand="0" w:oddHBand="0" w:evenHBand="0" w:firstRowFirstColumn="0" w:firstRowLastColumn="0" w:lastRowFirstColumn="0" w:lastRowLastColumn="0"/>
            <w:tcW w:w="1165" w:type="dxa"/>
          </w:tcPr>
          <w:p w14:paraId="2B11E9F1" w14:textId="74FFD127" w:rsidR="00C37C54" w:rsidRDefault="00C37C54" w:rsidP="003E7072">
            <w:pPr>
              <w:rPr>
                <w:rFonts w:ascii="Arial" w:hAnsi="Arial" w:cs="Arial"/>
                <w:color w:val="0D0D0D" w:themeColor="text1" w:themeTint="F2"/>
              </w:rPr>
            </w:pPr>
            <w:r>
              <w:rPr>
                <w:rFonts w:ascii="Arial" w:hAnsi="Arial" w:cs="Arial"/>
                <w:color w:val="0D0D0D" w:themeColor="text1" w:themeTint="F2"/>
              </w:rPr>
              <w:t>7.0</w:t>
            </w:r>
          </w:p>
        </w:tc>
        <w:tc>
          <w:tcPr>
            <w:tcW w:w="1710" w:type="dxa"/>
          </w:tcPr>
          <w:p w14:paraId="69487EDE" w14:textId="7547C669" w:rsidR="00C37C54" w:rsidRDefault="00C37C54"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01-May-2024</w:t>
            </w:r>
          </w:p>
        </w:tc>
        <w:tc>
          <w:tcPr>
            <w:tcW w:w="1890" w:type="dxa"/>
          </w:tcPr>
          <w:p w14:paraId="1D37ECF5" w14:textId="0C310F15" w:rsidR="00C37C54" w:rsidRDefault="00C37C54" w:rsidP="00426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Shwetav Pandit</w:t>
            </w:r>
          </w:p>
        </w:tc>
        <w:tc>
          <w:tcPr>
            <w:tcW w:w="4973" w:type="dxa"/>
          </w:tcPr>
          <w:p w14:paraId="3A5A3976" w14:textId="77777777" w:rsidR="00C37C54" w:rsidRDefault="00C37C54"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sz w:val="20"/>
                <w:szCs w:val="20"/>
                <w:shd w:val="clear" w:color="auto" w:fill="FFFFFF"/>
              </w:rPr>
            </w:pPr>
            <w:r>
              <w:rPr>
                <w:rFonts w:ascii="Arial" w:hAnsi="Arial" w:cs="Arial"/>
                <w:color w:val="0D0D0D" w:themeColor="text1" w:themeTint="F2"/>
                <w:sz w:val="21"/>
                <w:szCs w:val="21"/>
              </w:rPr>
              <w:t xml:space="preserve">Added two message codes - </w:t>
            </w:r>
            <w:r w:rsidRPr="00C37C54">
              <w:rPr>
                <w:rFonts w:ascii="Arial" w:hAnsi="Arial" w:cs="Arial"/>
                <w:color w:val="0D0D0D"/>
                <w:sz w:val="20"/>
                <w:szCs w:val="20"/>
                <w:shd w:val="clear" w:color="auto" w:fill="FFFFFF"/>
              </w:rPr>
              <w:t>HSBERR000006 and</w:t>
            </w:r>
            <w:r>
              <w:rPr>
                <w:rFonts w:ascii="Arial" w:hAnsi="Arial" w:cs="Arial"/>
                <w:b/>
                <w:bCs/>
                <w:i/>
                <w:iCs/>
                <w:color w:val="0D0D0D"/>
                <w:sz w:val="20"/>
                <w:szCs w:val="20"/>
                <w:shd w:val="clear" w:color="auto" w:fill="FFFFFF"/>
              </w:rPr>
              <w:t xml:space="preserve"> </w:t>
            </w:r>
            <w:r w:rsidRPr="00C37C54">
              <w:rPr>
                <w:rFonts w:ascii="Arial" w:hAnsi="Arial" w:cs="Arial"/>
                <w:color w:val="0D0D0D"/>
                <w:sz w:val="20"/>
                <w:szCs w:val="20"/>
                <w:shd w:val="clear" w:color="auto" w:fill="FFFFFF"/>
              </w:rPr>
              <w:t>HSBERR000051</w:t>
            </w:r>
          </w:p>
          <w:p w14:paraId="72524F4D" w14:textId="77777777" w:rsidR="00935111" w:rsidRDefault="00935111"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0"/>
                <w:szCs w:val="20"/>
                <w:shd w:val="clear" w:color="auto" w:fill="FFFFFF"/>
              </w:rPr>
            </w:pPr>
          </w:p>
          <w:p w14:paraId="5AB93395" w14:textId="77777777" w:rsidR="00935111" w:rsidRPr="00385F32" w:rsidRDefault="00935111" w:rsidP="0093511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r w:rsidRPr="00385F32">
              <w:rPr>
                <w:rFonts w:ascii="Segoe UI" w:eastAsia="Times New Roman" w:hAnsi="Segoe UI" w:cs="Segoe UI"/>
                <w:color w:val="000000"/>
                <w:sz w:val="16"/>
                <w:szCs w:val="16"/>
                <w:lang w:eastAsia="zh-CN"/>
              </w:rPr>
              <w:t xml:space="preserve">Need to check the Transaction request date on the REI, the </w:t>
            </w:r>
            <w:proofErr w:type="spellStart"/>
            <w:r w:rsidRPr="00385F32">
              <w:rPr>
                <w:rFonts w:ascii="Segoe UI" w:eastAsia="Times New Roman" w:hAnsi="Segoe UI" w:cs="Segoe UI"/>
                <w:color w:val="000000"/>
                <w:sz w:val="16"/>
                <w:szCs w:val="16"/>
                <w:lang w:eastAsia="zh-CN"/>
              </w:rPr>
              <w:t>TransactionRequestDt</w:t>
            </w:r>
            <w:proofErr w:type="spellEnd"/>
            <w:r w:rsidRPr="00385F32">
              <w:rPr>
                <w:rFonts w:ascii="Segoe UI" w:eastAsia="Times New Roman" w:hAnsi="Segoe UI" w:cs="Segoe UI"/>
                <w:color w:val="000000"/>
                <w:sz w:val="16"/>
                <w:szCs w:val="16"/>
                <w:lang w:eastAsia="zh-CN"/>
              </w:rPr>
              <w:t xml:space="preserve"> cannot be greater than </w:t>
            </w:r>
            <w:r w:rsidRPr="00385F32">
              <w:rPr>
                <w:rFonts w:ascii="Segoe UI" w:eastAsia="Times New Roman" w:hAnsi="Segoe UI" w:cs="Segoe UI"/>
                <w:color w:val="C82613"/>
                <w:sz w:val="16"/>
                <w:szCs w:val="16"/>
                <w:lang w:eastAsia="zh-CN"/>
              </w:rPr>
              <w:t>X</w:t>
            </w:r>
            <w:r w:rsidRPr="00385F32">
              <w:rPr>
                <w:rFonts w:ascii="Segoe UI" w:eastAsia="Times New Roman" w:hAnsi="Segoe UI" w:cs="Segoe UI"/>
                <w:color w:val="000000"/>
                <w:sz w:val="16"/>
                <w:szCs w:val="16"/>
                <w:lang w:eastAsia="zh-CN"/>
              </w:rPr>
              <w:t> days from the </w:t>
            </w:r>
            <w:proofErr w:type="spellStart"/>
            <w:r w:rsidRPr="00385F32">
              <w:rPr>
                <w:rFonts w:ascii="Segoe UI" w:eastAsia="Times New Roman" w:hAnsi="Segoe UI" w:cs="Segoe UI"/>
                <w:color w:val="000000"/>
                <w:sz w:val="16"/>
                <w:szCs w:val="16"/>
                <w:lang w:eastAsia="zh-CN"/>
              </w:rPr>
              <w:t>TransactionEffectiveDt</w:t>
            </w:r>
            <w:proofErr w:type="spellEnd"/>
            <w:r w:rsidRPr="00385F32">
              <w:rPr>
                <w:rFonts w:ascii="Segoe UI" w:eastAsia="Times New Roman" w:hAnsi="Segoe UI" w:cs="Segoe UI"/>
                <w:color w:val="000000"/>
                <w:sz w:val="16"/>
                <w:szCs w:val="16"/>
                <w:lang w:eastAsia="zh-CN"/>
              </w:rPr>
              <w:t xml:space="preserve"> of the matching XLC transaction.  </w:t>
            </w:r>
            <w:r w:rsidRPr="00385F32">
              <w:rPr>
                <w:rFonts w:ascii="Segoe UI" w:eastAsia="Times New Roman" w:hAnsi="Segoe UI" w:cs="Segoe UI"/>
                <w:color w:val="C82613"/>
                <w:sz w:val="16"/>
                <w:szCs w:val="16"/>
                <w:lang w:eastAsia="zh-CN"/>
              </w:rPr>
              <w:t>X</w:t>
            </w:r>
            <w:r w:rsidRPr="00385F32">
              <w:rPr>
                <w:rFonts w:ascii="Segoe UI" w:eastAsia="Times New Roman" w:hAnsi="Segoe UI" w:cs="Segoe UI"/>
                <w:color w:val="000000"/>
                <w:sz w:val="16"/>
                <w:szCs w:val="16"/>
                <w:lang w:eastAsia="zh-CN"/>
              </w:rPr>
              <w:t xml:space="preserve"> is the number of days in which cancelled policy can be reinstated. </w:t>
            </w:r>
          </w:p>
          <w:p w14:paraId="0DFCC9A7" w14:textId="77777777" w:rsidR="00935111" w:rsidRDefault="00935111" w:rsidP="00935111">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D0D0D"/>
                <w:sz w:val="16"/>
                <w:szCs w:val="16"/>
                <w:lang w:eastAsia="zh-CN"/>
              </w:rPr>
            </w:pPr>
            <w:r w:rsidRPr="00385F32">
              <w:rPr>
                <w:rFonts w:ascii="Segoe UI" w:eastAsia="Times New Roman" w:hAnsi="Segoe UI" w:cs="Segoe UI"/>
                <w:color w:val="000000"/>
                <w:sz w:val="16"/>
                <w:szCs w:val="16"/>
                <w:lang w:eastAsia="zh-CN"/>
              </w:rPr>
              <w:t>Example - </w:t>
            </w:r>
            <w:r w:rsidRPr="00385F32">
              <w:rPr>
                <w:rFonts w:ascii="Segoe UI" w:eastAsia="Times New Roman" w:hAnsi="Segoe UI" w:cs="Segoe UI"/>
                <w:color w:val="C82613"/>
                <w:sz w:val="16"/>
                <w:szCs w:val="16"/>
                <w:lang w:eastAsia="zh-CN"/>
              </w:rPr>
              <w:t>X </w:t>
            </w:r>
            <w:r w:rsidRPr="00385F32">
              <w:rPr>
                <w:rFonts w:ascii="Segoe UI" w:eastAsia="Times New Roman" w:hAnsi="Segoe UI" w:cs="Segoe UI"/>
                <w:color w:val="000000"/>
                <w:sz w:val="16"/>
                <w:szCs w:val="16"/>
                <w:lang w:eastAsia="zh-CN"/>
              </w:rPr>
              <w:t>= 3   |    XLC - Transaction effective date = 4/18/2024    |    REI Transaction request date = 4/21/2024, then Error. </w:t>
            </w:r>
            <w:r w:rsidRPr="00385F32">
              <w:rPr>
                <w:rFonts w:ascii="Arial" w:eastAsia="Times New Roman" w:hAnsi="Arial" w:cs="Arial"/>
                <w:b/>
                <w:bCs/>
                <w:color w:val="0D0D0D"/>
                <w:sz w:val="16"/>
                <w:szCs w:val="16"/>
                <w:lang w:eastAsia="zh-CN"/>
              </w:rPr>
              <w:t>HSBERR000006 - Cancelled Policy cannot be reinstated.</w:t>
            </w:r>
          </w:p>
          <w:p w14:paraId="57E50118" w14:textId="435DF62E" w:rsidR="00935111" w:rsidRDefault="007130BB" w:rsidP="00935111">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zh-CN"/>
              </w:rPr>
            </w:pPr>
            <w:r>
              <w:rPr>
                <w:rFonts w:ascii="Arial" w:eastAsia="Times New Roman" w:hAnsi="Arial" w:cs="Arial"/>
                <w:b/>
                <w:bCs/>
                <w:color w:val="000000"/>
                <w:sz w:val="16"/>
                <w:szCs w:val="16"/>
                <w:lang w:eastAsia="zh-CN"/>
              </w:rPr>
              <w:t>==================================================</w:t>
            </w:r>
          </w:p>
          <w:p w14:paraId="46622540" w14:textId="77777777" w:rsidR="00935111" w:rsidRPr="00935111" w:rsidRDefault="00935111" w:rsidP="00935111">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r w:rsidRPr="00935111">
              <w:rPr>
                <w:rFonts w:ascii="Segoe UI" w:eastAsia="Times New Roman" w:hAnsi="Segoe UI" w:cs="Segoe UI"/>
                <w:color w:val="000000"/>
                <w:sz w:val="16"/>
                <w:szCs w:val="16"/>
                <w:lang w:eastAsia="zh-CN"/>
              </w:rPr>
              <w:t>Transaction = PCQ + Coverage code = EQPBK then,</w:t>
            </w:r>
          </w:p>
          <w:p w14:paraId="3E3BD4D4" w14:textId="77777777" w:rsidR="00935111" w:rsidRPr="00935111" w:rsidRDefault="00935111" w:rsidP="00935111">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p>
          <w:p w14:paraId="35B1E5B0" w14:textId="186094EC" w:rsidR="00935111" w:rsidRPr="00385F32" w:rsidRDefault="00935111" w:rsidP="00935111">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r w:rsidRPr="00935111">
              <w:rPr>
                <w:rFonts w:ascii="Segoe UI" w:eastAsia="Times New Roman" w:hAnsi="Segoe UI" w:cs="Segoe UI"/>
                <w:color w:val="000000"/>
                <w:sz w:val="16"/>
                <w:szCs w:val="16"/>
                <w:lang w:eastAsia="zh-CN"/>
              </w:rPr>
              <w:t xml:space="preserve">Do the class code validation and Minimum Threshold validation but if the validation fails treat this as successful transaction but send the </w:t>
            </w:r>
            <w:proofErr w:type="spellStart"/>
            <w:r w:rsidRPr="00935111">
              <w:rPr>
                <w:rFonts w:ascii="Segoe UI" w:eastAsia="Times New Roman" w:hAnsi="Segoe UI" w:cs="Segoe UI"/>
                <w:color w:val="000000"/>
                <w:sz w:val="16"/>
                <w:szCs w:val="16"/>
                <w:lang w:eastAsia="zh-CN"/>
              </w:rPr>
              <w:t>MsgStatusCd</w:t>
            </w:r>
            <w:proofErr w:type="spellEnd"/>
            <w:r w:rsidRPr="00935111">
              <w:rPr>
                <w:rFonts w:ascii="Segoe UI" w:eastAsia="Times New Roman" w:hAnsi="Segoe UI" w:cs="Segoe UI"/>
                <w:color w:val="000000"/>
                <w:sz w:val="16"/>
                <w:szCs w:val="16"/>
                <w:lang w:eastAsia="zh-CN"/>
              </w:rPr>
              <w:t xml:space="preserve"> = </w:t>
            </w:r>
            <w:proofErr w:type="spellStart"/>
            <w:r w:rsidRPr="00935111">
              <w:rPr>
                <w:rFonts w:ascii="Segoe UI" w:eastAsia="Times New Roman" w:hAnsi="Segoe UI" w:cs="Segoe UI"/>
                <w:color w:val="000000"/>
                <w:sz w:val="16"/>
                <w:szCs w:val="16"/>
                <w:lang w:eastAsia="zh-CN"/>
              </w:rPr>
              <w:t>SuccessWithInfo</w:t>
            </w:r>
            <w:proofErr w:type="spellEnd"/>
            <w:r w:rsidRPr="00935111">
              <w:rPr>
                <w:rFonts w:ascii="Segoe UI" w:eastAsia="Times New Roman" w:hAnsi="Segoe UI" w:cs="Segoe UI"/>
                <w:color w:val="000000"/>
                <w:sz w:val="16"/>
                <w:szCs w:val="16"/>
                <w:lang w:eastAsia="zh-CN"/>
              </w:rPr>
              <w:t xml:space="preserve"> and </w:t>
            </w:r>
            <w:proofErr w:type="spellStart"/>
            <w:r w:rsidRPr="00935111">
              <w:rPr>
                <w:rFonts w:ascii="Segoe UI" w:eastAsia="Times New Roman" w:hAnsi="Segoe UI" w:cs="Segoe UI"/>
                <w:color w:val="000000"/>
                <w:sz w:val="16"/>
                <w:szCs w:val="16"/>
                <w:lang w:eastAsia="zh-CN"/>
              </w:rPr>
              <w:t>ExtendedStatusCd</w:t>
            </w:r>
            <w:proofErr w:type="spellEnd"/>
            <w:r w:rsidRPr="00935111">
              <w:rPr>
                <w:rFonts w:ascii="Segoe UI" w:eastAsia="Times New Roman" w:hAnsi="Segoe UI" w:cs="Segoe UI"/>
                <w:color w:val="000000"/>
                <w:sz w:val="16"/>
                <w:szCs w:val="16"/>
                <w:lang w:eastAsia="zh-CN"/>
              </w:rPr>
              <w:t xml:space="preserve"> =</w:t>
            </w:r>
            <w:proofErr w:type="spellStart"/>
            <w:r w:rsidRPr="00935111">
              <w:rPr>
                <w:rFonts w:ascii="Segoe UI" w:eastAsia="Times New Roman" w:hAnsi="Segoe UI" w:cs="Segoe UI"/>
                <w:color w:val="000000"/>
                <w:sz w:val="16"/>
                <w:szCs w:val="16"/>
                <w:lang w:eastAsia="zh-CN"/>
              </w:rPr>
              <w:t>VerifyDataValue</w:t>
            </w:r>
            <w:proofErr w:type="spellEnd"/>
            <w:r w:rsidRPr="00935111">
              <w:rPr>
                <w:rFonts w:ascii="Segoe UI" w:eastAsia="Times New Roman" w:hAnsi="Segoe UI" w:cs="Segoe UI"/>
                <w:color w:val="000000"/>
                <w:sz w:val="16"/>
                <w:szCs w:val="16"/>
                <w:lang w:eastAsia="zh-CN"/>
              </w:rPr>
              <w:t xml:space="preserve"> and </w:t>
            </w:r>
            <w:proofErr w:type="spellStart"/>
            <w:r w:rsidRPr="00935111">
              <w:rPr>
                <w:rFonts w:ascii="Segoe UI" w:eastAsia="Times New Roman" w:hAnsi="Segoe UI" w:cs="Segoe UI"/>
                <w:color w:val="000000"/>
                <w:sz w:val="16"/>
                <w:szCs w:val="16"/>
                <w:lang w:eastAsia="zh-CN"/>
              </w:rPr>
              <w:t>ExtendedStatusDesc</w:t>
            </w:r>
            <w:proofErr w:type="spellEnd"/>
            <w:r w:rsidRPr="00935111">
              <w:rPr>
                <w:rFonts w:ascii="Segoe UI" w:eastAsia="Times New Roman" w:hAnsi="Segoe UI" w:cs="Segoe UI"/>
                <w:color w:val="000000"/>
                <w:sz w:val="16"/>
                <w:szCs w:val="16"/>
                <w:lang w:eastAsia="zh-CN"/>
              </w:rPr>
              <w:t xml:space="preserve"> =  </w:t>
            </w:r>
            <w:r w:rsidRPr="00935111">
              <w:rPr>
                <w:rFonts w:ascii="Segoe UI" w:eastAsia="Times New Roman" w:hAnsi="Segoe UI" w:cs="Segoe UI"/>
                <w:b/>
                <w:bCs/>
                <w:i/>
                <w:iCs/>
                <w:color w:val="000000"/>
                <w:sz w:val="16"/>
                <w:szCs w:val="16"/>
                <w:lang w:eastAsia="zh-CN"/>
              </w:rPr>
              <w:t>HSBERR0000051 : Policy may be ineligible for renewal due to class code or TIV rules</w:t>
            </w:r>
          </w:p>
          <w:p w14:paraId="058A3279" w14:textId="6A837535" w:rsidR="00935111" w:rsidRPr="00E31E9D" w:rsidRDefault="00935111"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p>
        </w:tc>
      </w:tr>
      <w:tr w:rsidR="00897E88" w:rsidRPr="00E31E9D" w14:paraId="4F1B502A" w14:textId="77777777" w:rsidTr="00AB7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1F02C10" w14:textId="55DA67F4" w:rsidR="00897E88" w:rsidRDefault="00897E88" w:rsidP="003E7072">
            <w:pPr>
              <w:rPr>
                <w:rFonts w:ascii="Arial" w:hAnsi="Arial" w:cs="Arial"/>
                <w:color w:val="0D0D0D" w:themeColor="text1" w:themeTint="F2"/>
              </w:rPr>
            </w:pPr>
            <w:r>
              <w:rPr>
                <w:rFonts w:ascii="Arial" w:hAnsi="Arial" w:cs="Arial"/>
                <w:color w:val="0D0D0D" w:themeColor="text1" w:themeTint="F2"/>
              </w:rPr>
              <w:t>8.0</w:t>
            </w:r>
          </w:p>
        </w:tc>
        <w:tc>
          <w:tcPr>
            <w:tcW w:w="1710" w:type="dxa"/>
          </w:tcPr>
          <w:p w14:paraId="05D75428" w14:textId="04703CA0" w:rsidR="00897E88" w:rsidRDefault="000A7487"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12</w:t>
            </w:r>
            <w:r w:rsidR="00897E88">
              <w:rPr>
                <w:rFonts w:ascii="Arial" w:hAnsi="Arial" w:cs="Arial"/>
                <w:color w:val="0D0D0D" w:themeColor="text1" w:themeTint="F2"/>
                <w:sz w:val="21"/>
                <w:szCs w:val="21"/>
              </w:rPr>
              <w:t>-Nov-2024</w:t>
            </w:r>
          </w:p>
        </w:tc>
        <w:tc>
          <w:tcPr>
            <w:tcW w:w="1890" w:type="dxa"/>
          </w:tcPr>
          <w:p w14:paraId="30C43D0D" w14:textId="019967B8" w:rsidR="00897E88" w:rsidRDefault="00897E88" w:rsidP="004264F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Fran Zygmont</w:t>
            </w:r>
          </w:p>
        </w:tc>
        <w:tc>
          <w:tcPr>
            <w:tcW w:w="4973" w:type="dxa"/>
          </w:tcPr>
          <w:p w14:paraId="7366F03D" w14:textId="2CE909FD" w:rsidR="00897E88" w:rsidRDefault="00897E88" w:rsidP="003E7072">
            <w:pPr>
              <w:cnfStyle w:val="000000100000" w:firstRow="0" w:lastRow="0" w:firstColumn="0" w:lastColumn="0" w:oddVBand="0" w:evenVBand="0" w:oddHBand="1"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 xml:space="preserve">Added columns in Quote and Bind Requests to denote which fields are required from a reporting perspective (Bordereau / </w:t>
            </w:r>
            <w:proofErr w:type="spellStart"/>
            <w:r>
              <w:rPr>
                <w:rFonts w:ascii="Arial" w:hAnsi="Arial" w:cs="Arial"/>
                <w:color w:val="0D0D0D" w:themeColor="text1" w:themeTint="F2"/>
                <w:sz w:val="21"/>
                <w:szCs w:val="21"/>
              </w:rPr>
              <w:t>Inforce</w:t>
            </w:r>
            <w:proofErr w:type="spellEnd"/>
            <w:r>
              <w:rPr>
                <w:rFonts w:ascii="Arial" w:hAnsi="Arial" w:cs="Arial"/>
                <w:color w:val="0D0D0D" w:themeColor="text1" w:themeTint="F2"/>
                <w:sz w:val="21"/>
                <w:szCs w:val="21"/>
              </w:rPr>
              <w:t>).</w:t>
            </w:r>
            <w:r w:rsidR="000A7487">
              <w:rPr>
                <w:rFonts w:ascii="Arial" w:hAnsi="Arial" w:cs="Arial"/>
                <w:color w:val="0D0D0D" w:themeColor="text1" w:themeTint="F2"/>
                <w:sz w:val="21"/>
                <w:szCs w:val="21"/>
              </w:rPr>
              <w:t xml:space="preserve">  Also added remediation steps for the E</w:t>
            </w:r>
            <w:r w:rsidR="004B08C1">
              <w:rPr>
                <w:rFonts w:ascii="Arial" w:hAnsi="Arial" w:cs="Arial"/>
                <w:color w:val="0D0D0D" w:themeColor="text1" w:themeTint="F2"/>
                <w:sz w:val="21"/>
                <w:szCs w:val="21"/>
              </w:rPr>
              <w:t>x</w:t>
            </w:r>
            <w:r w:rsidR="000A7487">
              <w:rPr>
                <w:rFonts w:ascii="Arial" w:hAnsi="Arial" w:cs="Arial"/>
                <w:color w:val="0D0D0D" w:themeColor="text1" w:themeTint="F2"/>
                <w:sz w:val="21"/>
                <w:szCs w:val="21"/>
              </w:rPr>
              <w:t>ception Handling and Recovery - Section 7.</w:t>
            </w:r>
          </w:p>
        </w:tc>
      </w:tr>
      <w:tr w:rsidR="00106827" w:rsidRPr="00E31E9D" w14:paraId="79A95E7A" w14:textId="77777777" w:rsidTr="00AB7DB2">
        <w:tc>
          <w:tcPr>
            <w:cnfStyle w:val="001000000000" w:firstRow="0" w:lastRow="0" w:firstColumn="1" w:lastColumn="0" w:oddVBand="0" w:evenVBand="0" w:oddHBand="0" w:evenHBand="0" w:firstRowFirstColumn="0" w:firstRowLastColumn="0" w:lastRowFirstColumn="0" w:lastRowLastColumn="0"/>
            <w:tcW w:w="1165" w:type="dxa"/>
          </w:tcPr>
          <w:p w14:paraId="3F371E8D" w14:textId="0A42E0E7" w:rsidR="00106827" w:rsidRDefault="00106827" w:rsidP="003E7072">
            <w:pPr>
              <w:rPr>
                <w:rFonts w:ascii="Arial" w:hAnsi="Arial" w:cs="Arial"/>
                <w:color w:val="0D0D0D" w:themeColor="text1" w:themeTint="F2"/>
              </w:rPr>
            </w:pPr>
            <w:r>
              <w:rPr>
                <w:rFonts w:ascii="Arial" w:hAnsi="Arial" w:cs="Arial"/>
                <w:color w:val="0D0D0D" w:themeColor="text1" w:themeTint="F2"/>
              </w:rPr>
              <w:t>9.0</w:t>
            </w:r>
          </w:p>
        </w:tc>
        <w:tc>
          <w:tcPr>
            <w:tcW w:w="1710" w:type="dxa"/>
          </w:tcPr>
          <w:p w14:paraId="409BE02A" w14:textId="7E413F37" w:rsidR="00106827" w:rsidRDefault="00106827"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09-Dec-2024</w:t>
            </w:r>
          </w:p>
        </w:tc>
        <w:tc>
          <w:tcPr>
            <w:tcW w:w="1890" w:type="dxa"/>
          </w:tcPr>
          <w:p w14:paraId="36F3760A" w14:textId="3E72C70D" w:rsidR="00106827" w:rsidRDefault="00106827" w:rsidP="004264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Kushal Sakhare</w:t>
            </w:r>
          </w:p>
        </w:tc>
        <w:tc>
          <w:tcPr>
            <w:tcW w:w="4973" w:type="dxa"/>
          </w:tcPr>
          <w:p w14:paraId="35041BC0" w14:textId="7AB559BE" w:rsidR="00106827" w:rsidRDefault="00106827" w:rsidP="003E7072">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 xml:space="preserve">Added </w:t>
            </w:r>
            <w:r w:rsidR="000324DE">
              <w:rPr>
                <w:rFonts w:ascii="Arial" w:hAnsi="Arial" w:cs="Arial"/>
                <w:color w:val="0D0D0D" w:themeColor="text1" w:themeTint="F2"/>
                <w:sz w:val="21"/>
                <w:szCs w:val="21"/>
              </w:rPr>
              <w:t>HSB API Developer section details</w:t>
            </w:r>
          </w:p>
        </w:tc>
      </w:tr>
    </w:tbl>
    <w:p w14:paraId="25CA013A" w14:textId="77777777" w:rsidR="004166DF" w:rsidRPr="00E31E9D" w:rsidRDefault="004166DF" w:rsidP="004166DF">
      <w:pPr>
        <w:rPr>
          <w:rFonts w:ascii="Arial" w:hAnsi="Arial" w:cs="Arial"/>
          <w:color w:val="0D0D0D" w:themeColor="text1" w:themeTint="F2"/>
        </w:rPr>
      </w:pPr>
    </w:p>
    <w:bookmarkEnd w:id="7"/>
    <w:bookmarkEnd w:id="84"/>
    <w:p w14:paraId="719250BA" w14:textId="77777777" w:rsidR="00DB7905" w:rsidRPr="00E31E9D" w:rsidRDefault="00DB7905" w:rsidP="00DB7905">
      <w:pPr>
        <w:rPr>
          <w:color w:val="0D0D0D" w:themeColor="text1" w:themeTint="F2"/>
        </w:rPr>
      </w:pPr>
    </w:p>
    <w:sectPr w:rsidR="00DB7905" w:rsidRPr="00E31E9D" w:rsidSect="001828A2">
      <w:headerReference w:type="default" r:id="rId57"/>
      <w:footerReference w:type="even" r:id="rId58"/>
      <w:footerReference w:type="default" r:id="rId59"/>
      <w:headerReference w:type="first" r:id="rId60"/>
      <w:footerReference w:type="first" r:id="rId61"/>
      <w:pgSz w:w="12240" w:h="15840" w:code="1"/>
      <w:pgMar w:top="720" w:right="108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33A77" w14:textId="77777777" w:rsidR="00A9476F" w:rsidRDefault="00A9476F" w:rsidP="00173681">
      <w:r>
        <w:separator/>
      </w:r>
    </w:p>
  </w:endnote>
  <w:endnote w:type="continuationSeparator" w:id="0">
    <w:p w14:paraId="75AD07DC" w14:textId="77777777" w:rsidR="00A9476F" w:rsidRDefault="00A9476F" w:rsidP="00173681">
      <w:r>
        <w:continuationSeparator/>
      </w:r>
    </w:p>
  </w:endnote>
  <w:endnote w:type="continuationNotice" w:id="1">
    <w:p w14:paraId="293878C5" w14:textId="77777777" w:rsidR="00A9476F" w:rsidRDefault="00A947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8F35" w14:textId="77777777" w:rsidR="00A67B49" w:rsidRDefault="00A67B49" w:rsidP="0044326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BC99C" w14:textId="450DB862" w:rsidR="00A67B49" w:rsidRPr="00D56E82" w:rsidRDefault="00A67B49" w:rsidP="00D56E82">
    <w:pPr>
      <w:pStyle w:val="NormalWeb"/>
      <w:rPr>
        <w:rFonts w:cs="Arial"/>
        <w:i/>
        <w:sz w:val="18"/>
        <w:szCs w:val="18"/>
      </w:rPr>
    </w:pPr>
    <w:r w:rsidRPr="00D56E82">
      <w:rPr>
        <w:rFonts w:cs="Arial"/>
        <w:i/>
        <w:sz w:val="18"/>
        <w:szCs w:val="18"/>
      </w:rPr>
      <w:t>Hartford Steam Boiler / Munich Re documentation is considered PROPRIETARY and is made available for business operations and review by employees</w:t>
    </w:r>
    <w:r>
      <w:rPr>
        <w:rFonts w:cs="Arial"/>
        <w:i/>
        <w:sz w:val="18"/>
        <w:szCs w:val="18"/>
      </w:rPr>
      <w:t>, selected business partners</w:t>
    </w:r>
    <w:r w:rsidRPr="00D56E82">
      <w:rPr>
        <w:rFonts w:cs="Arial"/>
        <w:i/>
        <w:sz w:val="18"/>
        <w:szCs w:val="18"/>
      </w:rPr>
      <w:t xml:space="preserve"> and regulatory agencies. Distribution to third parties without prior permission is prohibited.</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500"/>
    </w:tblGrid>
    <w:tr w:rsidR="00A67B49" w:rsidRPr="002F2ABD" w14:paraId="6585A566" w14:textId="77777777" w:rsidTr="0044326F">
      <w:tc>
        <w:tcPr>
          <w:tcW w:w="5760" w:type="dxa"/>
        </w:tcPr>
        <w:p w14:paraId="78D16A33" w14:textId="7C3CB561" w:rsidR="00A67B49" w:rsidRPr="00D56E82" w:rsidRDefault="00A67B49" w:rsidP="00A20CFD">
          <w:pPr>
            <w:pStyle w:val="Footer"/>
            <w:rPr>
              <w:rFonts w:cs="Arial"/>
              <w:i/>
              <w:sz w:val="18"/>
              <w:szCs w:val="18"/>
            </w:rPr>
          </w:pPr>
          <w:r>
            <w:rPr>
              <w:rFonts w:cs="Arial"/>
              <w:i/>
              <w:sz w:val="18"/>
              <w:szCs w:val="18"/>
            </w:rPr>
            <w:t xml:space="preserve">Version </w:t>
          </w:r>
          <w:r w:rsidR="00106827">
            <w:rPr>
              <w:rFonts w:cs="Arial"/>
              <w:i/>
              <w:sz w:val="18"/>
              <w:szCs w:val="18"/>
            </w:rPr>
            <w:t>9</w:t>
          </w:r>
          <w:r>
            <w:rPr>
              <w:rFonts w:cs="Arial"/>
              <w:i/>
              <w:sz w:val="18"/>
              <w:szCs w:val="18"/>
            </w:rPr>
            <w:t>.0</w:t>
          </w:r>
        </w:p>
        <w:p w14:paraId="00A49DC4" w14:textId="77777777" w:rsidR="00A67B49" w:rsidRPr="00D56E82" w:rsidRDefault="00A67B49" w:rsidP="0044326F">
          <w:pPr>
            <w:pStyle w:val="Footer"/>
            <w:rPr>
              <w:rFonts w:cs="Arial"/>
              <w:i/>
              <w:sz w:val="18"/>
              <w:szCs w:val="18"/>
            </w:rPr>
          </w:pPr>
        </w:p>
      </w:tc>
      <w:tc>
        <w:tcPr>
          <w:tcW w:w="4500" w:type="dxa"/>
        </w:tcPr>
        <w:sdt>
          <w:sdtPr>
            <w:rPr>
              <w:rFonts w:cs="Arial"/>
              <w:i/>
              <w:sz w:val="18"/>
              <w:szCs w:val="18"/>
            </w:rPr>
            <w:id w:val="-763694018"/>
            <w:docPartObj>
              <w:docPartGallery w:val="Page Numbers (Bottom of Page)"/>
              <w:docPartUnique/>
            </w:docPartObj>
          </w:sdtPr>
          <w:sdtContent>
            <w:sdt>
              <w:sdtPr>
                <w:rPr>
                  <w:rFonts w:cs="Arial"/>
                  <w:i/>
                  <w:sz w:val="18"/>
                  <w:szCs w:val="18"/>
                </w:rPr>
                <w:id w:val="1834109040"/>
                <w:docPartObj>
                  <w:docPartGallery w:val="Page Numbers (Top of Page)"/>
                  <w:docPartUnique/>
                </w:docPartObj>
              </w:sdtPr>
              <w:sdtContent>
                <w:p w14:paraId="46452412" w14:textId="1F79E49D" w:rsidR="00A67B49" w:rsidRPr="00D56E82" w:rsidRDefault="00A67B49" w:rsidP="0044326F">
                  <w:pPr>
                    <w:pStyle w:val="Footer"/>
                    <w:ind w:left="720"/>
                    <w:jc w:val="right"/>
                    <w:rPr>
                      <w:rFonts w:cs="Arial"/>
                      <w:i/>
                      <w:sz w:val="18"/>
                      <w:szCs w:val="18"/>
                    </w:rPr>
                  </w:pPr>
                  <w:r w:rsidRPr="00D56E82">
                    <w:rPr>
                      <w:rFonts w:cs="Arial"/>
                      <w:i/>
                      <w:sz w:val="18"/>
                      <w:szCs w:val="18"/>
                    </w:rPr>
                    <w:t xml:space="preserve">Page </w:t>
                  </w:r>
                  <w:r w:rsidRPr="00D56E82">
                    <w:rPr>
                      <w:rFonts w:cs="Arial"/>
                      <w:b/>
                      <w:bCs/>
                      <w:i/>
                      <w:sz w:val="18"/>
                      <w:szCs w:val="18"/>
                    </w:rPr>
                    <w:fldChar w:fldCharType="begin"/>
                  </w:r>
                  <w:r w:rsidRPr="00D56E82">
                    <w:rPr>
                      <w:rFonts w:cs="Arial"/>
                      <w:b/>
                      <w:bCs/>
                      <w:i/>
                      <w:sz w:val="18"/>
                      <w:szCs w:val="18"/>
                    </w:rPr>
                    <w:instrText xml:space="preserve"> PAGE </w:instrText>
                  </w:r>
                  <w:r w:rsidRPr="00D56E82">
                    <w:rPr>
                      <w:rFonts w:cs="Arial"/>
                      <w:b/>
                      <w:bCs/>
                      <w:i/>
                      <w:sz w:val="18"/>
                      <w:szCs w:val="18"/>
                    </w:rPr>
                    <w:fldChar w:fldCharType="separate"/>
                  </w:r>
                  <w:r>
                    <w:rPr>
                      <w:rFonts w:cs="Arial"/>
                      <w:b/>
                      <w:bCs/>
                      <w:i/>
                      <w:noProof/>
                      <w:sz w:val="18"/>
                      <w:szCs w:val="18"/>
                    </w:rPr>
                    <w:t>3</w:t>
                  </w:r>
                  <w:r w:rsidRPr="00D56E82">
                    <w:rPr>
                      <w:rFonts w:cs="Arial"/>
                      <w:b/>
                      <w:bCs/>
                      <w:i/>
                      <w:sz w:val="18"/>
                      <w:szCs w:val="18"/>
                    </w:rPr>
                    <w:fldChar w:fldCharType="end"/>
                  </w:r>
                  <w:r w:rsidRPr="00D56E82">
                    <w:rPr>
                      <w:rFonts w:cs="Arial"/>
                      <w:i/>
                      <w:sz w:val="18"/>
                      <w:szCs w:val="18"/>
                    </w:rPr>
                    <w:t xml:space="preserve"> of </w:t>
                  </w:r>
                  <w:r w:rsidRPr="00D56E82">
                    <w:rPr>
                      <w:rFonts w:cs="Arial"/>
                      <w:b/>
                      <w:bCs/>
                      <w:i/>
                      <w:sz w:val="18"/>
                      <w:szCs w:val="18"/>
                    </w:rPr>
                    <w:fldChar w:fldCharType="begin"/>
                  </w:r>
                  <w:r w:rsidRPr="00D56E82">
                    <w:rPr>
                      <w:rFonts w:cs="Arial"/>
                      <w:b/>
                      <w:bCs/>
                      <w:i/>
                      <w:sz w:val="18"/>
                      <w:szCs w:val="18"/>
                    </w:rPr>
                    <w:instrText xml:space="preserve"> NUMPAGES  </w:instrText>
                  </w:r>
                  <w:r w:rsidRPr="00D56E82">
                    <w:rPr>
                      <w:rFonts w:cs="Arial"/>
                      <w:b/>
                      <w:bCs/>
                      <w:i/>
                      <w:sz w:val="18"/>
                      <w:szCs w:val="18"/>
                    </w:rPr>
                    <w:fldChar w:fldCharType="separate"/>
                  </w:r>
                  <w:r>
                    <w:rPr>
                      <w:rFonts w:cs="Arial"/>
                      <w:b/>
                      <w:bCs/>
                      <w:i/>
                      <w:noProof/>
                      <w:sz w:val="18"/>
                      <w:szCs w:val="18"/>
                    </w:rPr>
                    <w:t>17</w:t>
                  </w:r>
                  <w:r w:rsidRPr="00D56E82">
                    <w:rPr>
                      <w:rFonts w:cs="Arial"/>
                      <w:b/>
                      <w:bCs/>
                      <w:i/>
                      <w:sz w:val="18"/>
                      <w:szCs w:val="18"/>
                    </w:rPr>
                    <w:fldChar w:fldCharType="end"/>
                  </w:r>
                </w:p>
              </w:sdtContent>
            </w:sdt>
          </w:sdtContent>
        </w:sdt>
      </w:tc>
    </w:tr>
  </w:tbl>
  <w:p w14:paraId="35572658" w14:textId="4F4791A2" w:rsidR="00A67B49" w:rsidRPr="00D56E82" w:rsidRDefault="00A67B49" w:rsidP="0044326F">
    <w:pPr>
      <w:pStyle w:val="Footer"/>
      <w:rPr>
        <w:rFonts w:cs="Arial"/>
        <w:sz w:val="18"/>
        <w:szCs w:val="18"/>
      </w:rPr>
    </w:pPr>
    <w:r w:rsidRPr="00D56E82">
      <w:rPr>
        <w:rFonts w:cs="Arial"/>
        <w:noProof/>
        <w:sz w:val="18"/>
        <w:szCs w:val="18"/>
      </w:rPr>
      <w:drawing>
        <wp:inline distT="0" distB="0" distL="0" distR="0" wp14:anchorId="1EAB98ED" wp14:editId="38166C5A">
          <wp:extent cx="1519200" cy="187200"/>
          <wp:effectExtent l="0" t="0" r="5080" b="3810"/>
          <wp:docPr id="19"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A5521" w14:textId="1F170448" w:rsidR="00A67B49" w:rsidRPr="00123A19" w:rsidRDefault="00A67B49" w:rsidP="00617EC5">
    <w:pPr>
      <w:pStyle w:val="NormalWeb"/>
      <w:rPr>
        <w:rFonts w:cs="Arial"/>
        <w:i/>
        <w:sz w:val="18"/>
        <w:szCs w:val="18"/>
      </w:rPr>
    </w:pPr>
    <w:r w:rsidRPr="00123A19">
      <w:rPr>
        <w:rFonts w:cs="Arial"/>
        <w:i/>
        <w:sz w:val="18"/>
        <w:szCs w:val="18"/>
      </w:rPr>
      <w:t>Hartford Steam Boiler / Munich Re documentation is considered PROPRIETARY and is made available for business operations and review by employees, selected business partners and regulatory agencies. Distribution to third parties without prior permission is prohibited.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6091"/>
    </w:tblGrid>
    <w:tr w:rsidR="00A67B49" w:rsidRPr="00123A19" w14:paraId="1C4B0639" w14:textId="77777777" w:rsidTr="0044326F">
      <w:tc>
        <w:tcPr>
          <w:tcW w:w="4169" w:type="dxa"/>
        </w:tcPr>
        <w:p w14:paraId="501088B6" w14:textId="353A7827" w:rsidR="00A67B49" w:rsidRPr="00123A19" w:rsidRDefault="00A67B49" w:rsidP="003C4594">
          <w:pPr>
            <w:pStyle w:val="Footer"/>
            <w:rPr>
              <w:rFonts w:cs="Arial"/>
              <w:i/>
              <w:sz w:val="18"/>
              <w:szCs w:val="18"/>
            </w:rPr>
          </w:pPr>
          <w:r w:rsidRPr="00123A19">
            <w:rPr>
              <w:rFonts w:cs="Arial"/>
              <w:i/>
              <w:sz w:val="18"/>
              <w:szCs w:val="18"/>
            </w:rPr>
            <w:t xml:space="preserve">Version </w:t>
          </w:r>
          <w:r w:rsidR="00106827">
            <w:rPr>
              <w:rFonts w:cs="Arial"/>
              <w:i/>
              <w:sz w:val="18"/>
              <w:szCs w:val="18"/>
            </w:rPr>
            <w:t>9</w:t>
          </w:r>
          <w:r w:rsidRPr="00123A19">
            <w:rPr>
              <w:rFonts w:cs="Arial"/>
              <w:i/>
              <w:sz w:val="18"/>
              <w:szCs w:val="18"/>
            </w:rPr>
            <w:t>.</w:t>
          </w:r>
          <w:r>
            <w:rPr>
              <w:rFonts w:cs="Arial"/>
              <w:i/>
              <w:sz w:val="18"/>
              <w:szCs w:val="18"/>
            </w:rPr>
            <w:t>0</w:t>
          </w:r>
        </w:p>
        <w:p w14:paraId="25599107" w14:textId="77777777" w:rsidR="00A67B49" w:rsidRPr="00123A19" w:rsidRDefault="00A67B49" w:rsidP="003C4594">
          <w:pPr>
            <w:pStyle w:val="Footer"/>
            <w:rPr>
              <w:rFonts w:cs="Arial"/>
              <w:i/>
              <w:sz w:val="18"/>
              <w:szCs w:val="18"/>
            </w:rPr>
          </w:pPr>
        </w:p>
      </w:tc>
      <w:tc>
        <w:tcPr>
          <w:tcW w:w="6091" w:type="dxa"/>
        </w:tcPr>
        <w:sdt>
          <w:sdtPr>
            <w:rPr>
              <w:rFonts w:cs="Arial"/>
              <w:i/>
              <w:sz w:val="18"/>
              <w:szCs w:val="18"/>
            </w:rPr>
            <w:id w:val="1319148319"/>
            <w:docPartObj>
              <w:docPartGallery w:val="Page Numbers (Bottom of Page)"/>
              <w:docPartUnique/>
            </w:docPartObj>
          </w:sdtPr>
          <w:sdtContent>
            <w:sdt>
              <w:sdtPr>
                <w:rPr>
                  <w:rFonts w:cs="Arial"/>
                  <w:i/>
                  <w:sz w:val="18"/>
                  <w:szCs w:val="18"/>
                </w:rPr>
                <w:id w:val="-1669238322"/>
                <w:docPartObj>
                  <w:docPartGallery w:val="Page Numbers (Top of Page)"/>
                  <w:docPartUnique/>
                </w:docPartObj>
              </w:sdtPr>
              <w:sdtContent>
                <w:p w14:paraId="781D6F7D" w14:textId="7FB98013" w:rsidR="00A67B49" w:rsidRPr="00123A19" w:rsidRDefault="00A67B49" w:rsidP="003C4594">
                  <w:pPr>
                    <w:pStyle w:val="Footer"/>
                    <w:jc w:val="right"/>
                    <w:rPr>
                      <w:rFonts w:cs="Arial"/>
                      <w:i/>
                      <w:sz w:val="18"/>
                      <w:szCs w:val="18"/>
                    </w:rPr>
                  </w:pPr>
                  <w:r w:rsidRPr="00123A19">
                    <w:rPr>
                      <w:rFonts w:cs="Arial"/>
                      <w:i/>
                      <w:sz w:val="18"/>
                      <w:szCs w:val="18"/>
                    </w:rPr>
                    <w:t xml:space="preserve">Page </w:t>
                  </w:r>
                  <w:r w:rsidRPr="00123A19">
                    <w:rPr>
                      <w:rFonts w:cs="Arial"/>
                      <w:b/>
                      <w:bCs/>
                      <w:i/>
                      <w:sz w:val="18"/>
                      <w:szCs w:val="18"/>
                    </w:rPr>
                    <w:fldChar w:fldCharType="begin"/>
                  </w:r>
                  <w:r w:rsidRPr="00123A19">
                    <w:rPr>
                      <w:rFonts w:cs="Arial"/>
                      <w:b/>
                      <w:bCs/>
                      <w:i/>
                      <w:sz w:val="18"/>
                      <w:szCs w:val="18"/>
                    </w:rPr>
                    <w:instrText xml:space="preserve"> PAGE </w:instrText>
                  </w:r>
                  <w:r w:rsidRPr="00123A19">
                    <w:rPr>
                      <w:rFonts w:cs="Arial"/>
                      <w:b/>
                      <w:bCs/>
                      <w:i/>
                      <w:sz w:val="18"/>
                      <w:szCs w:val="18"/>
                    </w:rPr>
                    <w:fldChar w:fldCharType="separate"/>
                  </w:r>
                  <w:r>
                    <w:rPr>
                      <w:rFonts w:cs="Arial"/>
                      <w:b/>
                      <w:bCs/>
                      <w:i/>
                      <w:noProof/>
                      <w:sz w:val="18"/>
                      <w:szCs w:val="18"/>
                    </w:rPr>
                    <w:t>1</w:t>
                  </w:r>
                  <w:r w:rsidRPr="00123A19">
                    <w:rPr>
                      <w:rFonts w:cs="Arial"/>
                      <w:b/>
                      <w:bCs/>
                      <w:i/>
                      <w:sz w:val="18"/>
                      <w:szCs w:val="18"/>
                    </w:rPr>
                    <w:fldChar w:fldCharType="end"/>
                  </w:r>
                  <w:r w:rsidRPr="00123A19">
                    <w:rPr>
                      <w:rFonts w:cs="Arial"/>
                      <w:i/>
                      <w:sz w:val="18"/>
                      <w:szCs w:val="18"/>
                    </w:rPr>
                    <w:t xml:space="preserve"> of </w:t>
                  </w:r>
                  <w:r w:rsidRPr="00123A19">
                    <w:rPr>
                      <w:rFonts w:cs="Arial"/>
                      <w:b/>
                      <w:bCs/>
                      <w:i/>
                      <w:sz w:val="18"/>
                      <w:szCs w:val="18"/>
                    </w:rPr>
                    <w:fldChar w:fldCharType="begin"/>
                  </w:r>
                  <w:r w:rsidRPr="00123A19">
                    <w:rPr>
                      <w:rFonts w:cs="Arial"/>
                      <w:b/>
                      <w:bCs/>
                      <w:i/>
                      <w:sz w:val="18"/>
                      <w:szCs w:val="18"/>
                    </w:rPr>
                    <w:instrText xml:space="preserve"> NUMPAGES  </w:instrText>
                  </w:r>
                  <w:r w:rsidRPr="00123A19">
                    <w:rPr>
                      <w:rFonts w:cs="Arial"/>
                      <w:b/>
                      <w:bCs/>
                      <w:i/>
                      <w:sz w:val="18"/>
                      <w:szCs w:val="18"/>
                    </w:rPr>
                    <w:fldChar w:fldCharType="separate"/>
                  </w:r>
                  <w:r>
                    <w:rPr>
                      <w:rFonts w:cs="Arial"/>
                      <w:b/>
                      <w:bCs/>
                      <w:i/>
                      <w:noProof/>
                      <w:sz w:val="18"/>
                      <w:szCs w:val="18"/>
                    </w:rPr>
                    <w:t>17</w:t>
                  </w:r>
                  <w:r w:rsidRPr="00123A19">
                    <w:rPr>
                      <w:rFonts w:cs="Arial"/>
                      <w:b/>
                      <w:bCs/>
                      <w:i/>
                      <w:sz w:val="18"/>
                      <w:szCs w:val="18"/>
                    </w:rPr>
                    <w:fldChar w:fldCharType="end"/>
                  </w:r>
                </w:p>
              </w:sdtContent>
            </w:sdt>
          </w:sdtContent>
        </w:sdt>
      </w:tc>
    </w:tr>
  </w:tbl>
  <w:p w14:paraId="3557265A" w14:textId="638A7EBF" w:rsidR="00A67B49" w:rsidRPr="00123A19" w:rsidRDefault="00A67B49" w:rsidP="003C4594">
    <w:pPr>
      <w:pStyle w:val="Footer"/>
      <w:rPr>
        <w:rFonts w:cs="Arial"/>
        <w:sz w:val="18"/>
        <w:szCs w:val="18"/>
      </w:rPr>
    </w:pPr>
    <w:r w:rsidRPr="00123A19">
      <w:rPr>
        <w:rFonts w:cs="Arial"/>
        <w:noProof/>
        <w:sz w:val="18"/>
        <w:szCs w:val="18"/>
      </w:rPr>
      <w:drawing>
        <wp:inline distT="0" distB="0" distL="0" distR="0" wp14:anchorId="2FE47B43" wp14:editId="6B597FD8">
          <wp:extent cx="1519200" cy="187200"/>
          <wp:effectExtent l="0" t="0" r="5080" b="3810"/>
          <wp:docPr id="21"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E3584" w14:textId="77777777" w:rsidR="00A9476F" w:rsidRDefault="00A9476F" w:rsidP="00173681">
      <w:r>
        <w:separator/>
      </w:r>
    </w:p>
  </w:footnote>
  <w:footnote w:type="continuationSeparator" w:id="0">
    <w:p w14:paraId="4610191E" w14:textId="77777777" w:rsidR="00A9476F" w:rsidRDefault="00A9476F" w:rsidP="00173681">
      <w:r>
        <w:continuationSeparator/>
      </w:r>
    </w:p>
  </w:footnote>
  <w:footnote w:type="continuationNotice" w:id="1">
    <w:p w14:paraId="0D151A90" w14:textId="77777777" w:rsidR="00A9476F" w:rsidRDefault="00A947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51" w:type="dxa"/>
      <w:tblBorders>
        <w:bottom w:val="single" w:sz="4" w:space="0" w:color="auto"/>
      </w:tblBorders>
      <w:tblLayout w:type="fixed"/>
      <w:tblCellMar>
        <w:left w:w="70" w:type="dxa"/>
        <w:right w:w="70" w:type="dxa"/>
      </w:tblCellMar>
      <w:tblLook w:val="0000" w:firstRow="0" w:lastRow="0" w:firstColumn="0" w:lastColumn="0" w:noHBand="0" w:noVBand="0"/>
    </w:tblPr>
    <w:tblGrid>
      <w:gridCol w:w="4717"/>
      <w:gridCol w:w="5734"/>
    </w:tblGrid>
    <w:tr w:rsidR="00A67B49" w:rsidRPr="00123A19" w14:paraId="5BF0642A" w14:textId="77777777" w:rsidTr="00BB63A0">
      <w:trPr>
        <w:trHeight w:val="276"/>
      </w:trPr>
      <w:tc>
        <w:tcPr>
          <w:tcW w:w="4717" w:type="dxa"/>
        </w:tcPr>
        <w:p w14:paraId="36160B5D" w14:textId="31AB44E0" w:rsidR="00A67B49" w:rsidRPr="00123A19" w:rsidRDefault="001E7054" w:rsidP="00B46C7A">
          <w:pPr>
            <w:pStyle w:val="Header"/>
            <w:rPr>
              <w:rFonts w:cs="Arial"/>
              <w:i/>
              <w:sz w:val="18"/>
              <w:szCs w:val="18"/>
            </w:rPr>
          </w:pPr>
          <w:r>
            <w:rPr>
              <w:rFonts w:cs="Arial"/>
              <w:i/>
              <w:sz w:val="18"/>
              <w:szCs w:val="18"/>
            </w:rPr>
            <w:t>Digital Delivery</w:t>
          </w:r>
          <w:r w:rsidR="00A67B49">
            <w:rPr>
              <w:rFonts w:cs="Arial"/>
              <w:i/>
              <w:sz w:val="18"/>
              <w:szCs w:val="18"/>
            </w:rPr>
            <w:t xml:space="preserve"> Secure</w:t>
          </w:r>
          <w:r w:rsidR="00A67B49" w:rsidRPr="00123A19">
            <w:rPr>
              <w:rFonts w:cs="Arial"/>
              <w:i/>
              <w:sz w:val="18"/>
              <w:szCs w:val="18"/>
            </w:rPr>
            <w:t xml:space="preserve"> Cloud API </w:t>
          </w:r>
          <w:r w:rsidR="00A67B49">
            <w:rPr>
              <w:rFonts w:cs="Arial"/>
              <w:i/>
              <w:sz w:val="18"/>
              <w:szCs w:val="18"/>
            </w:rPr>
            <w:t>V1.0</w:t>
          </w:r>
        </w:p>
      </w:tc>
      <w:tc>
        <w:tcPr>
          <w:tcW w:w="5734" w:type="dxa"/>
        </w:tcPr>
        <w:p w14:paraId="06BEAC9B" w14:textId="4BD8414C" w:rsidR="00A67B49" w:rsidRPr="00123A19" w:rsidRDefault="00A67B49" w:rsidP="00B76CA8">
          <w:pPr>
            <w:pStyle w:val="Header"/>
            <w:jc w:val="right"/>
            <w:rPr>
              <w:rFonts w:cs="Arial"/>
              <w:i/>
              <w:sz w:val="18"/>
              <w:szCs w:val="18"/>
            </w:rPr>
          </w:pPr>
          <w:r w:rsidRPr="00123A19">
            <w:rPr>
              <w:rFonts w:cs="Arial"/>
              <w:i/>
              <w:sz w:val="18"/>
              <w:szCs w:val="18"/>
            </w:rPr>
            <w:t>Enterprise Service Specification</w:t>
          </w:r>
          <w:r w:rsidRPr="00123A19">
            <w:rPr>
              <w:rFonts w:ascii="Wingdings" w:eastAsia="Wingdings" w:hAnsi="Wingdings" w:cs="Wingdings"/>
              <w:i/>
              <w:sz w:val="18"/>
              <w:szCs w:val="18"/>
            </w:rPr>
            <w:t>à</w:t>
          </w:r>
          <w:r w:rsidRPr="00123A19">
            <w:rPr>
              <w:rFonts w:cs="Arial"/>
              <w:i/>
              <w:sz w:val="18"/>
              <w:szCs w:val="18"/>
            </w:rPr>
            <w:t xml:space="preserve"> </w:t>
          </w:r>
          <w:r w:rsidR="001E7054">
            <w:rPr>
              <w:rFonts w:cs="Arial"/>
              <w:i/>
              <w:sz w:val="18"/>
              <w:szCs w:val="18"/>
            </w:rPr>
            <w:t>Digital Delivery</w:t>
          </w:r>
          <w:r>
            <w:rPr>
              <w:rFonts w:cs="Arial"/>
              <w:i/>
              <w:sz w:val="18"/>
              <w:szCs w:val="18"/>
            </w:rPr>
            <w:t xml:space="preserve"> Services</w:t>
          </w:r>
        </w:p>
      </w:tc>
    </w:tr>
  </w:tbl>
  <w:p w14:paraId="35572656" w14:textId="54521818" w:rsidR="00A67B49" w:rsidRPr="00123A19" w:rsidRDefault="00A67B49" w:rsidP="004148F5">
    <w:pPr>
      <w:pStyle w:val="Header"/>
      <w:tabs>
        <w:tab w:val="center" w:pos="5220"/>
        <w:tab w:val="left" w:pos="6600"/>
      </w:tabs>
      <w:rPr>
        <w:sz w:val="18"/>
        <w:szCs w:val="18"/>
      </w:rPr>
    </w:pPr>
    <w:r w:rsidRPr="00123A19">
      <w:rPr>
        <w:sz w:val="18"/>
        <w:szCs w:val="18"/>
      </w:rPr>
      <w:tab/>
    </w:r>
    <w:r w:rsidRPr="00123A19">
      <w:rPr>
        <w:sz w:val="18"/>
        <w:szCs w:val="18"/>
      </w:rPr>
      <w:tab/>
    </w:r>
    <w:r w:rsidRPr="00123A19">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F113" w14:textId="7E3537CF" w:rsidR="00A67B49" w:rsidRDefault="00A67B49" w:rsidP="00617EC5">
    <w:pPr>
      <w:pStyle w:val="Header"/>
    </w:pPr>
    <w:r>
      <w:rPr>
        <w:noProof/>
      </w:rPr>
      <w:drawing>
        <wp:inline distT="0" distB="0" distL="0" distR="0" wp14:anchorId="5AAAFD71" wp14:editId="004C1518">
          <wp:extent cx="6629400" cy="688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29400" cy="688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04B04"/>
    <w:multiLevelType w:val="hybridMultilevel"/>
    <w:tmpl w:val="54E40FC6"/>
    <w:lvl w:ilvl="0" w:tplc="1338B432">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 w15:restartNumberingAfterBreak="0">
    <w:nsid w:val="120B5FD5"/>
    <w:multiLevelType w:val="hybridMultilevel"/>
    <w:tmpl w:val="F96C65E0"/>
    <w:lvl w:ilvl="0" w:tplc="695C5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2E6D99"/>
    <w:multiLevelType w:val="hybridMultilevel"/>
    <w:tmpl w:val="A4CA6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782E42"/>
    <w:multiLevelType w:val="hybridMultilevel"/>
    <w:tmpl w:val="A3A6AF3E"/>
    <w:lvl w:ilvl="0" w:tplc="ADD0AA28">
      <w:start w:val="1"/>
      <w:numFmt w:val="decimal"/>
      <w:pStyle w:val="FlowSteps"/>
      <w:lvlText w:val="%1."/>
      <w:lvlJc w:val="left"/>
      <w:pPr>
        <w:ind w:left="810" w:hanging="360"/>
      </w:pPr>
    </w:lvl>
    <w:lvl w:ilvl="1" w:tplc="3AA05E84">
      <w:start w:val="1"/>
      <w:numFmt w:val="lowerLetter"/>
      <w:lvlText w:val="%2."/>
      <w:lvlJc w:val="left"/>
      <w:pPr>
        <w:ind w:left="1080" w:hanging="360"/>
      </w:pPr>
      <w:rPr>
        <w:color w:val="auto"/>
      </w:rPr>
    </w:lvl>
    <w:lvl w:ilvl="2" w:tplc="D37A848A">
      <w:start w:val="1"/>
      <w:numFmt w:val="lowerRoman"/>
      <w:lvlText w:val="%3."/>
      <w:lvlJc w:val="right"/>
      <w:pPr>
        <w:ind w:left="1800" w:hanging="180"/>
      </w:pPr>
      <w:rPr>
        <w:b w:val="0"/>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F4A1DEB"/>
    <w:multiLevelType w:val="hybridMultilevel"/>
    <w:tmpl w:val="65B2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8D44BF"/>
    <w:multiLevelType w:val="hybridMultilevel"/>
    <w:tmpl w:val="29EE0E9C"/>
    <w:lvl w:ilvl="0" w:tplc="04090001">
      <w:start w:val="1"/>
      <w:numFmt w:val="bullet"/>
      <w:lvlText w:val=""/>
      <w:lvlJc w:val="left"/>
      <w:pPr>
        <w:ind w:left="2102" w:hanging="360"/>
      </w:pPr>
      <w:rPr>
        <w:rFonts w:ascii="Symbol" w:hAnsi="Symbol" w:hint="default"/>
      </w:rPr>
    </w:lvl>
    <w:lvl w:ilvl="1" w:tplc="04090003">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6" w15:restartNumberingAfterBreak="0">
    <w:nsid w:val="72FD1D92"/>
    <w:multiLevelType w:val="multilevel"/>
    <w:tmpl w:val="7DDCCA24"/>
    <w:lvl w:ilvl="0">
      <w:start w:val="1"/>
      <w:numFmt w:val="decimal"/>
      <w:pStyle w:val="Heading1"/>
      <w:lvlText w:val="%1"/>
      <w:lvlJc w:val="left"/>
      <w:pPr>
        <w:tabs>
          <w:tab w:val="num" w:pos="432"/>
        </w:tabs>
        <w:ind w:left="432" w:hanging="432"/>
      </w:pPr>
      <w:rPr>
        <w:rFonts w:hint="default"/>
        <w:color w:val="5B9BD5" w:themeColor="accent1"/>
        <w:sz w:val="32"/>
        <w:szCs w:val="32"/>
      </w:rPr>
    </w:lvl>
    <w:lvl w:ilvl="1">
      <w:start w:val="1"/>
      <w:numFmt w:val="decimal"/>
      <w:pStyle w:val="Heading2"/>
      <w:lvlText w:val="%1.%2"/>
      <w:lvlJc w:val="left"/>
      <w:pPr>
        <w:tabs>
          <w:tab w:val="num" w:pos="2736"/>
        </w:tabs>
        <w:ind w:left="2736" w:hanging="576"/>
      </w:pPr>
      <w:rPr>
        <w:rFonts w:ascii="Arial" w:hAnsi="Arial" w:cs="Arial" w:hint="default"/>
        <w:color w:val="5B9BD5" w:themeColor="accent1"/>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i w:val="0"/>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890458325">
    <w:abstractNumId w:val="6"/>
  </w:num>
  <w:num w:numId="2" w16cid:durableId="1047417952">
    <w:abstractNumId w:val="3"/>
  </w:num>
  <w:num w:numId="3" w16cid:durableId="441849579">
    <w:abstractNumId w:val="6"/>
  </w:num>
  <w:num w:numId="4" w16cid:durableId="1160925672">
    <w:abstractNumId w:val="1"/>
  </w:num>
  <w:num w:numId="5" w16cid:durableId="1329091247">
    <w:abstractNumId w:val="5"/>
  </w:num>
  <w:num w:numId="6" w16cid:durableId="2033803105">
    <w:abstractNumId w:val="6"/>
  </w:num>
  <w:num w:numId="7" w16cid:durableId="636959317">
    <w:abstractNumId w:val="6"/>
  </w:num>
  <w:num w:numId="8" w16cid:durableId="2117362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3844566">
    <w:abstractNumId w:val="6"/>
  </w:num>
  <w:num w:numId="10" w16cid:durableId="306670603">
    <w:abstractNumId w:val="4"/>
  </w:num>
  <w:num w:numId="11" w16cid:durableId="1094745770">
    <w:abstractNumId w:val="6"/>
  </w:num>
  <w:num w:numId="12" w16cid:durableId="924604681">
    <w:abstractNumId w:val="0"/>
  </w:num>
  <w:num w:numId="13" w16cid:durableId="1014455914">
    <w:abstractNumId w:val="6"/>
  </w:num>
  <w:num w:numId="14" w16cid:durableId="18074273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681"/>
    <w:rsid w:val="0000166D"/>
    <w:rsid w:val="00001DE3"/>
    <w:rsid w:val="00004A81"/>
    <w:rsid w:val="00005C71"/>
    <w:rsid w:val="00010DE8"/>
    <w:rsid w:val="00011F08"/>
    <w:rsid w:val="0001315A"/>
    <w:rsid w:val="00014A38"/>
    <w:rsid w:val="000155CF"/>
    <w:rsid w:val="00021042"/>
    <w:rsid w:val="00021474"/>
    <w:rsid w:val="00021B56"/>
    <w:rsid w:val="00021C20"/>
    <w:rsid w:val="00023F0C"/>
    <w:rsid w:val="000244FA"/>
    <w:rsid w:val="0002514A"/>
    <w:rsid w:val="000258D4"/>
    <w:rsid w:val="000259AE"/>
    <w:rsid w:val="000271DE"/>
    <w:rsid w:val="0002742B"/>
    <w:rsid w:val="00027D19"/>
    <w:rsid w:val="0003027F"/>
    <w:rsid w:val="0003056C"/>
    <w:rsid w:val="00031492"/>
    <w:rsid w:val="00031DC7"/>
    <w:rsid w:val="000324DE"/>
    <w:rsid w:val="00032B00"/>
    <w:rsid w:val="00032D26"/>
    <w:rsid w:val="000346E8"/>
    <w:rsid w:val="00034995"/>
    <w:rsid w:val="0003570F"/>
    <w:rsid w:val="00035E72"/>
    <w:rsid w:val="00035F88"/>
    <w:rsid w:val="00036AF8"/>
    <w:rsid w:val="00036CDE"/>
    <w:rsid w:val="00036D00"/>
    <w:rsid w:val="0003701B"/>
    <w:rsid w:val="00041CBC"/>
    <w:rsid w:val="0004629D"/>
    <w:rsid w:val="00050DD2"/>
    <w:rsid w:val="00053379"/>
    <w:rsid w:val="0005369A"/>
    <w:rsid w:val="00054D2C"/>
    <w:rsid w:val="00056756"/>
    <w:rsid w:val="000571C3"/>
    <w:rsid w:val="000571E2"/>
    <w:rsid w:val="0006282F"/>
    <w:rsid w:val="00063298"/>
    <w:rsid w:val="000664EF"/>
    <w:rsid w:val="00066A3C"/>
    <w:rsid w:val="0006766B"/>
    <w:rsid w:val="00070EBF"/>
    <w:rsid w:val="00072334"/>
    <w:rsid w:val="00074293"/>
    <w:rsid w:val="00074E05"/>
    <w:rsid w:val="00075DCE"/>
    <w:rsid w:val="00076350"/>
    <w:rsid w:val="00076860"/>
    <w:rsid w:val="00076E86"/>
    <w:rsid w:val="000837E4"/>
    <w:rsid w:val="00083A16"/>
    <w:rsid w:val="00084381"/>
    <w:rsid w:val="00085A82"/>
    <w:rsid w:val="000918F3"/>
    <w:rsid w:val="00091B0F"/>
    <w:rsid w:val="000924EF"/>
    <w:rsid w:val="000927DC"/>
    <w:rsid w:val="00092B84"/>
    <w:rsid w:val="000933B5"/>
    <w:rsid w:val="0009358E"/>
    <w:rsid w:val="000950C5"/>
    <w:rsid w:val="0009588F"/>
    <w:rsid w:val="00095C63"/>
    <w:rsid w:val="0009610A"/>
    <w:rsid w:val="000A0CAA"/>
    <w:rsid w:val="000A1A01"/>
    <w:rsid w:val="000A21A4"/>
    <w:rsid w:val="000A31FC"/>
    <w:rsid w:val="000A3C14"/>
    <w:rsid w:val="000A51C9"/>
    <w:rsid w:val="000A6906"/>
    <w:rsid w:val="000A7487"/>
    <w:rsid w:val="000B23A3"/>
    <w:rsid w:val="000B30FA"/>
    <w:rsid w:val="000B46E7"/>
    <w:rsid w:val="000B46F9"/>
    <w:rsid w:val="000B640F"/>
    <w:rsid w:val="000B692D"/>
    <w:rsid w:val="000B7818"/>
    <w:rsid w:val="000C050D"/>
    <w:rsid w:val="000C2356"/>
    <w:rsid w:val="000C2785"/>
    <w:rsid w:val="000C35D8"/>
    <w:rsid w:val="000C3920"/>
    <w:rsid w:val="000D072A"/>
    <w:rsid w:val="000D1372"/>
    <w:rsid w:val="000D194F"/>
    <w:rsid w:val="000D1F6F"/>
    <w:rsid w:val="000D20CE"/>
    <w:rsid w:val="000D48DA"/>
    <w:rsid w:val="000D632F"/>
    <w:rsid w:val="000D6B38"/>
    <w:rsid w:val="000D6B7A"/>
    <w:rsid w:val="000D6E77"/>
    <w:rsid w:val="000E0CB1"/>
    <w:rsid w:val="000E198C"/>
    <w:rsid w:val="000E40A1"/>
    <w:rsid w:val="000E4C0E"/>
    <w:rsid w:val="000E65B0"/>
    <w:rsid w:val="000F03F2"/>
    <w:rsid w:val="000F06CE"/>
    <w:rsid w:val="000F0DE7"/>
    <w:rsid w:val="000F2988"/>
    <w:rsid w:val="000F538C"/>
    <w:rsid w:val="000F76C3"/>
    <w:rsid w:val="000F788E"/>
    <w:rsid w:val="000F79D1"/>
    <w:rsid w:val="00100A18"/>
    <w:rsid w:val="00101038"/>
    <w:rsid w:val="00106827"/>
    <w:rsid w:val="00106F49"/>
    <w:rsid w:val="001072E1"/>
    <w:rsid w:val="0011061E"/>
    <w:rsid w:val="0011163D"/>
    <w:rsid w:val="00115ADC"/>
    <w:rsid w:val="0011677A"/>
    <w:rsid w:val="00116F4C"/>
    <w:rsid w:val="0011774A"/>
    <w:rsid w:val="00117DA0"/>
    <w:rsid w:val="00120C95"/>
    <w:rsid w:val="00121416"/>
    <w:rsid w:val="00122466"/>
    <w:rsid w:val="00123A19"/>
    <w:rsid w:val="00124011"/>
    <w:rsid w:val="00125538"/>
    <w:rsid w:val="001265F7"/>
    <w:rsid w:val="00126A48"/>
    <w:rsid w:val="0013007A"/>
    <w:rsid w:val="00130578"/>
    <w:rsid w:val="001319CC"/>
    <w:rsid w:val="00131B42"/>
    <w:rsid w:val="00131DE1"/>
    <w:rsid w:val="00136531"/>
    <w:rsid w:val="00137B84"/>
    <w:rsid w:val="001408B8"/>
    <w:rsid w:val="001410D5"/>
    <w:rsid w:val="00141FC9"/>
    <w:rsid w:val="00142172"/>
    <w:rsid w:val="00145072"/>
    <w:rsid w:val="00147B0F"/>
    <w:rsid w:val="00147CFA"/>
    <w:rsid w:val="00150B17"/>
    <w:rsid w:val="00154A70"/>
    <w:rsid w:val="00154FA2"/>
    <w:rsid w:val="001616A4"/>
    <w:rsid w:val="00161FCC"/>
    <w:rsid w:val="00163754"/>
    <w:rsid w:val="00164B98"/>
    <w:rsid w:val="001652CD"/>
    <w:rsid w:val="00173681"/>
    <w:rsid w:val="00173DC8"/>
    <w:rsid w:val="00175B95"/>
    <w:rsid w:val="00175BA2"/>
    <w:rsid w:val="00176B38"/>
    <w:rsid w:val="0018011B"/>
    <w:rsid w:val="0018122C"/>
    <w:rsid w:val="0018126E"/>
    <w:rsid w:val="00181CDF"/>
    <w:rsid w:val="001828A2"/>
    <w:rsid w:val="00182E24"/>
    <w:rsid w:val="00182E88"/>
    <w:rsid w:val="0018355A"/>
    <w:rsid w:val="001839A0"/>
    <w:rsid w:val="00183E3A"/>
    <w:rsid w:val="001845A3"/>
    <w:rsid w:val="00185507"/>
    <w:rsid w:val="0018697C"/>
    <w:rsid w:val="00187F95"/>
    <w:rsid w:val="0019014F"/>
    <w:rsid w:val="00190266"/>
    <w:rsid w:val="00190C7A"/>
    <w:rsid w:val="00191F48"/>
    <w:rsid w:val="00192908"/>
    <w:rsid w:val="00192C5E"/>
    <w:rsid w:val="00193CEE"/>
    <w:rsid w:val="00194733"/>
    <w:rsid w:val="0019541D"/>
    <w:rsid w:val="00196A63"/>
    <w:rsid w:val="00196DA2"/>
    <w:rsid w:val="001A1112"/>
    <w:rsid w:val="001A1872"/>
    <w:rsid w:val="001A34F5"/>
    <w:rsid w:val="001A39D7"/>
    <w:rsid w:val="001A47AE"/>
    <w:rsid w:val="001A611B"/>
    <w:rsid w:val="001A667C"/>
    <w:rsid w:val="001B1A68"/>
    <w:rsid w:val="001B2047"/>
    <w:rsid w:val="001B274E"/>
    <w:rsid w:val="001B4892"/>
    <w:rsid w:val="001C0720"/>
    <w:rsid w:val="001C13E9"/>
    <w:rsid w:val="001C18D9"/>
    <w:rsid w:val="001C2073"/>
    <w:rsid w:val="001C2360"/>
    <w:rsid w:val="001C4025"/>
    <w:rsid w:val="001C470A"/>
    <w:rsid w:val="001C5637"/>
    <w:rsid w:val="001C5CAE"/>
    <w:rsid w:val="001C5E3A"/>
    <w:rsid w:val="001C5FFE"/>
    <w:rsid w:val="001C6DF0"/>
    <w:rsid w:val="001C7322"/>
    <w:rsid w:val="001D0B2E"/>
    <w:rsid w:val="001D2813"/>
    <w:rsid w:val="001D43DA"/>
    <w:rsid w:val="001D4752"/>
    <w:rsid w:val="001D5593"/>
    <w:rsid w:val="001D5E56"/>
    <w:rsid w:val="001D64A5"/>
    <w:rsid w:val="001D6DE1"/>
    <w:rsid w:val="001E12DA"/>
    <w:rsid w:val="001E330E"/>
    <w:rsid w:val="001E3F36"/>
    <w:rsid w:val="001E45AE"/>
    <w:rsid w:val="001E4DC7"/>
    <w:rsid w:val="001E4E1E"/>
    <w:rsid w:val="001E60BB"/>
    <w:rsid w:val="001E6F10"/>
    <w:rsid w:val="001E7054"/>
    <w:rsid w:val="001F057B"/>
    <w:rsid w:val="001F1EE5"/>
    <w:rsid w:val="001F271C"/>
    <w:rsid w:val="001F2783"/>
    <w:rsid w:val="001F7CAE"/>
    <w:rsid w:val="002000EB"/>
    <w:rsid w:val="0020044B"/>
    <w:rsid w:val="00201408"/>
    <w:rsid w:val="002025A8"/>
    <w:rsid w:val="00202E55"/>
    <w:rsid w:val="002033CC"/>
    <w:rsid w:val="00203617"/>
    <w:rsid w:val="00203ABD"/>
    <w:rsid w:val="00203DBC"/>
    <w:rsid w:val="00206398"/>
    <w:rsid w:val="00207024"/>
    <w:rsid w:val="00207CAC"/>
    <w:rsid w:val="002110B2"/>
    <w:rsid w:val="00211BD6"/>
    <w:rsid w:val="0021237B"/>
    <w:rsid w:val="00212F07"/>
    <w:rsid w:val="0021570F"/>
    <w:rsid w:val="00216F23"/>
    <w:rsid w:val="002174FA"/>
    <w:rsid w:val="0022213A"/>
    <w:rsid w:val="002229F5"/>
    <w:rsid w:val="00222C1F"/>
    <w:rsid w:val="00224CB3"/>
    <w:rsid w:val="002251BB"/>
    <w:rsid w:val="002254A7"/>
    <w:rsid w:val="00226415"/>
    <w:rsid w:val="00226D78"/>
    <w:rsid w:val="00227329"/>
    <w:rsid w:val="00230515"/>
    <w:rsid w:val="00230A04"/>
    <w:rsid w:val="002312BF"/>
    <w:rsid w:val="00231673"/>
    <w:rsid w:val="002316C0"/>
    <w:rsid w:val="00231CFE"/>
    <w:rsid w:val="002336AB"/>
    <w:rsid w:val="00234543"/>
    <w:rsid w:val="0023467A"/>
    <w:rsid w:val="00234869"/>
    <w:rsid w:val="00234CBF"/>
    <w:rsid w:val="00235387"/>
    <w:rsid w:val="00241122"/>
    <w:rsid w:val="002417C3"/>
    <w:rsid w:val="00241B99"/>
    <w:rsid w:val="002422F7"/>
    <w:rsid w:val="00242F58"/>
    <w:rsid w:val="00243A5C"/>
    <w:rsid w:val="00245500"/>
    <w:rsid w:val="00250877"/>
    <w:rsid w:val="00250C25"/>
    <w:rsid w:val="00251632"/>
    <w:rsid w:val="00251F61"/>
    <w:rsid w:val="0025271D"/>
    <w:rsid w:val="00256612"/>
    <w:rsid w:val="00257AB2"/>
    <w:rsid w:val="0026271A"/>
    <w:rsid w:val="00263FED"/>
    <w:rsid w:val="00264CB3"/>
    <w:rsid w:val="00265F39"/>
    <w:rsid w:val="00266923"/>
    <w:rsid w:val="002672D1"/>
    <w:rsid w:val="00270899"/>
    <w:rsid w:val="002754D2"/>
    <w:rsid w:val="00276A11"/>
    <w:rsid w:val="00277727"/>
    <w:rsid w:val="00281345"/>
    <w:rsid w:val="002834B9"/>
    <w:rsid w:val="0028389B"/>
    <w:rsid w:val="002841E4"/>
    <w:rsid w:val="0028587C"/>
    <w:rsid w:val="00286130"/>
    <w:rsid w:val="0028674F"/>
    <w:rsid w:val="002918B6"/>
    <w:rsid w:val="00292770"/>
    <w:rsid w:val="00292FBE"/>
    <w:rsid w:val="00293E0F"/>
    <w:rsid w:val="00294396"/>
    <w:rsid w:val="002951D2"/>
    <w:rsid w:val="00295286"/>
    <w:rsid w:val="002A0D4C"/>
    <w:rsid w:val="002A0F04"/>
    <w:rsid w:val="002A18F8"/>
    <w:rsid w:val="002A4548"/>
    <w:rsid w:val="002A4804"/>
    <w:rsid w:val="002A4C16"/>
    <w:rsid w:val="002B0AA9"/>
    <w:rsid w:val="002B0BBB"/>
    <w:rsid w:val="002B2023"/>
    <w:rsid w:val="002B6296"/>
    <w:rsid w:val="002C04AB"/>
    <w:rsid w:val="002C0F4C"/>
    <w:rsid w:val="002C6409"/>
    <w:rsid w:val="002C6B1D"/>
    <w:rsid w:val="002C7EB0"/>
    <w:rsid w:val="002C7EFE"/>
    <w:rsid w:val="002D0702"/>
    <w:rsid w:val="002D0782"/>
    <w:rsid w:val="002D09D2"/>
    <w:rsid w:val="002D152E"/>
    <w:rsid w:val="002D3D2F"/>
    <w:rsid w:val="002D4507"/>
    <w:rsid w:val="002D6AD7"/>
    <w:rsid w:val="002E025A"/>
    <w:rsid w:val="002E0B61"/>
    <w:rsid w:val="002E0C70"/>
    <w:rsid w:val="002E0ECE"/>
    <w:rsid w:val="002E1268"/>
    <w:rsid w:val="002E17A9"/>
    <w:rsid w:val="002E1DCD"/>
    <w:rsid w:val="002E32D9"/>
    <w:rsid w:val="002E46CC"/>
    <w:rsid w:val="002E5055"/>
    <w:rsid w:val="002E5396"/>
    <w:rsid w:val="002E5624"/>
    <w:rsid w:val="002E5B82"/>
    <w:rsid w:val="002E65F9"/>
    <w:rsid w:val="002E6D4F"/>
    <w:rsid w:val="002E71DB"/>
    <w:rsid w:val="002F0809"/>
    <w:rsid w:val="002F0AD4"/>
    <w:rsid w:val="002F2ABD"/>
    <w:rsid w:val="002F48FA"/>
    <w:rsid w:val="002F54B5"/>
    <w:rsid w:val="002F5CDF"/>
    <w:rsid w:val="002F5E50"/>
    <w:rsid w:val="002F69BA"/>
    <w:rsid w:val="002F69CB"/>
    <w:rsid w:val="002F750A"/>
    <w:rsid w:val="002F772E"/>
    <w:rsid w:val="00300CD6"/>
    <w:rsid w:val="00300F6B"/>
    <w:rsid w:val="00302A59"/>
    <w:rsid w:val="00302BE5"/>
    <w:rsid w:val="00302E1C"/>
    <w:rsid w:val="00303C82"/>
    <w:rsid w:val="00307285"/>
    <w:rsid w:val="0031023D"/>
    <w:rsid w:val="00312E1E"/>
    <w:rsid w:val="00314E91"/>
    <w:rsid w:val="003173EB"/>
    <w:rsid w:val="00317E11"/>
    <w:rsid w:val="003212F8"/>
    <w:rsid w:val="00321567"/>
    <w:rsid w:val="00321799"/>
    <w:rsid w:val="00322813"/>
    <w:rsid w:val="0032328A"/>
    <w:rsid w:val="00323A1B"/>
    <w:rsid w:val="00326F0E"/>
    <w:rsid w:val="0033587D"/>
    <w:rsid w:val="00336315"/>
    <w:rsid w:val="00337891"/>
    <w:rsid w:val="00337E74"/>
    <w:rsid w:val="003400B9"/>
    <w:rsid w:val="00344445"/>
    <w:rsid w:val="00345AFE"/>
    <w:rsid w:val="00350C27"/>
    <w:rsid w:val="0035376C"/>
    <w:rsid w:val="003543E1"/>
    <w:rsid w:val="0035572B"/>
    <w:rsid w:val="00360DCD"/>
    <w:rsid w:val="00360FA3"/>
    <w:rsid w:val="00361746"/>
    <w:rsid w:val="00361A2B"/>
    <w:rsid w:val="00362EDF"/>
    <w:rsid w:val="0036379B"/>
    <w:rsid w:val="00365B96"/>
    <w:rsid w:val="003660C7"/>
    <w:rsid w:val="0036649B"/>
    <w:rsid w:val="00367458"/>
    <w:rsid w:val="00370A65"/>
    <w:rsid w:val="003716D8"/>
    <w:rsid w:val="00371E47"/>
    <w:rsid w:val="0037297A"/>
    <w:rsid w:val="00373A5A"/>
    <w:rsid w:val="00375240"/>
    <w:rsid w:val="00375B97"/>
    <w:rsid w:val="00377C31"/>
    <w:rsid w:val="00385323"/>
    <w:rsid w:val="00386694"/>
    <w:rsid w:val="00386E2A"/>
    <w:rsid w:val="003910B3"/>
    <w:rsid w:val="00391F5C"/>
    <w:rsid w:val="00393538"/>
    <w:rsid w:val="003955C5"/>
    <w:rsid w:val="003A2187"/>
    <w:rsid w:val="003A26D4"/>
    <w:rsid w:val="003A3285"/>
    <w:rsid w:val="003B071F"/>
    <w:rsid w:val="003B133B"/>
    <w:rsid w:val="003B38BD"/>
    <w:rsid w:val="003B40EF"/>
    <w:rsid w:val="003B585F"/>
    <w:rsid w:val="003B6B70"/>
    <w:rsid w:val="003C3858"/>
    <w:rsid w:val="003C392E"/>
    <w:rsid w:val="003C4594"/>
    <w:rsid w:val="003C5B5E"/>
    <w:rsid w:val="003D128A"/>
    <w:rsid w:val="003D1A9F"/>
    <w:rsid w:val="003D3C17"/>
    <w:rsid w:val="003D4E20"/>
    <w:rsid w:val="003D71A3"/>
    <w:rsid w:val="003E0059"/>
    <w:rsid w:val="003E4603"/>
    <w:rsid w:val="003E46DE"/>
    <w:rsid w:val="003E47EF"/>
    <w:rsid w:val="003E48C6"/>
    <w:rsid w:val="003E5793"/>
    <w:rsid w:val="003E5CA5"/>
    <w:rsid w:val="003E7072"/>
    <w:rsid w:val="003E7EBB"/>
    <w:rsid w:val="003F091C"/>
    <w:rsid w:val="003F0ADF"/>
    <w:rsid w:val="003F479D"/>
    <w:rsid w:val="003F4946"/>
    <w:rsid w:val="003F4BD5"/>
    <w:rsid w:val="003F5077"/>
    <w:rsid w:val="003F5813"/>
    <w:rsid w:val="003F6DA3"/>
    <w:rsid w:val="003F7BC0"/>
    <w:rsid w:val="004020B8"/>
    <w:rsid w:val="0040275C"/>
    <w:rsid w:val="004041C4"/>
    <w:rsid w:val="00405778"/>
    <w:rsid w:val="0041026D"/>
    <w:rsid w:val="004120A7"/>
    <w:rsid w:val="00412841"/>
    <w:rsid w:val="00412ECD"/>
    <w:rsid w:val="004135D9"/>
    <w:rsid w:val="00413A00"/>
    <w:rsid w:val="004148F5"/>
    <w:rsid w:val="00414EE5"/>
    <w:rsid w:val="004166DF"/>
    <w:rsid w:val="0041764F"/>
    <w:rsid w:val="004224CA"/>
    <w:rsid w:val="00422B2A"/>
    <w:rsid w:val="00423507"/>
    <w:rsid w:val="00424F48"/>
    <w:rsid w:val="00425AFF"/>
    <w:rsid w:val="00426166"/>
    <w:rsid w:val="004264FA"/>
    <w:rsid w:val="004275F8"/>
    <w:rsid w:val="0042791F"/>
    <w:rsid w:val="00430A93"/>
    <w:rsid w:val="00431744"/>
    <w:rsid w:val="004341A4"/>
    <w:rsid w:val="00435729"/>
    <w:rsid w:val="00437D15"/>
    <w:rsid w:val="004419DF"/>
    <w:rsid w:val="0044326F"/>
    <w:rsid w:val="004438CD"/>
    <w:rsid w:val="00444684"/>
    <w:rsid w:val="0044560E"/>
    <w:rsid w:val="00446D58"/>
    <w:rsid w:val="00451496"/>
    <w:rsid w:val="0045229E"/>
    <w:rsid w:val="00453090"/>
    <w:rsid w:val="00456A3D"/>
    <w:rsid w:val="00457836"/>
    <w:rsid w:val="00461AA2"/>
    <w:rsid w:val="0046360D"/>
    <w:rsid w:val="00465119"/>
    <w:rsid w:val="004653D2"/>
    <w:rsid w:val="00465CA4"/>
    <w:rsid w:val="004677E6"/>
    <w:rsid w:val="00467CA9"/>
    <w:rsid w:val="004701BE"/>
    <w:rsid w:val="0047100F"/>
    <w:rsid w:val="00472DC7"/>
    <w:rsid w:val="00472FE5"/>
    <w:rsid w:val="0047308B"/>
    <w:rsid w:val="00473D74"/>
    <w:rsid w:val="00474656"/>
    <w:rsid w:val="00475F8E"/>
    <w:rsid w:val="00477B3A"/>
    <w:rsid w:val="00481F15"/>
    <w:rsid w:val="0048312C"/>
    <w:rsid w:val="004846D5"/>
    <w:rsid w:val="00485334"/>
    <w:rsid w:val="00486EB9"/>
    <w:rsid w:val="00486F21"/>
    <w:rsid w:val="00487B1D"/>
    <w:rsid w:val="00490667"/>
    <w:rsid w:val="00490748"/>
    <w:rsid w:val="00490ADA"/>
    <w:rsid w:val="004910CB"/>
    <w:rsid w:val="00491230"/>
    <w:rsid w:val="004918F2"/>
    <w:rsid w:val="00491E42"/>
    <w:rsid w:val="00492379"/>
    <w:rsid w:val="00492AC3"/>
    <w:rsid w:val="00492AE8"/>
    <w:rsid w:val="00493337"/>
    <w:rsid w:val="00493AF5"/>
    <w:rsid w:val="0049449E"/>
    <w:rsid w:val="00494A19"/>
    <w:rsid w:val="004A05E8"/>
    <w:rsid w:val="004A19C8"/>
    <w:rsid w:val="004A2161"/>
    <w:rsid w:val="004A2316"/>
    <w:rsid w:val="004A57F0"/>
    <w:rsid w:val="004A6854"/>
    <w:rsid w:val="004A7283"/>
    <w:rsid w:val="004B00AF"/>
    <w:rsid w:val="004B0492"/>
    <w:rsid w:val="004B08C1"/>
    <w:rsid w:val="004B3AE2"/>
    <w:rsid w:val="004B7A5F"/>
    <w:rsid w:val="004C0B61"/>
    <w:rsid w:val="004C2855"/>
    <w:rsid w:val="004C7FE9"/>
    <w:rsid w:val="004D04AE"/>
    <w:rsid w:val="004D073C"/>
    <w:rsid w:val="004D1788"/>
    <w:rsid w:val="004D17B1"/>
    <w:rsid w:val="004D2CCC"/>
    <w:rsid w:val="004D6C27"/>
    <w:rsid w:val="004D7C6C"/>
    <w:rsid w:val="004E0126"/>
    <w:rsid w:val="004E0DD3"/>
    <w:rsid w:val="004E155D"/>
    <w:rsid w:val="004E215C"/>
    <w:rsid w:val="004E2FB4"/>
    <w:rsid w:val="004E36AE"/>
    <w:rsid w:val="004E4A2C"/>
    <w:rsid w:val="004E4EFA"/>
    <w:rsid w:val="004E52A5"/>
    <w:rsid w:val="004E5DD1"/>
    <w:rsid w:val="004E605A"/>
    <w:rsid w:val="004F2C2C"/>
    <w:rsid w:val="004F2E36"/>
    <w:rsid w:val="004F3DDC"/>
    <w:rsid w:val="004F70C5"/>
    <w:rsid w:val="004F7547"/>
    <w:rsid w:val="004F7D15"/>
    <w:rsid w:val="004F7E5E"/>
    <w:rsid w:val="00505273"/>
    <w:rsid w:val="005053FA"/>
    <w:rsid w:val="00506313"/>
    <w:rsid w:val="00514739"/>
    <w:rsid w:val="005159A8"/>
    <w:rsid w:val="00517454"/>
    <w:rsid w:val="00517A54"/>
    <w:rsid w:val="00517DCC"/>
    <w:rsid w:val="00517F2C"/>
    <w:rsid w:val="0052028C"/>
    <w:rsid w:val="00520CD4"/>
    <w:rsid w:val="0052180B"/>
    <w:rsid w:val="005235BA"/>
    <w:rsid w:val="005239BB"/>
    <w:rsid w:val="005249EE"/>
    <w:rsid w:val="00524AA0"/>
    <w:rsid w:val="00526724"/>
    <w:rsid w:val="00526CE3"/>
    <w:rsid w:val="005308A8"/>
    <w:rsid w:val="005324ED"/>
    <w:rsid w:val="005347A0"/>
    <w:rsid w:val="005352B5"/>
    <w:rsid w:val="005367AC"/>
    <w:rsid w:val="00537E56"/>
    <w:rsid w:val="00537FA3"/>
    <w:rsid w:val="0054170D"/>
    <w:rsid w:val="005417FC"/>
    <w:rsid w:val="00541F14"/>
    <w:rsid w:val="00542A78"/>
    <w:rsid w:val="0054314E"/>
    <w:rsid w:val="00543454"/>
    <w:rsid w:val="00543729"/>
    <w:rsid w:val="005437D2"/>
    <w:rsid w:val="005446FA"/>
    <w:rsid w:val="00550859"/>
    <w:rsid w:val="005525A5"/>
    <w:rsid w:val="005531E3"/>
    <w:rsid w:val="005540A3"/>
    <w:rsid w:val="00554535"/>
    <w:rsid w:val="005561E5"/>
    <w:rsid w:val="00556A28"/>
    <w:rsid w:val="00560946"/>
    <w:rsid w:val="00560C11"/>
    <w:rsid w:val="0056150D"/>
    <w:rsid w:val="005621F1"/>
    <w:rsid w:val="005623CC"/>
    <w:rsid w:val="005624F0"/>
    <w:rsid w:val="005646F0"/>
    <w:rsid w:val="00565EA0"/>
    <w:rsid w:val="00565FF8"/>
    <w:rsid w:val="0056606A"/>
    <w:rsid w:val="00567230"/>
    <w:rsid w:val="005679C0"/>
    <w:rsid w:val="005707CD"/>
    <w:rsid w:val="00571E89"/>
    <w:rsid w:val="00574F4A"/>
    <w:rsid w:val="00575BCA"/>
    <w:rsid w:val="00576E68"/>
    <w:rsid w:val="0058054F"/>
    <w:rsid w:val="00580840"/>
    <w:rsid w:val="00580DF3"/>
    <w:rsid w:val="00582A5B"/>
    <w:rsid w:val="005849DE"/>
    <w:rsid w:val="0058508E"/>
    <w:rsid w:val="00586F0C"/>
    <w:rsid w:val="0059010F"/>
    <w:rsid w:val="00590B20"/>
    <w:rsid w:val="00590B79"/>
    <w:rsid w:val="0059170B"/>
    <w:rsid w:val="00592139"/>
    <w:rsid w:val="005922A2"/>
    <w:rsid w:val="0059634A"/>
    <w:rsid w:val="005963EF"/>
    <w:rsid w:val="005A2F6F"/>
    <w:rsid w:val="005A3F80"/>
    <w:rsid w:val="005A4F64"/>
    <w:rsid w:val="005A5F4B"/>
    <w:rsid w:val="005B1B1B"/>
    <w:rsid w:val="005B1EEB"/>
    <w:rsid w:val="005B29F1"/>
    <w:rsid w:val="005B2D20"/>
    <w:rsid w:val="005B337F"/>
    <w:rsid w:val="005B442F"/>
    <w:rsid w:val="005B64D7"/>
    <w:rsid w:val="005B784F"/>
    <w:rsid w:val="005C02F6"/>
    <w:rsid w:val="005C0812"/>
    <w:rsid w:val="005C2133"/>
    <w:rsid w:val="005C2722"/>
    <w:rsid w:val="005C2D23"/>
    <w:rsid w:val="005C34F5"/>
    <w:rsid w:val="005C60BD"/>
    <w:rsid w:val="005C7BD6"/>
    <w:rsid w:val="005D14D6"/>
    <w:rsid w:val="005D1B23"/>
    <w:rsid w:val="005D3E52"/>
    <w:rsid w:val="005D3F1A"/>
    <w:rsid w:val="005D4181"/>
    <w:rsid w:val="005D4FF5"/>
    <w:rsid w:val="005D7367"/>
    <w:rsid w:val="005D7DB7"/>
    <w:rsid w:val="005D7F81"/>
    <w:rsid w:val="005E2CFD"/>
    <w:rsid w:val="005E407F"/>
    <w:rsid w:val="005E4BF6"/>
    <w:rsid w:val="005E587A"/>
    <w:rsid w:val="005E588F"/>
    <w:rsid w:val="005E5F58"/>
    <w:rsid w:val="005E620B"/>
    <w:rsid w:val="005E6F81"/>
    <w:rsid w:val="005F0C8E"/>
    <w:rsid w:val="005F1358"/>
    <w:rsid w:val="005F193C"/>
    <w:rsid w:val="005F21BC"/>
    <w:rsid w:val="005F3270"/>
    <w:rsid w:val="0060057C"/>
    <w:rsid w:val="00603EDA"/>
    <w:rsid w:val="00604AAE"/>
    <w:rsid w:val="006052ED"/>
    <w:rsid w:val="006059E1"/>
    <w:rsid w:val="00605FFE"/>
    <w:rsid w:val="00606780"/>
    <w:rsid w:val="00611885"/>
    <w:rsid w:val="00612E4A"/>
    <w:rsid w:val="006144E1"/>
    <w:rsid w:val="0061598B"/>
    <w:rsid w:val="00616E19"/>
    <w:rsid w:val="00617EC5"/>
    <w:rsid w:val="0062044A"/>
    <w:rsid w:val="006239E0"/>
    <w:rsid w:val="006250FA"/>
    <w:rsid w:val="00625400"/>
    <w:rsid w:val="006255AD"/>
    <w:rsid w:val="00630589"/>
    <w:rsid w:val="00630F8A"/>
    <w:rsid w:val="00633197"/>
    <w:rsid w:val="006349B0"/>
    <w:rsid w:val="00641179"/>
    <w:rsid w:val="0064157C"/>
    <w:rsid w:val="00643122"/>
    <w:rsid w:val="00643383"/>
    <w:rsid w:val="0064547F"/>
    <w:rsid w:val="006474A9"/>
    <w:rsid w:val="00647C90"/>
    <w:rsid w:val="00650C74"/>
    <w:rsid w:val="00651660"/>
    <w:rsid w:val="00651BB9"/>
    <w:rsid w:val="006534E3"/>
    <w:rsid w:val="00656BDC"/>
    <w:rsid w:val="00661F18"/>
    <w:rsid w:val="00662BEF"/>
    <w:rsid w:val="0066316D"/>
    <w:rsid w:val="0066648C"/>
    <w:rsid w:val="00666B75"/>
    <w:rsid w:val="00670DA8"/>
    <w:rsid w:val="006726E0"/>
    <w:rsid w:val="00672E1D"/>
    <w:rsid w:val="006757B9"/>
    <w:rsid w:val="00676015"/>
    <w:rsid w:val="00676F6B"/>
    <w:rsid w:val="00676FB6"/>
    <w:rsid w:val="006812D8"/>
    <w:rsid w:val="00684EC8"/>
    <w:rsid w:val="0068518A"/>
    <w:rsid w:val="00687F66"/>
    <w:rsid w:val="00693CBD"/>
    <w:rsid w:val="0069432A"/>
    <w:rsid w:val="00695EDB"/>
    <w:rsid w:val="006A0801"/>
    <w:rsid w:val="006A0F31"/>
    <w:rsid w:val="006A153C"/>
    <w:rsid w:val="006A1588"/>
    <w:rsid w:val="006A35B7"/>
    <w:rsid w:val="006A4318"/>
    <w:rsid w:val="006A6738"/>
    <w:rsid w:val="006A6D9C"/>
    <w:rsid w:val="006A7572"/>
    <w:rsid w:val="006A75CC"/>
    <w:rsid w:val="006A7C4E"/>
    <w:rsid w:val="006A7DB6"/>
    <w:rsid w:val="006B0032"/>
    <w:rsid w:val="006B00B0"/>
    <w:rsid w:val="006B0746"/>
    <w:rsid w:val="006B0E5E"/>
    <w:rsid w:val="006B1AD6"/>
    <w:rsid w:val="006B469F"/>
    <w:rsid w:val="006B6162"/>
    <w:rsid w:val="006B6473"/>
    <w:rsid w:val="006B6699"/>
    <w:rsid w:val="006C2A59"/>
    <w:rsid w:val="006C2F0C"/>
    <w:rsid w:val="006C4D15"/>
    <w:rsid w:val="006D0C56"/>
    <w:rsid w:val="006D162C"/>
    <w:rsid w:val="006D30DF"/>
    <w:rsid w:val="006D34D6"/>
    <w:rsid w:val="006D35FB"/>
    <w:rsid w:val="006D38B6"/>
    <w:rsid w:val="006D488F"/>
    <w:rsid w:val="006D4A28"/>
    <w:rsid w:val="006D5113"/>
    <w:rsid w:val="006D5CAE"/>
    <w:rsid w:val="006D6191"/>
    <w:rsid w:val="006D6CF1"/>
    <w:rsid w:val="006D7476"/>
    <w:rsid w:val="006D7E8E"/>
    <w:rsid w:val="006E2C95"/>
    <w:rsid w:val="006E2E59"/>
    <w:rsid w:val="006E3D63"/>
    <w:rsid w:val="006E46CB"/>
    <w:rsid w:val="006E4B8B"/>
    <w:rsid w:val="006E5847"/>
    <w:rsid w:val="006E5CEA"/>
    <w:rsid w:val="006E687C"/>
    <w:rsid w:val="006E6A5C"/>
    <w:rsid w:val="006E743D"/>
    <w:rsid w:val="006E7E29"/>
    <w:rsid w:val="006F2A24"/>
    <w:rsid w:val="006F3BF8"/>
    <w:rsid w:val="006F5FED"/>
    <w:rsid w:val="00701FEB"/>
    <w:rsid w:val="00702FAE"/>
    <w:rsid w:val="007043C8"/>
    <w:rsid w:val="007047E2"/>
    <w:rsid w:val="00704EF3"/>
    <w:rsid w:val="007054BC"/>
    <w:rsid w:val="00705705"/>
    <w:rsid w:val="00705C0C"/>
    <w:rsid w:val="00706EBB"/>
    <w:rsid w:val="007130BB"/>
    <w:rsid w:val="00713550"/>
    <w:rsid w:val="00713E94"/>
    <w:rsid w:val="007145C8"/>
    <w:rsid w:val="0071484B"/>
    <w:rsid w:val="00714FBD"/>
    <w:rsid w:val="007152F2"/>
    <w:rsid w:val="00715A19"/>
    <w:rsid w:val="00715E90"/>
    <w:rsid w:val="00716788"/>
    <w:rsid w:val="007217A4"/>
    <w:rsid w:val="00722A02"/>
    <w:rsid w:val="00723928"/>
    <w:rsid w:val="00724384"/>
    <w:rsid w:val="00724A11"/>
    <w:rsid w:val="00727DEF"/>
    <w:rsid w:val="00730459"/>
    <w:rsid w:val="00730C13"/>
    <w:rsid w:val="00731689"/>
    <w:rsid w:val="007328C6"/>
    <w:rsid w:val="00732A96"/>
    <w:rsid w:val="00734992"/>
    <w:rsid w:val="00734EEE"/>
    <w:rsid w:val="0073561C"/>
    <w:rsid w:val="00736B78"/>
    <w:rsid w:val="00740F05"/>
    <w:rsid w:val="0074361F"/>
    <w:rsid w:val="00745608"/>
    <w:rsid w:val="00745C08"/>
    <w:rsid w:val="00746930"/>
    <w:rsid w:val="007476E9"/>
    <w:rsid w:val="007508CC"/>
    <w:rsid w:val="007509DC"/>
    <w:rsid w:val="00750A47"/>
    <w:rsid w:val="007530DB"/>
    <w:rsid w:val="00753146"/>
    <w:rsid w:val="0075340C"/>
    <w:rsid w:val="00753E8B"/>
    <w:rsid w:val="00754ADB"/>
    <w:rsid w:val="00757A42"/>
    <w:rsid w:val="00757F2D"/>
    <w:rsid w:val="00760F0A"/>
    <w:rsid w:val="00762114"/>
    <w:rsid w:val="00764059"/>
    <w:rsid w:val="0076421D"/>
    <w:rsid w:val="0076449C"/>
    <w:rsid w:val="00764C15"/>
    <w:rsid w:val="007664AD"/>
    <w:rsid w:val="007707A9"/>
    <w:rsid w:val="00770BE2"/>
    <w:rsid w:val="00770F9D"/>
    <w:rsid w:val="00773168"/>
    <w:rsid w:val="00775982"/>
    <w:rsid w:val="00776789"/>
    <w:rsid w:val="00777232"/>
    <w:rsid w:val="00780290"/>
    <w:rsid w:val="007834E6"/>
    <w:rsid w:val="00783C4C"/>
    <w:rsid w:val="00784112"/>
    <w:rsid w:val="00785039"/>
    <w:rsid w:val="0078590B"/>
    <w:rsid w:val="00787536"/>
    <w:rsid w:val="007906B8"/>
    <w:rsid w:val="0079296D"/>
    <w:rsid w:val="00793EC2"/>
    <w:rsid w:val="00794BE3"/>
    <w:rsid w:val="0079586C"/>
    <w:rsid w:val="00795CFD"/>
    <w:rsid w:val="00795DB7"/>
    <w:rsid w:val="007968C7"/>
    <w:rsid w:val="007969CC"/>
    <w:rsid w:val="00796F8B"/>
    <w:rsid w:val="00797405"/>
    <w:rsid w:val="00797882"/>
    <w:rsid w:val="007A1430"/>
    <w:rsid w:val="007A18CD"/>
    <w:rsid w:val="007A3B21"/>
    <w:rsid w:val="007A4B61"/>
    <w:rsid w:val="007A4D3A"/>
    <w:rsid w:val="007A6160"/>
    <w:rsid w:val="007A6963"/>
    <w:rsid w:val="007B44AF"/>
    <w:rsid w:val="007C01B4"/>
    <w:rsid w:val="007C1B1C"/>
    <w:rsid w:val="007C4864"/>
    <w:rsid w:val="007C4B31"/>
    <w:rsid w:val="007C51AE"/>
    <w:rsid w:val="007C6388"/>
    <w:rsid w:val="007C6518"/>
    <w:rsid w:val="007C757C"/>
    <w:rsid w:val="007C75D5"/>
    <w:rsid w:val="007C7B75"/>
    <w:rsid w:val="007D0D07"/>
    <w:rsid w:val="007D2325"/>
    <w:rsid w:val="007D2DC4"/>
    <w:rsid w:val="007D43FD"/>
    <w:rsid w:val="007D48F8"/>
    <w:rsid w:val="007D4A09"/>
    <w:rsid w:val="007D5DCB"/>
    <w:rsid w:val="007D62C5"/>
    <w:rsid w:val="007D6A7D"/>
    <w:rsid w:val="007D6CB9"/>
    <w:rsid w:val="007D7593"/>
    <w:rsid w:val="007E0314"/>
    <w:rsid w:val="007E0A9C"/>
    <w:rsid w:val="007E0B6C"/>
    <w:rsid w:val="007E17EB"/>
    <w:rsid w:val="007E244D"/>
    <w:rsid w:val="007E3E3D"/>
    <w:rsid w:val="007E5433"/>
    <w:rsid w:val="007E5D25"/>
    <w:rsid w:val="007E665B"/>
    <w:rsid w:val="007E6C92"/>
    <w:rsid w:val="007E72AE"/>
    <w:rsid w:val="007E744F"/>
    <w:rsid w:val="007F0AFA"/>
    <w:rsid w:val="007F1298"/>
    <w:rsid w:val="007F1CBD"/>
    <w:rsid w:val="007F308D"/>
    <w:rsid w:val="007F36CA"/>
    <w:rsid w:val="007F37B6"/>
    <w:rsid w:val="007F3903"/>
    <w:rsid w:val="007F49D6"/>
    <w:rsid w:val="007F5E2F"/>
    <w:rsid w:val="00800200"/>
    <w:rsid w:val="00801D0C"/>
    <w:rsid w:val="008020AF"/>
    <w:rsid w:val="00803114"/>
    <w:rsid w:val="008037B4"/>
    <w:rsid w:val="00803FC6"/>
    <w:rsid w:val="008060A9"/>
    <w:rsid w:val="00807976"/>
    <w:rsid w:val="00810BF8"/>
    <w:rsid w:val="0081280E"/>
    <w:rsid w:val="00813C50"/>
    <w:rsid w:val="0081711A"/>
    <w:rsid w:val="00817A50"/>
    <w:rsid w:val="008233E0"/>
    <w:rsid w:val="008247A9"/>
    <w:rsid w:val="00825CDB"/>
    <w:rsid w:val="00827E45"/>
    <w:rsid w:val="008313EB"/>
    <w:rsid w:val="008319C2"/>
    <w:rsid w:val="00833E01"/>
    <w:rsid w:val="00834CAC"/>
    <w:rsid w:val="0083522B"/>
    <w:rsid w:val="008378BE"/>
    <w:rsid w:val="0084193E"/>
    <w:rsid w:val="00841BB0"/>
    <w:rsid w:val="00841E32"/>
    <w:rsid w:val="0084216D"/>
    <w:rsid w:val="008437EC"/>
    <w:rsid w:val="00844C83"/>
    <w:rsid w:val="0084647E"/>
    <w:rsid w:val="00846570"/>
    <w:rsid w:val="00846D08"/>
    <w:rsid w:val="008509E8"/>
    <w:rsid w:val="00851788"/>
    <w:rsid w:val="00851EB7"/>
    <w:rsid w:val="00851F85"/>
    <w:rsid w:val="00852351"/>
    <w:rsid w:val="008523EE"/>
    <w:rsid w:val="00852489"/>
    <w:rsid w:val="008530A2"/>
    <w:rsid w:val="00854071"/>
    <w:rsid w:val="008562C6"/>
    <w:rsid w:val="0085704A"/>
    <w:rsid w:val="00860039"/>
    <w:rsid w:val="0086087D"/>
    <w:rsid w:val="00861581"/>
    <w:rsid w:val="00863338"/>
    <w:rsid w:val="00863F10"/>
    <w:rsid w:val="008651AC"/>
    <w:rsid w:val="008659C6"/>
    <w:rsid w:val="008665CE"/>
    <w:rsid w:val="00866FB5"/>
    <w:rsid w:val="00867AF8"/>
    <w:rsid w:val="00870133"/>
    <w:rsid w:val="00872861"/>
    <w:rsid w:val="008737F7"/>
    <w:rsid w:val="00874220"/>
    <w:rsid w:val="00874267"/>
    <w:rsid w:val="0087456A"/>
    <w:rsid w:val="0088034A"/>
    <w:rsid w:val="008804A2"/>
    <w:rsid w:val="008812A5"/>
    <w:rsid w:val="0088226A"/>
    <w:rsid w:val="008829F1"/>
    <w:rsid w:val="00882FBC"/>
    <w:rsid w:val="00883687"/>
    <w:rsid w:val="00886ACC"/>
    <w:rsid w:val="008879E3"/>
    <w:rsid w:val="008909AB"/>
    <w:rsid w:val="00897E88"/>
    <w:rsid w:val="00897EEB"/>
    <w:rsid w:val="008A0A58"/>
    <w:rsid w:val="008A119F"/>
    <w:rsid w:val="008A5943"/>
    <w:rsid w:val="008A5D20"/>
    <w:rsid w:val="008B0142"/>
    <w:rsid w:val="008B105E"/>
    <w:rsid w:val="008B1583"/>
    <w:rsid w:val="008B36DB"/>
    <w:rsid w:val="008B4505"/>
    <w:rsid w:val="008B4C5C"/>
    <w:rsid w:val="008B572B"/>
    <w:rsid w:val="008B60A1"/>
    <w:rsid w:val="008B77C0"/>
    <w:rsid w:val="008C0D56"/>
    <w:rsid w:val="008C13C6"/>
    <w:rsid w:val="008C216A"/>
    <w:rsid w:val="008C452F"/>
    <w:rsid w:val="008C5F4C"/>
    <w:rsid w:val="008C6850"/>
    <w:rsid w:val="008C6AE0"/>
    <w:rsid w:val="008C72DC"/>
    <w:rsid w:val="008D04C3"/>
    <w:rsid w:val="008D06AA"/>
    <w:rsid w:val="008D0AA3"/>
    <w:rsid w:val="008D2CD1"/>
    <w:rsid w:val="008D5AB4"/>
    <w:rsid w:val="008D6D12"/>
    <w:rsid w:val="008D7244"/>
    <w:rsid w:val="008D740F"/>
    <w:rsid w:val="008E0B4F"/>
    <w:rsid w:val="008E0B84"/>
    <w:rsid w:val="008E22E3"/>
    <w:rsid w:val="008E237B"/>
    <w:rsid w:val="008E3952"/>
    <w:rsid w:val="008E3998"/>
    <w:rsid w:val="008E7306"/>
    <w:rsid w:val="008F19C3"/>
    <w:rsid w:val="008F1D1A"/>
    <w:rsid w:val="008F231F"/>
    <w:rsid w:val="008F280E"/>
    <w:rsid w:val="008F2CA0"/>
    <w:rsid w:val="008F3819"/>
    <w:rsid w:val="008F51BA"/>
    <w:rsid w:val="008F5B6F"/>
    <w:rsid w:val="008F74E2"/>
    <w:rsid w:val="009002B0"/>
    <w:rsid w:val="00900D4E"/>
    <w:rsid w:val="009010FB"/>
    <w:rsid w:val="00902AB5"/>
    <w:rsid w:val="00902E6A"/>
    <w:rsid w:val="0090462A"/>
    <w:rsid w:val="00904DC3"/>
    <w:rsid w:val="0090508D"/>
    <w:rsid w:val="00907FC8"/>
    <w:rsid w:val="009116C6"/>
    <w:rsid w:val="00912109"/>
    <w:rsid w:val="00912876"/>
    <w:rsid w:val="0091404E"/>
    <w:rsid w:val="0091623B"/>
    <w:rsid w:val="00921655"/>
    <w:rsid w:val="0092189A"/>
    <w:rsid w:val="00921963"/>
    <w:rsid w:val="00922A15"/>
    <w:rsid w:val="00923309"/>
    <w:rsid w:val="00923BCA"/>
    <w:rsid w:val="00924931"/>
    <w:rsid w:val="00927F48"/>
    <w:rsid w:val="00931417"/>
    <w:rsid w:val="0093230C"/>
    <w:rsid w:val="0093385D"/>
    <w:rsid w:val="009345A3"/>
    <w:rsid w:val="00935111"/>
    <w:rsid w:val="0093529D"/>
    <w:rsid w:val="009355BF"/>
    <w:rsid w:val="0093577B"/>
    <w:rsid w:val="009359F4"/>
    <w:rsid w:val="00936A6E"/>
    <w:rsid w:val="0094286F"/>
    <w:rsid w:val="0094401F"/>
    <w:rsid w:val="009452DC"/>
    <w:rsid w:val="0094559B"/>
    <w:rsid w:val="00945BE4"/>
    <w:rsid w:val="009461A7"/>
    <w:rsid w:val="00950061"/>
    <w:rsid w:val="00950EEC"/>
    <w:rsid w:val="00951714"/>
    <w:rsid w:val="009518B0"/>
    <w:rsid w:val="009526B2"/>
    <w:rsid w:val="00960EF1"/>
    <w:rsid w:val="009616F4"/>
    <w:rsid w:val="00961B96"/>
    <w:rsid w:val="0096395E"/>
    <w:rsid w:val="0096649D"/>
    <w:rsid w:val="00967C56"/>
    <w:rsid w:val="0097236C"/>
    <w:rsid w:val="0097329D"/>
    <w:rsid w:val="00973CF5"/>
    <w:rsid w:val="009755BC"/>
    <w:rsid w:val="0097562E"/>
    <w:rsid w:val="009802E9"/>
    <w:rsid w:val="00980614"/>
    <w:rsid w:val="0098095E"/>
    <w:rsid w:val="00980E28"/>
    <w:rsid w:val="00984631"/>
    <w:rsid w:val="009850F2"/>
    <w:rsid w:val="00986943"/>
    <w:rsid w:val="009874D8"/>
    <w:rsid w:val="00991D35"/>
    <w:rsid w:val="00991FEA"/>
    <w:rsid w:val="00994A24"/>
    <w:rsid w:val="009970F8"/>
    <w:rsid w:val="00997773"/>
    <w:rsid w:val="009A0796"/>
    <w:rsid w:val="009A20AE"/>
    <w:rsid w:val="009A2BFD"/>
    <w:rsid w:val="009A366A"/>
    <w:rsid w:val="009A37D9"/>
    <w:rsid w:val="009A49E7"/>
    <w:rsid w:val="009A4E3C"/>
    <w:rsid w:val="009B0382"/>
    <w:rsid w:val="009B113A"/>
    <w:rsid w:val="009B13E7"/>
    <w:rsid w:val="009B23B1"/>
    <w:rsid w:val="009B3058"/>
    <w:rsid w:val="009B3DA2"/>
    <w:rsid w:val="009B786B"/>
    <w:rsid w:val="009C0DE8"/>
    <w:rsid w:val="009C264E"/>
    <w:rsid w:val="009C3A14"/>
    <w:rsid w:val="009C41DD"/>
    <w:rsid w:val="009C591D"/>
    <w:rsid w:val="009C6267"/>
    <w:rsid w:val="009C6DF6"/>
    <w:rsid w:val="009C748C"/>
    <w:rsid w:val="009D19E4"/>
    <w:rsid w:val="009D2BDE"/>
    <w:rsid w:val="009D3347"/>
    <w:rsid w:val="009D3F5D"/>
    <w:rsid w:val="009D44C1"/>
    <w:rsid w:val="009D4E69"/>
    <w:rsid w:val="009D72F6"/>
    <w:rsid w:val="009E1D28"/>
    <w:rsid w:val="009E1E97"/>
    <w:rsid w:val="009E2935"/>
    <w:rsid w:val="009E4E6C"/>
    <w:rsid w:val="009E616E"/>
    <w:rsid w:val="009E6391"/>
    <w:rsid w:val="009E6A0D"/>
    <w:rsid w:val="009E72CD"/>
    <w:rsid w:val="009F07C5"/>
    <w:rsid w:val="009F0EE5"/>
    <w:rsid w:val="009F1B31"/>
    <w:rsid w:val="009F4AB2"/>
    <w:rsid w:val="009F5F61"/>
    <w:rsid w:val="009F64FE"/>
    <w:rsid w:val="009F71F1"/>
    <w:rsid w:val="00A02264"/>
    <w:rsid w:val="00A02592"/>
    <w:rsid w:val="00A02B9B"/>
    <w:rsid w:val="00A04F45"/>
    <w:rsid w:val="00A055D0"/>
    <w:rsid w:val="00A0727A"/>
    <w:rsid w:val="00A106D4"/>
    <w:rsid w:val="00A10A92"/>
    <w:rsid w:val="00A10CFA"/>
    <w:rsid w:val="00A1182F"/>
    <w:rsid w:val="00A123B6"/>
    <w:rsid w:val="00A13075"/>
    <w:rsid w:val="00A13484"/>
    <w:rsid w:val="00A173AF"/>
    <w:rsid w:val="00A20CB1"/>
    <w:rsid w:val="00A20CFD"/>
    <w:rsid w:val="00A226C4"/>
    <w:rsid w:val="00A2331A"/>
    <w:rsid w:val="00A243DF"/>
    <w:rsid w:val="00A24FB7"/>
    <w:rsid w:val="00A2628C"/>
    <w:rsid w:val="00A2701F"/>
    <w:rsid w:val="00A272E3"/>
    <w:rsid w:val="00A27AAA"/>
    <w:rsid w:val="00A30A60"/>
    <w:rsid w:val="00A31C20"/>
    <w:rsid w:val="00A32ED7"/>
    <w:rsid w:val="00A34985"/>
    <w:rsid w:val="00A35351"/>
    <w:rsid w:val="00A36193"/>
    <w:rsid w:val="00A365FA"/>
    <w:rsid w:val="00A42348"/>
    <w:rsid w:val="00A4285E"/>
    <w:rsid w:val="00A434A4"/>
    <w:rsid w:val="00A437F6"/>
    <w:rsid w:val="00A45BF0"/>
    <w:rsid w:val="00A45E84"/>
    <w:rsid w:val="00A46209"/>
    <w:rsid w:val="00A46A99"/>
    <w:rsid w:val="00A475B4"/>
    <w:rsid w:val="00A50927"/>
    <w:rsid w:val="00A51113"/>
    <w:rsid w:val="00A515F4"/>
    <w:rsid w:val="00A51C2B"/>
    <w:rsid w:val="00A529DC"/>
    <w:rsid w:val="00A55FE0"/>
    <w:rsid w:val="00A568BE"/>
    <w:rsid w:val="00A56EA1"/>
    <w:rsid w:val="00A60B3C"/>
    <w:rsid w:val="00A61893"/>
    <w:rsid w:val="00A61B3F"/>
    <w:rsid w:val="00A62FDC"/>
    <w:rsid w:val="00A63701"/>
    <w:rsid w:val="00A63B3E"/>
    <w:rsid w:val="00A659DC"/>
    <w:rsid w:val="00A667C4"/>
    <w:rsid w:val="00A66AE3"/>
    <w:rsid w:val="00A66C38"/>
    <w:rsid w:val="00A67B49"/>
    <w:rsid w:val="00A700DA"/>
    <w:rsid w:val="00A73352"/>
    <w:rsid w:val="00A74BEC"/>
    <w:rsid w:val="00A754D2"/>
    <w:rsid w:val="00A75737"/>
    <w:rsid w:val="00A75852"/>
    <w:rsid w:val="00A75E43"/>
    <w:rsid w:val="00A7642C"/>
    <w:rsid w:val="00A76FE9"/>
    <w:rsid w:val="00A80242"/>
    <w:rsid w:val="00A81AF4"/>
    <w:rsid w:val="00A8545D"/>
    <w:rsid w:val="00A85866"/>
    <w:rsid w:val="00A858DF"/>
    <w:rsid w:val="00A878E5"/>
    <w:rsid w:val="00A908F9"/>
    <w:rsid w:val="00A9182A"/>
    <w:rsid w:val="00A9388C"/>
    <w:rsid w:val="00A9476F"/>
    <w:rsid w:val="00A948CC"/>
    <w:rsid w:val="00A97981"/>
    <w:rsid w:val="00A97C78"/>
    <w:rsid w:val="00AA1644"/>
    <w:rsid w:val="00AA1762"/>
    <w:rsid w:val="00AA25DB"/>
    <w:rsid w:val="00AA34CF"/>
    <w:rsid w:val="00AA4E28"/>
    <w:rsid w:val="00AA4E46"/>
    <w:rsid w:val="00AA5317"/>
    <w:rsid w:val="00AA6F78"/>
    <w:rsid w:val="00AB18D9"/>
    <w:rsid w:val="00AB2ADE"/>
    <w:rsid w:val="00AB4FA3"/>
    <w:rsid w:val="00AB55C7"/>
    <w:rsid w:val="00AB5828"/>
    <w:rsid w:val="00AB5F5E"/>
    <w:rsid w:val="00AB6B59"/>
    <w:rsid w:val="00AB7DB2"/>
    <w:rsid w:val="00AC0C7E"/>
    <w:rsid w:val="00AC181D"/>
    <w:rsid w:val="00AC416C"/>
    <w:rsid w:val="00AC5325"/>
    <w:rsid w:val="00AC5FD9"/>
    <w:rsid w:val="00AC7B1E"/>
    <w:rsid w:val="00AD23BD"/>
    <w:rsid w:val="00AD32D9"/>
    <w:rsid w:val="00AD56FD"/>
    <w:rsid w:val="00AD6C49"/>
    <w:rsid w:val="00AD76BB"/>
    <w:rsid w:val="00AE1A7F"/>
    <w:rsid w:val="00AE200C"/>
    <w:rsid w:val="00AE3892"/>
    <w:rsid w:val="00AE4D86"/>
    <w:rsid w:val="00AE66F4"/>
    <w:rsid w:val="00AE6E74"/>
    <w:rsid w:val="00AF4E57"/>
    <w:rsid w:val="00AF724F"/>
    <w:rsid w:val="00B01459"/>
    <w:rsid w:val="00B01517"/>
    <w:rsid w:val="00B01B2F"/>
    <w:rsid w:val="00B01F6E"/>
    <w:rsid w:val="00B03CAD"/>
    <w:rsid w:val="00B04640"/>
    <w:rsid w:val="00B059BD"/>
    <w:rsid w:val="00B07B51"/>
    <w:rsid w:val="00B10254"/>
    <w:rsid w:val="00B12359"/>
    <w:rsid w:val="00B12B45"/>
    <w:rsid w:val="00B147CC"/>
    <w:rsid w:val="00B14AA1"/>
    <w:rsid w:val="00B15241"/>
    <w:rsid w:val="00B17254"/>
    <w:rsid w:val="00B2071B"/>
    <w:rsid w:val="00B209F3"/>
    <w:rsid w:val="00B24903"/>
    <w:rsid w:val="00B24B93"/>
    <w:rsid w:val="00B25852"/>
    <w:rsid w:val="00B25C49"/>
    <w:rsid w:val="00B25E9B"/>
    <w:rsid w:val="00B260F4"/>
    <w:rsid w:val="00B30682"/>
    <w:rsid w:val="00B30AD6"/>
    <w:rsid w:val="00B33C0C"/>
    <w:rsid w:val="00B34152"/>
    <w:rsid w:val="00B347AF"/>
    <w:rsid w:val="00B348E1"/>
    <w:rsid w:val="00B36996"/>
    <w:rsid w:val="00B37D99"/>
    <w:rsid w:val="00B37F51"/>
    <w:rsid w:val="00B411E4"/>
    <w:rsid w:val="00B415E7"/>
    <w:rsid w:val="00B419E9"/>
    <w:rsid w:val="00B42FA2"/>
    <w:rsid w:val="00B4510B"/>
    <w:rsid w:val="00B46C7A"/>
    <w:rsid w:val="00B470D3"/>
    <w:rsid w:val="00B47BF8"/>
    <w:rsid w:val="00B50D8E"/>
    <w:rsid w:val="00B5222C"/>
    <w:rsid w:val="00B53E47"/>
    <w:rsid w:val="00B54268"/>
    <w:rsid w:val="00B54499"/>
    <w:rsid w:val="00B567A2"/>
    <w:rsid w:val="00B626DE"/>
    <w:rsid w:val="00B65139"/>
    <w:rsid w:val="00B651E5"/>
    <w:rsid w:val="00B7012D"/>
    <w:rsid w:val="00B74114"/>
    <w:rsid w:val="00B7584B"/>
    <w:rsid w:val="00B760C7"/>
    <w:rsid w:val="00B76CA8"/>
    <w:rsid w:val="00B77843"/>
    <w:rsid w:val="00B80E74"/>
    <w:rsid w:val="00B82C40"/>
    <w:rsid w:val="00B8365F"/>
    <w:rsid w:val="00B84B9A"/>
    <w:rsid w:val="00B86413"/>
    <w:rsid w:val="00B86AB0"/>
    <w:rsid w:val="00B91E56"/>
    <w:rsid w:val="00B92624"/>
    <w:rsid w:val="00B9310F"/>
    <w:rsid w:val="00B9545E"/>
    <w:rsid w:val="00B959A2"/>
    <w:rsid w:val="00B95BFC"/>
    <w:rsid w:val="00B95F0B"/>
    <w:rsid w:val="00B9681C"/>
    <w:rsid w:val="00B976A6"/>
    <w:rsid w:val="00B97ED0"/>
    <w:rsid w:val="00BA2373"/>
    <w:rsid w:val="00BA37F8"/>
    <w:rsid w:val="00BA6A2E"/>
    <w:rsid w:val="00BA73CC"/>
    <w:rsid w:val="00BA73EC"/>
    <w:rsid w:val="00BA766E"/>
    <w:rsid w:val="00BA76A4"/>
    <w:rsid w:val="00BB11E6"/>
    <w:rsid w:val="00BB1730"/>
    <w:rsid w:val="00BB3428"/>
    <w:rsid w:val="00BB3E7D"/>
    <w:rsid w:val="00BB4AA9"/>
    <w:rsid w:val="00BB5D75"/>
    <w:rsid w:val="00BB63A0"/>
    <w:rsid w:val="00BB6489"/>
    <w:rsid w:val="00BC0090"/>
    <w:rsid w:val="00BC054D"/>
    <w:rsid w:val="00BC0DC7"/>
    <w:rsid w:val="00BC17BD"/>
    <w:rsid w:val="00BC2541"/>
    <w:rsid w:val="00BC3410"/>
    <w:rsid w:val="00BC4716"/>
    <w:rsid w:val="00BC4C1D"/>
    <w:rsid w:val="00BC5806"/>
    <w:rsid w:val="00BD016D"/>
    <w:rsid w:val="00BD1A38"/>
    <w:rsid w:val="00BD2BC9"/>
    <w:rsid w:val="00BD3426"/>
    <w:rsid w:val="00BD45C5"/>
    <w:rsid w:val="00BD4C75"/>
    <w:rsid w:val="00BD63BB"/>
    <w:rsid w:val="00BD6BB5"/>
    <w:rsid w:val="00BD6C4D"/>
    <w:rsid w:val="00BD7843"/>
    <w:rsid w:val="00BD7A27"/>
    <w:rsid w:val="00BE124B"/>
    <w:rsid w:val="00BE1943"/>
    <w:rsid w:val="00BE1DFF"/>
    <w:rsid w:val="00BF3860"/>
    <w:rsid w:val="00BF3E19"/>
    <w:rsid w:val="00BF5D51"/>
    <w:rsid w:val="00BF6CEA"/>
    <w:rsid w:val="00BF6FAC"/>
    <w:rsid w:val="00BF711D"/>
    <w:rsid w:val="00C007A3"/>
    <w:rsid w:val="00C00895"/>
    <w:rsid w:val="00C013A1"/>
    <w:rsid w:val="00C01AC2"/>
    <w:rsid w:val="00C04579"/>
    <w:rsid w:val="00C04C0C"/>
    <w:rsid w:val="00C051FA"/>
    <w:rsid w:val="00C0522D"/>
    <w:rsid w:val="00C07F53"/>
    <w:rsid w:val="00C10CEB"/>
    <w:rsid w:val="00C113D3"/>
    <w:rsid w:val="00C120C5"/>
    <w:rsid w:val="00C147D8"/>
    <w:rsid w:val="00C15FE2"/>
    <w:rsid w:val="00C16B7F"/>
    <w:rsid w:val="00C170DF"/>
    <w:rsid w:val="00C17A2F"/>
    <w:rsid w:val="00C17BFB"/>
    <w:rsid w:val="00C17F88"/>
    <w:rsid w:val="00C21A97"/>
    <w:rsid w:val="00C21CC2"/>
    <w:rsid w:val="00C22213"/>
    <w:rsid w:val="00C22BBF"/>
    <w:rsid w:val="00C25E19"/>
    <w:rsid w:val="00C3129D"/>
    <w:rsid w:val="00C32554"/>
    <w:rsid w:val="00C334C6"/>
    <w:rsid w:val="00C35FC0"/>
    <w:rsid w:val="00C3741E"/>
    <w:rsid w:val="00C37C54"/>
    <w:rsid w:val="00C401C1"/>
    <w:rsid w:val="00C40B4C"/>
    <w:rsid w:val="00C41EAE"/>
    <w:rsid w:val="00C437C2"/>
    <w:rsid w:val="00C456B5"/>
    <w:rsid w:val="00C45AB0"/>
    <w:rsid w:val="00C462ED"/>
    <w:rsid w:val="00C46F8B"/>
    <w:rsid w:val="00C476C2"/>
    <w:rsid w:val="00C478A5"/>
    <w:rsid w:val="00C50BE9"/>
    <w:rsid w:val="00C50EC9"/>
    <w:rsid w:val="00C53609"/>
    <w:rsid w:val="00C55972"/>
    <w:rsid w:val="00C55CE5"/>
    <w:rsid w:val="00C56C68"/>
    <w:rsid w:val="00C5743C"/>
    <w:rsid w:val="00C60A27"/>
    <w:rsid w:val="00C623AA"/>
    <w:rsid w:val="00C62A56"/>
    <w:rsid w:val="00C62AC8"/>
    <w:rsid w:val="00C63444"/>
    <w:rsid w:val="00C63ACD"/>
    <w:rsid w:val="00C6556B"/>
    <w:rsid w:val="00C656B9"/>
    <w:rsid w:val="00C673F4"/>
    <w:rsid w:val="00C71DC7"/>
    <w:rsid w:val="00C721E5"/>
    <w:rsid w:val="00C7281D"/>
    <w:rsid w:val="00C742CA"/>
    <w:rsid w:val="00C777D6"/>
    <w:rsid w:val="00C801A0"/>
    <w:rsid w:val="00C80DA8"/>
    <w:rsid w:val="00C81595"/>
    <w:rsid w:val="00C81674"/>
    <w:rsid w:val="00C81D32"/>
    <w:rsid w:val="00C855A5"/>
    <w:rsid w:val="00C86A03"/>
    <w:rsid w:val="00C87A38"/>
    <w:rsid w:val="00C901AB"/>
    <w:rsid w:val="00C9385E"/>
    <w:rsid w:val="00C942EE"/>
    <w:rsid w:val="00C9461A"/>
    <w:rsid w:val="00C94DB0"/>
    <w:rsid w:val="00C96D8F"/>
    <w:rsid w:val="00CA0432"/>
    <w:rsid w:val="00CA14FF"/>
    <w:rsid w:val="00CA160D"/>
    <w:rsid w:val="00CA2EC5"/>
    <w:rsid w:val="00CA3488"/>
    <w:rsid w:val="00CA3D7B"/>
    <w:rsid w:val="00CA4603"/>
    <w:rsid w:val="00CA503B"/>
    <w:rsid w:val="00CA693F"/>
    <w:rsid w:val="00CA6A10"/>
    <w:rsid w:val="00CA7CB3"/>
    <w:rsid w:val="00CB0013"/>
    <w:rsid w:val="00CB5364"/>
    <w:rsid w:val="00CB56CB"/>
    <w:rsid w:val="00CB7E0B"/>
    <w:rsid w:val="00CC15E9"/>
    <w:rsid w:val="00CC49F5"/>
    <w:rsid w:val="00CC5495"/>
    <w:rsid w:val="00CD0E3E"/>
    <w:rsid w:val="00CD20B2"/>
    <w:rsid w:val="00CD233E"/>
    <w:rsid w:val="00CD68E3"/>
    <w:rsid w:val="00CE0A01"/>
    <w:rsid w:val="00CE1091"/>
    <w:rsid w:val="00CE1AC3"/>
    <w:rsid w:val="00CE1B8B"/>
    <w:rsid w:val="00CE1BBD"/>
    <w:rsid w:val="00CE2118"/>
    <w:rsid w:val="00CE2295"/>
    <w:rsid w:val="00CE2584"/>
    <w:rsid w:val="00CE258A"/>
    <w:rsid w:val="00CE2744"/>
    <w:rsid w:val="00CE32DC"/>
    <w:rsid w:val="00CE3431"/>
    <w:rsid w:val="00CE50DF"/>
    <w:rsid w:val="00CE5CEC"/>
    <w:rsid w:val="00CE7784"/>
    <w:rsid w:val="00CE7DB9"/>
    <w:rsid w:val="00CF378A"/>
    <w:rsid w:val="00CF45C4"/>
    <w:rsid w:val="00CF69BF"/>
    <w:rsid w:val="00CF7E74"/>
    <w:rsid w:val="00CF7EF5"/>
    <w:rsid w:val="00D00666"/>
    <w:rsid w:val="00D009E0"/>
    <w:rsid w:val="00D00DF3"/>
    <w:rsid w:val="00D01FC1"/>
    <w:rsid w:val="00D05F25"/>
    <w:rsid w:val="00D071FC"/>
    <w:rsid w:val="00D07356"/>
    <w:rsid w:val="00D10E25"/>
    <w:rsid w:val="00D110E7"/>
    <w:rsid w:val="00D12768"/>
    <w:rsid w:val="00D137CA"/>
    <w:rsid w:val="00D16242"/>
    <w:rsid w:val="00D1646E"/>
    <w:rsid w:val="00D17A2D"/>
    <w:rsid w:val="00D20B96"/>
    <w:rsid w:val="00D218E2"/>
    <w:rsid w:val="00D21EB5"/>
    <w:rsid w:val="00D22BFA"/>
    <w:rsid w:val="00D230CB"/>
    <w:rsid w:val="00D232EA"/>
    <w:rsid w:val="00D23AB3"/>
    <w:rsid w:val="00D270E9"/>
    <w:rsid w:val="00D320B4"/>
    <w:rsid w:val="00D321BC"/>
    <w:rsid w:val="00D32574"/>
    <w:rsid w:val="00D32A4C"/>
    <w:rsid w:val="00D32C5E"/>
    <w:rsid w:val="00D338ED"/>
    <w:rsid w:val="00D34B3C"/>
    <w:rsid w:val="00D4007C"/>
    <w:rsid w:val="00D41453"/>
    <w:rsid w:val="00D41A44"/>
    <w:rsid w:val="00D42246"/>
    <w:rsid w:val="00D429DF"/>
    <w:rsid w:val="00D42AB3"/>
    <w:rsid w:val="00D43605"/>
    <w:rsid w:val="00D45F9E"/>
    <w:rsid w:val="00D47503"/>
    <w:rsid w:val="00D50877"/>
    <w:rsid w:val="00D50963"/>
    <w:rsid w:val="00D5334C"/>
    <w:rsid w:val="00D534E5"/>
    <w:rsid w:val="00D54F29"/>
    <w:rsid w:val="00D55AD7"/>
    <w:rsid w:val="00D55B50"/>
    <w:rsid w:val="00D567C0"/>
    <w:rsid w:val="00D569CD"/>
    <w:rsid w:val="00D56E82"/>
    <w:rsid w:val="00D5746C"/>
    <w:rsid w:val="00D6153D"/>
    <w:rsid w:val="00D624CE"/>
    <w:rsid w:val="00D64504"/>
    <w:rsid w:val="00D70765"/>
    <w:rsid w:val="00D71E33"/>
    <w:rsid w:val="00D73573"/>
    <w:rsid w:val="00D73A48"/>
    <w:rsid w:val="00D75FF2"/>
    <w:rsid w:val="00D766EC"/>
    <w:rsid w:val="00D808AB"/>
    <w:rsid w:val="00D80ACC"/>
    <w:rsid w:val="00D81241"/>
    <w:rsid w:val="00D83049"/>
    <w:rsid w:val="00D8311B"/>
    <w:rsid w:val="00D83708"/>
    <w:rsid w:val="00D84501"/>
    <w:rsid w:val="00D90822"/>
    <w:rsid w:val="00D92492"/>
    <w:rsid w:val="00D92EE9"/>
    <w:rsid w:val="00D93432"/>
    <w:rsid w:val="00D93BD7"/>
    <w:rsid w:val="00D94B56"/>
    <w:rsid w:val="00DA2883"/>
    <w:rsid w:val="00DA3DA0"/>
    <w:rsid w:val="00DA5F4C"/>
    <w:rsid w:val="00DA7F36"/>
    <w:rsid w:val="00DA7FA2"/>
    <w:rsid w:val="00DB0256"/>
    <w:rsid w:val="00DB5269"/>
    <w:rsid w:val="00DB642A"/>
    <w:rsid w:val="00DB7905"/>
    <w:rsid w:val="00DC082A"/>
    <w:rsid w:val="00DC11E5"/>
    <w:rsid w:val="00DC285B"/>
    <w:rsid w:val="00DC2AD1"/>
    <w:rsid w:val="00DC2D53"/>
    <w:rsid w:val="00DC55F3"/>
    <w:rsid w:val="00DC5B59"/>
    <w:rsid w:val="00DC65E9"/>
    <w:rsid w:val="00DC65F4"/>
    <w:rsid w:val="00DC7225"/>
    <w:rsid w:val="00DC7CBD"/>
    <w:rsid w:val="00DD05AC"/>
    <w:rsid w:val="00DD279A"/>
    <w:rsid w:val="00DD2838"/>
    <w:rsid w:val="00DD2D9A"/>
    <w:rsid w:val="00DD3BB8"/>
    <w:rsid w:val="00DD4627"/>
    <w:rsid w:val="00DE0BB4"/>
    <w:rsid w:val="00DE1068"/>
    <w:rsid w:val="00DE3D79"/>
    <w:rsid w:val="00DF0BF0"/>
    <w:rsid w:val="00DF1564"/>
    <w:rsid w:val="00DF2F1B"/>
    <w:rsid w:val="00DF3BF4"/>
    <w:rsid w:val="00DF404F"/>
    <w:rsid w:val="00DF496E"/>
    <w:rsid w:val="00DF4A2E"/>
    <w:rsid w:val="00DF66E0"/>
    <w:rsid w:val="00DF7373"/>
    <w:rsid w:val="00E02D9E"/>
    <w:rsid w:val="00E02DC1"/>
    <w:rsid w:val="00E03CB5"/>
    <w:rsid w:val="00E05231"/>
    <w:rsid w:val="00E056BD"/>
    <w:rsid w:val="00E06490"/>
    <w:rsid w:val="00E0668E"/>
    <w:rsid w:val="00E07369"/>
    <w:rsid w:val="00E10924"/>
    <w:rsid w:val="00E10EB8"/>
    <w:rsid w:val="00E10FF9"/>
    <w:rsid w:val="00E11B6E"/>
    <w:rsid w:val="00E12411"/>
    <w:rsid w:val="00E1288A"/>
    <w:rsid w:val="00E13CE2"/>
    <w:rsid w:val="00E13DEF"/>
    <w:rsid w:val="00E1474F"/>
    <w:rsid w:val="00E14B8D"/>
    <w:rsid w:val="00E16CB4"/>
    <w:rsid w:val="00E20ACF"/>
    <w:rsid w:val="00E21664"/>
    <w:rsid w:val="00E2372A"/>
    <w:rsid w:val="00E31E9D"/>
    <w:rsid w:val="00E3375F"/>
    <w:rsid w:val="00E33CA9"/>
    <w:rsid w:val="00E36A35"/>
    <w:rsid w:val="00E36F1F"/>
    <w:rsid w:val="00E37570"/>
    <w:rsid w:val="00E40992"/>
    <w:rsid w:val="00E42DDA"/>
    <w:rsid w:val="00E43997"/>
    <w:rsid w:val="00E4412E"/>
    <w:rsid w:val="00E44740"/>
    <w:rsid w:val="00E44A85"/>
    <w:rsid w:val="00E456DD"/>
    <w:rsid w:val="00E458E8"/>
    <w:rsid w:val="00E45CC9"/>
    <w:rsid w:val="00E463B5"/>
    <w:rsid w:val="00E50C3A"/>
    <w:rsid w:val="00E50FF8"/>
    <w:rsid w:val="00E5410E"/>
    <w:rsid w:val="00E5572B"/>
    <w:rsid w:val="00E5699F"/>
    <w:rsid w:val="00E61AC1"/>
    <w:rsid w:val="00E624D7"/>
    <w:rsid w:val="00E62651"/>
    <w:rsid w:val="00E63941"/>
    <w:rsid w:val="00E63944"/>
    <w:rsid w:val="00E63FCD"/>
    <w:rsid w:val="00E64537"/>
    <w:rsid w:val="00E656C0"/>
    <w:rsid w:val="00E7067C"/>
    <w:rsid w:val="00E707EA"/>
    <w:rsid w:val="00E72476"/>
    <w:rsid w:val="00E73590"/>
    <w:rsid w:val="00E73B83"/>
    <w:rsid w:val="00E74289"/>
    <w:rsid w:val="00E74869"/>
    <w:rsid w:val="00E74C6B"/>
    <w:rsid w:val="00E758B6"/>
    <w:rsid w:val="00E75BBA"/>
    <w:rsid w:val="00E7751C"/>
    <w:rsid w:val="00E775C9"/>
    <w:rsid w:val="00E8016A"/>
    <w:rsid w:val="00E822BA"/>
    <w:rsid w:val="00E82AAA"/>
    <w:rsid w:val="00E83A11"/>
    <w:rsid w:val="00E8460A"/>
    <w:rsid w:val="00E857AE"/>
    <w:rsid w:val="00E9014B"/>
    <w:rsid w:val="00E902C8"/>
    <w:rsid w:val="00E9045C"/>
    <w:rsid w:val="00E91CAC"/>
    <w:rsid w:val="00E91D4C"/>
    <w:rsid w:val="00E91E03"/>
    <w:rsid w:val="00E94A92"/>
    <w:rsid w:val="00EA19E7"/>
    <w:rsid w:val="00EA27B4"/>
    <w:rsid w:val="00EA432A"/>
    <w:rsid w:val="00EA5971"/>
    <w:rsid w:val="00EA7005"/>
    <w:rsid w:val="00EA7B75"/>
    <w:rsid w:val="00EB0C22"/>
    <w:rsid w:val="00EB0D3C"/>
    <w:rsid w:val="00EB36DA"/>
    <w:rsid w:val="00EB3A92"/>
    <w:rsid w:val="00EB647E"/>
    <w:rsid w:val="00EC0602"/>
    <w:rsid w:val="00EC1031"/>
    <w:rsid w:val="00EC1051"/>
    <w:rsid w:val="00EC2396"/>
    <w:rsid w:val="00EC2E73"/>
    <w:rsid w:val="00EC37DF"/>
    <w:rsid w:val="00EC54B8"/>
    <w:rsid w:val="00EC55C8"/>
    <w:rsid w:val="00EC570C"/>
    <w:rsid w:val="00EC5A31"/>
    <w:rsid w:val="00EC6777"/>
    <w:rsid w:val="00EC6B56"/>
    <w:rsid w:val="00EC6CAD"/>
    <w:rsid w:val="00EC6CF1"/>
    <w:rsid w:val="00EC74FE"/>
    <w:rsid w:val="00ED101B"/>
    <w:rsid w:val="00ED379F"/>
    <w:rsid w:val="00ED393F"/>
    <w:rsid w:val="00ED3A51"/>
    <w:rsid w:val="00ED45A4"/>
    <w:rsid w:val="00ED46C6"/>
    <w:rsid w:val="00ED47CB"/>
    <w:rsid w:val="00ED5A0A"/>
    <w:rsid w:val="00ED6257"/>
    <w:rsid w:val="00EE042E"/>
    <w:rsid w:val="00EE13A1"/>
    <w:rsid w:val="00EE1A86"/>
    <w:rsid w:val="00EE22E0"/>
    <w:rsid w:val="00EE40EB"/>
    <w:rsid w:val="00EF32AF"/>
    <w:rsid w:val="00EF3337"/>
    <w:rsid w:val="00EF383F"/>
    <w:rsid w:val="00EF4102"/>
    <w:rsid w:val="00EF49E6"/>
    <w:rsid w:val="00EF585B"/>
    <w:rsid w:val="00EF6040"/>
    <w:rsid w:val="00EF6E15"/>
    <w:rsid w:val="00EF732D"/>
    <w:rsid w:val="00F037BF"/>
    <w:rsid w:val="00F037EC"/>
    <w:rsid w:val="00F06107"/>
    <w:rsid w:val="00F06302"/>
    <w:rsid w:val="00F068DE"/>
    <w:rsid w:val="00F07053"/>
    <w:rsid w:val="00F12D77"/>
    <w:rsid w:val="00F136E7"/>
    <w:rsid w:val="00F13B01"/>
    <w:rsid w:val="00F13F40"/>
    <w:rsid w:val="00F157E6"/>
    <w:rsid w:val="00F16D55"/>
    <w:rsid w:val="00F1713C"/>
    <w:rsid w:val="00F17FC3"/>
    <w:rsid w:val="00F22E9D"/>
    <w:rsid w:val="00F23ED9"/>
    <w:rsid w:val="00F24310"/>
    <w:rsid w:val="00F25E83"/>
    <w:rsid w:val="00F2643A"/>
    <w:rsid w:val="00F264E2"/>
    <w:rsid w:val="00F266F6"/>
    <w:rsid w:val="00F269F4"/>
    <w:rsid w:val="00F26B0A"/>
    <w:rsid w:val="00F308DE"/>
    <w:rsid w:val="00F31066"/>
    <w:rsid w:val="00F348B6"/>
    <w:rsid w:val="00F353FC"/>
    <w:rsid w:val="00F36451"/>
    <w:rsid w:val="00F37ED9"/>
    <w:rsid w:val="00F404DC"/>
    <w:rsid w:val="00F41006"/>
    <w:rsid w:val="00F41A66"/>
    <w:rsid w:val="00F42F09"/>
    <w:rsid w:val="00F42F78"/>
    <w:rsid w:val="00F4434B"/>
    <w:rsid w:val="00F44706"/>
    <w:rsid w:val="00F44B52"/>
    <w:rsid w:val="00F4501E"/>
    <w:rsid w:val="00F46385"/>
    <w:rsid w:val="00F46DCA"/>
    <w:rsid w:val="00F47497"/>
    <w:rsid w:val="00F50971"/>
    <w:rsid w:val="00F51554"/>
    <w:rsid w:val="00F51628"/>
    <w:rsid w:val="00F530BB"/>
    <w:rsid w:val="00F53313"/>
    <w:rsid w:val="00F533BE"/>
    <w:rsid w:val="00F5434D"/>
    <w:rsid w:val="00F54884"/>
    <w:rsid w:val="00F548F5"/>
    <w:rsid w:val="00F6120D"/>
    <w:rsid w:val="00F61C4E"/>
    <w:rsid w:val="00F61C57"/>
    <w:rsid w:val="00F62F37"/>
    <w:rsid w:val="00F6410D"/>
    <w:rsid w:val="00F6479A"/>
    <w:rsid w:val="00F67596"/>
    <w:rsid w:val="00F6795E"/>
    <w:rsid w:val="00F67A9B"/>
    <w:rsid w:val="00F70C3A"/>
    <w:rsid w:val="00F71B87"/>
    <w:rsid w:val="00F72425"/>
    <w:rsid w:val="00F72A99"/>
    <w:rsid w:val="00F72F8D"/>
    <w:rsid w:val="00F73D81"/>
    <w:rsid w:val="00F7412C"/>
    <w:rsid w:val="00F76142"/>
    <w:rsid w:val="00F801E4"/>
    <w:rsid w:val="00F806E7"/>
    <w:rsid w:val="00F807F2"/>
    <w:rsid w:val="00F81B08"/>
    <w:rsid w:val="00F84C83"/>
    <w:rsid w:val="00F85A3E"/>
    <w:rsid w:val="00F86186"/>
    <w:rsid w:val="00F86D00"/>
    <w:rsid w:val="00F8728A"/>
    <w:rsid w:val="00F92C2E"/>
    <w:rsid w:val="00F96584"/>
    <w:rsid w:val="00F96F7F"/>
    <w:rsid w:val="00F97792"/>
    <w:rsid w:val="00FA422C"/>
    <w:rsid w:val="00FA470A"/>
    <w:rsid w:val="00FA5E1F"/>
    <w:rsid w:val="00FA7289"/>
    <w:rsid w:val="00FB0766"/>
    <w:rsid w:val="00FB276A"/>
    <w:rsid w:val="00FB2C79"/>
    <w:rsid w:val="00FB37B6"/>
    <w:rsid w:val="00FB3F30"/>
    <w:rsid w:val="00FB42ED"/>
    <w:rsid w:val="00FB5CF2"/>
    <w:rsid w:val="00FB61A5"/>
    <w:rsid w:val="00FC063B"/>
    <w:rsid w:val="00FC26A7"/>
    <w:rsid w:val="00FC2BBE"/>
    <w:rsid w:val="00FC3415"/>
    <w:rsid w:val="00FC3F5F"/>
    <w:rsid w:val="00FC4AFD"/>
    <w:rsid w:val="00FC4C60"/>
    <w:rsid w:val="00FC53F9"/>
    <w:rsid w:val="00FC7CDC"/>
    <w:rsid w:val="00FD07C4"/>
    <w:rsid w:val="00FD0E2A"/>
    <w:rsid w:val="00FD2714"/>
    <w:rsid w:val="00FD5857"/>
    <w:rsid w:val="00FD6044"/>
    <w:rsid w:val="00FD74BE"/>
    <w:rsid w:val="00FD7CC2"/>
    <w:rsid w:val="00FE095F"/>
    <w:rsid w:val="00FE0F03"/>
    <w:rsid w:val="00FE1582"/>
    <w:rsid w:val="00FE19B5"/>
    <w:rsid w:val="00FE26D2"/>
    <w:rsid w:val="00FE35AA"/>
    <w:rsid w:val="00FE3F4C"/>
    <w:rsid w:val="00FE45E5"/>
    <w:rsid w:val="00FE4E19"/>
    <w:rsid w:val="00FE7669"/>
    <w:rsid w:val="00FF10D2"/>
    <w:rsid w:val="00FF1A4D"/>
    <w:rsid w:val="00FF6044"/>
    <w:rsid w:val="00FF7438"/>
    <w:rsid w:val="00FF7594"/>
    <w:rsid w:val="021AF449"/>
    <w:rsid w:val="10CF90A7"/>
    <w:rsid w:val="1B4335F0"/>
    <w:rsid w:val="2949665E"/>
    <w:rsid w:val="2A56F287"/>
    <w:rsid w:val="2C9BCC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557256B"/>
  <w15:chartTrackingRefBased/>
  <w15:docId w15:val="{EF490F03-56B8-4F1F-8887-B5B40484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F61"/>
  </w:style>
  <w:style w:type="paragraph" w:styleId="Heading1">
    <w:name w:val="heading 1"/>
    <w:basedOn w:val="Normal"/>
    <w:next w:val="Normal"/>
    <w:link w:val="Heading1Char"/>
    <w:qFormat/>
    <w:rsid w:val="00F53313"/>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B18D9"/>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ection"/>
    <w:basedOn w:val="Normal"/>
    <w:next w:val="Normal"/>
    <w:link w:val="Heading3Char"/>
    <w:unhideWhenUsed/>
    <w:qFormat/>
    <w:rsid w:val="00AB18D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B18D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B18D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B18D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B18D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B18D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B18D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3681"/>
    <w:pPr>
      <w:tabs>
        <w:tab w:val="center" w:pos="4320"/>
        <w:tab w:val="right" w:pos="8640"/>
      </w:tabs>
    </w:pPr>
  </w:style>
  <w:style w:type="character" w:customStyle="1" w:styleId="HeaderChar">
    <w:name w:val="Header Char"/>
    <w:basedOn w:val="DefaultParagraphFont"/>
    <w:link w:val="Header"/>
    <w:uiPriority w:val="99"/>
    <w:rsid w:val="00173681"/>
    <w:rPr>
      <w:rFonts w:ascii="Times New Roman" w:eastAsia="Times New Roman" w:hAnsi="Times New Roman" w:cs="Times New Roman"/>
      <w:sz w:val="20"/>
      <w:szCs w:val="20"/>
    </w:rPr>
  </w:style>
  <w:style w:type="paragraph" w:styleId="Footer">
    <w:name w:val="footer"/>
    <w:basedOn w:val="Normal"/>
    <w:link w:val="FooterChar"/>
    <w:uiPriority w:val="99"/>
    <w:rsid w:val="00173681"/>
    <w:pPr>
      <w:tabs>
        <w:tab w:val="center" w:pos="4320"/>
        <w:tab w:val="right" w:pos="8640"/>
      </w:tabs>
    </w:pPr>
  </w:style>
  <w:style w:type="character" w:customStyle="1" w:styleId="FooterChar">
    <w:name w:val="Footer Char"/>
    <w:basedOn w:val="DefaultParagraphFont"/>
    <w:link w:val="Footer"/>
    <w:uiPriority w:val="99"/>
    <w:rsid w:val="00173681"/>
    <w:rPr>
      <w:rFonts w:ascii="Times New Roman" w:eastAsia="Times New Roman" w:hAnsi="Times New Roman" w:cs="Times New Roman"/>
      <w:sz w:val="20"/>
      <w:szCs w:val="20"/>
    </w:rPr>
  </w:style>
  <w:style w:type="paragraph" w:styleId="NormalWeb">
    <w:name w:val="Normal (Web)"/>
    <w:basedOn w:val="Normal"/>
    <w:uiPriority w:val="99"/>
    <w:unhideWhenUsed/>
    <w:rsid w:val="00173681"/>
    <w:pPr>
      <w:spacing w:before="100" w:beforeAutospacing="1" w:after="100" w:afterAutospacing="1"/>
    </w:pPr>
    <w:rPr>
      <w:sz w:val="24"/>
      <w:szCs w:val="24"/>
    </w:rPr>
  </w:style>
  <w:style w:type="character" w:styleId="Strong">
    <w:name w:val="Strong"/>
    <w:qFormat/>
    <w:rsid w:val="00173681"/>
    <w:rPr>
      <w:b/>
      <w:bCs/>
    </w:rPr>
  </w:style>
  <w:style w:type="paragraph" w:styleId="Title">
    <w:name w:val="Title"/>
    <w:basedOn w:val="Normal"/>
    <w:next w:val="Normal"/>
    <w:link w:val="TitleChar"/>
    <w:uiPriority w:val="10"/>
    <w:qFormat/>
    <w:rsid w:val="00173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681"/>
    <w:rPr>
      <w:rFonts w:asciiTheme="majorHAnsi" w:eastAsiaTheme="majorEastAsia" w:hAnsiTheme="majorHAnsi" w:cstheme="majorBidi"/>
      <w:spacing w:val="-10"/>
      <w:kern w:val="28"/>
      <w:sz w:val="56"/>
      <w:szCs w:val="56"/>
    </w:rPr>
  </w:style>
  <w:style w:type="table" w:styleId="TableGrid">
    <w:name w:val="Table Grid"/>
    <w:basedOn w:val="TableNormal"/>
    <w:rsid w:val="004F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767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rsid w:val="00F533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B18D9"/>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ection Char"/>
    <w:basedOn w:val="DefaultParagraphFont"/>
    <w:link w:val="Heading3"/>
    <w:rsid w:val="00AB18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AB18D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B18D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B18D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B18D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B18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B18D9"/>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qFormat/>
    <w:rsid w:val="00AE66F4"/>
    <w:pPr>
      <w:tabs>
        <w:tab w:val="left" w:pos="440"/>
        <w:tab w:val="right" w:leader="dot" w:pos="10430"/>
      </w:tabs>
      <w:spacing w:before="120" w:after="120"/>
    </w:pPr>
    <w:rPr>
      <w:b/>
      <w:bCs/>
      <w:caps/>
      <w:sz w:val="20"/>
      <w:szCs w:val="20"/>
    </w:rPr>
  </w:style>
  <w:style w:type="paragraph" w:styleId="TOC2">
    <w:name w:val="toc 2"/>
    <w:basedOn w:val="Normal"/>
    <w:next w:val="Normal"/>
    <w:autoRedefine/>
    <w:uiPriority w:val="39"/>
    <w:rsid w:val="00A878E5"/>
    <w:pPr>
      <w:tabs>
        <w:tab w:val="left" w:pos="880"/>
        <w:tab w:val="right" w:leader="dot" w:pos="10430"/>
      </w:tabs>
      <w:spacing w:after="0"/>
      <w:ind w:left="220"/>
    </w:pPr>
    <w:rPr>
      <w:smallCaps/>
      <w:sz w:val="20"/>
      <w:szCs w:val="20"/>
    </w:rPr>
  </w:style>
  <w:style w:type="paragraph" w:styleId="TOC3">
    <w:name w:val="toc 3"/>
    <w:basedOn w:val="Normal"/>
    <w:next w:val="Normal"/>
    <w:autoRedefine/>
    <w:uiPriority w:val="39"/>
    <w:rsid w:val="00AB18D9"/>
    <w:pPr>
      <w:spacing w:after="0"/>
      <w:ind w:left="440"/>
    </w:pPr>
    <w:rPr>
      <w:i/>
      <w:iCs/>
      <w:sz w:val="20"/>
      <w:szCs w:val="20"/>
    </w:rPr>
  </w:style>
  <w:style w:type="character" w:styleId="Hyperlink">
    <w:name w:val="Hyperlink"/>
    <w:basedOn w:val="DefaultParagraphFont"/>
    <w:uiPriority w:val="99"/>
    <w:rsid w:val="00AB18D9"/>
    <w:rPr>
      <w:color w:val="0000FF"/>
      <w:u w:val="single"/>
    </w:rPr>
  </w:style>
  <w:style w:type="paragraph" w:styleId="Caption">
    <w:name w:val="caption"/>
    <w:basedOn w:val="Normal"/>
    <w:next w:val="Normal"/>
    <w:uiPriority w:val="35"/>
    <w:unhideWhenUsed/>
    <w:qFormat/>
    <w:rsid w:val="00AB18D9"/>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AB18D9"/>
    <w:rPr>
      <w:b/>
      <w:bCs/>
      <w:smallCaps/>
      <w:color w:val="5B9BD5" w:themeColor="accent1"/>
      <w:spacing w:val="5"/>
    </w:rPr>
  </w:style>
  <w:style w:type="paragraph" w:styleId="TOCHeading">
    <w:name w:val="TOC Heading"/>
    <w:basedOn w:val="Heading1"/>
    <w:next w:val="Normal"/>
    <w:uiPriority w:val="39"/>
    <w:unhideWhenUsed/>
    <w:qFormat/>
    <w:rsid w:val="00AB18D9"/>
    <w:pPr>
      <w:outlineLvl w:val="9"/>
    </w:pPr>
  </w:style>
  <w:style w:type="paragraph" w:styleId="TableofFigures">
    <w:name w:val="table of figures"/>
    <w:basedOn w:val="Normal"/>
    <w:next w:val="Normal"/>
    <w:uiPriority w:val="99"/>
    <w:unhideWhenUsed/>
    <w:rsid w:val="00AB18D9"/>
    <w:pPr>
      <w:spacing w:after="0"/>
      <w:ind w:left="440" w:hanging="440"/>
    </w:pPr>
    <w:rPr>
      <w:smallCaps/>
      <w:sz w:val="20"/>
      <w:szCs w:val="20"/>
    </w:rPr>
  </w:style>
  <w:style w:type="paragraph" w:styleId="ListParagraph">
    <w:name w:val="List Paragraph"/>
    <w:basedOn w:val="Normal"/>
    <w:uiPriority w:val="1"/>
    <w:qFormat/>
    <w:rsid w:val="00874220"/>
    <w:pPr>
      <w:ind w:left="720"/>
      <w:contextualSpacing/>
    </w:pPr>
  </w:style>
  <w:style w:type="table" w:styleId="GridTable5Dark">
    <w:name w:val="Grid Table 5 Dark"/>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164B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2-Accent6">
    <w:name w:val="Grid Table 2 Accent 6"/>
    <w:basedOn w:val="TableNormal"/>
    <w:uiPriority w:val="47"/>
    <w:rsid w:val="00164B9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164B9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4">
    <w:name w:val="Grid Table 2 Accent 4"/>
    <w:basedOn w:val="TableNormal"/>
    <w:uiPriority w:val="47"/>
    <w:rsid w:val="00164B9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164B9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164B9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164B9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164B9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DD2838"/>
    <w:pPr>
      <w:spacing w:after="0"/>
      <w:ind w:left="660"/>
    </w:pPr>
    <w:rPr>
      <w:sz w:val="18"/>
      <w:szCs w:val="18"/>
    </w:rPr>
  </w:style>
  <w:style w:type="paragraph" w:styleId="TOC5">
    <w:name w:val="toc 5"/>
    <w:basedOn w:val="Normal"/>
    <w:next w:val="Normal"/>
    <w:autoRedefine/>
    <w:uiPriority w:val="39"/>
    <w:unhideWhenUsed/>
    <w:rsid w:val="00DD2838"/>
    <w:pPr>
      <w:spacing w:after="0"/>
      <w:ind w:left="880"/>
    </w:pPr>
    <w:rPr>
      <w:sz w:val="18"/>
      <w:szCs w:val="18"/>
    </w:rPr>
  </w:style>
  <w:style w:type="paragraph" w:styleId="TOC6">
    <w:name w:val="toc 6"/>
    <w:basedOn w:val="Normal"/>
    <w:next w:val="Normal"/>
    <w:autoRedefine/>
    <w:uiPriority w:val="39"/>
    <w:unhideWhenUsed/>
    <w:rsid w:val="00DD2838"/>
    <w:pPr>
      <w:spacing w:after="0"/>
      <w:ind w:left="1100"/>
    </w:pPr>
    <w:rPr>
      <w:sz w:val="18"/>
      <w:szCs w:val="18"/>
    </w:rPr>
  </w:style>
  <w:style w:type="paragraph" w:styleId="TOC7">
    <w:name w:val="toc 7"/>
    <w:basedOn w:val="Normal"/>
    <w:next w:val="Normal"/>
    <w:autoRedefine/>
    <w:uiPriority w:val="39"/>
    <w:unhideWhenUsed/>
    <w:rsid w:val="00DD2838"/>
    <w:pPr>
      <w:spacing w:after="0"/>
      <w:ind w:left="1320"/>
    </w:pPr>
    <w:rPr>
      <w:sz w:val="18"/>
      <w:szCs w:val="18"/>
    </w:rPr>
  </w:style>
  <w:style w:type="paragraph" w:styleId="TOC8">
    <w:name w:val="toc 8"/>
    <w:basedOn w:val="Normal"/>
    <w:next w:val="Normal"/>
    <w:autoRedefine/>
    <w:uiPriority w:val="39"/>
    <w:unhideWhenUsed/>
    <w:rsid w:val="00DD2838"/>
    <w:pPr>
      <w:spacing w:after="0"/>
      <w:ind w:left="1540"/>
    </w:pPr>
    <w:rPr>
      <w:sz w:val="18"/>
      <w:szCs w:val="18"/>
    </w:rPr>
  </w:style>
  <w:style w:type="paragraph" w:styleId="TOC9">
    <w:name w:val="toc 9"/>
    <w:basedOn w:val="Normal"/>
    <w:next w:val="Normal"/>
    <w:autoRedefine/>
    <w:uiPriority w:val="39"/>
    <w:unhideWhenUsed/>
    <w:rsid w:val="00DD2838"/>
    <w:pPr>
      <w:spacing w:after="0"/>
      <w:ind w:left="1760"/>
    </w:pPr>
    <w:rPr>
      <w:sz w:val="18"/>
      <w:szCs w:val="18"/>
    </w:rPr>
  </w:style>
  <w:style w:type="character" w:styleId="CommentReference">
    <w:name w:val="annotation reference"/>
    <w:basedOn w:val="DefaultParagraphFont"/>
    <w:uiPriority w:val="99"/>
    <w:semiHidden/>
    <w:unhideWhenUsed/>
    <w:rsid w:val="009355BF"/>
    <w:rPr>
      <w:sz w:val="16"/>
      <w:szCs w:val="16"/>
    </w:rPr>
  </w:style>
  <w:style w:type="paragraph" w:styleId="CommentText">
    <w:name w:val="annotation text"/>
    <w:basedOn w:val="Normal"/>
    <w:link w:val="CommentTextChar"/>
    <w:uiPriority w:val="99"/>
    <w:unhideWhenUsed/>
    <w:rsid w:val="009355BF"/>
    <w:pPr>
      <w:spacing w:line="240" w:lineRule="auto"/>
    </w:pPr>
    <w:rPr>
      <w:sz w:val="20"/>
      <w:szCs w:val="20"/>
    </w:rPr>
  </w:style>
  <w:style w:type="character" w:customStyle="1" w:styleId="CommentTextChar">
    <w:name w:val="Comment Text Char"/>
    <w:basedOn w:val="DefaultParagraphFont"/>
    <w:link w:val="CommentText"/>
    <w:uiPriority w:val="99"/>
    <w:rsid w:val="009355BF"/>
    <w:rPr>
      <w:sz w:val="20"/>
      <w:szCs w:val="20"/>
    </w:rPr>
  </w:style>
  <w:style w:type="paragraph" w:styleId="CommentSubject">
    <w:name w:val="annotation subject"/>
    <w:basedOn w:val="CommentText"/>
    <w:next w:val="CommentText"/>
    <w:link w:val="CommentSubjectChar"/>
    <w:uiPriority w:val="99"/>
    <w:semiHidden/>
    <w:unhideWhenUsed/>
    <w:rsid w:val="009355BF"/>
    <w:rPr>
      <w:b/>
      <w:bCs/>
    </w:rPr>
  </w:style>
  <w:style w:type="character" w:customStyle="1" w:styleId="CommentSubjectChar">
    <w:name w:val="Comment Subject Char"/>
    <w:basedOn w:val="CommentTextChar"/>
    <w:link w:val="CommentSubject"/>
    <w:uiPriority w:val="99"/>
    <w:semiHidden/>
    <w:rsid w:val="009355BF"/>
    <w:rPr>
      <w:b/>
      <w:bCs/>
      <w:sz w:val="20"/>
      <w:szCs w:val="20"/>
    </w:rPr>
  </w:style>
  <w:style w:type="paragraph" w:styleId="BalloonText">
    <w:name w:val="Balloon Text"/>
    <w:basedOn w:val="Normal"/>
    <w:link w:val="BalloonTextChar"/>
    <w:uiPriority w:val="99"/>
    <w:semiHidden/>
    <w:unhideWhenUsed/>
    <w:rsid w:val="0093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BF"/>
    <w:rPr>
      <w:rFonts w:ascii="Segoe UI" w:hAnsi="Segoe UI" w:cs="Segoe UI"/>
      <w:sz w:val="18"/>
      <w:szCs w:val="18"/>
    </w:rPr>
  </w:style>
  <w:style w:type="paragraph" w:styleId="Revision">
    <w:name w:val="Revision"/>
    <w:hidden/>
    <w:uiPriority w:val="99"/>
    <w:semiHidden/>
    <w:rsid w:val="009355BF"/>
    <w:pPr>
      <w:spacing w:after="0" w:line="240" w:lineRule="auto"/>
    </w:pPr>
  </w:style>
  <w:style w:type="table" w:styleId="ListTable3-Accent1">
    <w:name w:val="List Table 3 Accent 1"/>
    <w:basedOn w:val="TableNormal"/>
    <w:uiPriority w:val="48"/>
    <w:rsid w:val="00BC580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rsid w:val="00DC65F4"/>
    <w:rPr>
      <w:color w:val="954F72" w:themeColor="followedHyperlink"/>
      <w:u w:val="single"/>
    </w:rPr>
  </w:style>
  <w:style w:type="table" w:styleId="GridTable4-Accent1">
    <w:name w:val="Grid Table 4 Accent 1"/>
    <w:basedOn w:val="TableNormal"/>
    <w:uiPriority w:val="49"/>
    <w:rsid w:val="007A696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D41A44"/>
    <w:rPr>
      <w:i/>
      <w:iCs/>
      <w:color w:val="5B9BD5" w:themeColor="accent1"/>
    </w:rPr>
  </w:style>
  <w:style w:type="table" w:styleId="TableGridLight">
    <w:name w:val="Grid Table Light"/>
    <w:basedOn w:val="TableNormal"/>
    <w:uiPriority w:val="40"/>
    <w:rsid w:val="00472D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0A6906"/>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sz w:val="20"/>
      <w:szCs w:val="20"/>
    </w:rPr>
  </w:style>
  <w:style w:type="character" w:customStyle="1" w:styleId="IntenseQuoteChar">
    <w:name w:val="Intense Quote Char"/>
    <w:basedOn w:val="DefaultParagraphFont"/>
    <w:link w:val="IntenseQuote"/>
    <w:uiPriority w:val="30"/>
    <w:rsid w:val="000A6906"/>
    <w:rPr>
      <w:rFonts w:ascii="Times New Roman" w:eastAsia="Times New Roman" w:hAnsi="Times New Roman" w:cs="Times New Roman"/>
      <w:i/>
      <w:iCs/>
      <w:color w:val="5B9BD5" w:themeColor="accent1"/>
      <w:sz w:val="20"/>
      <w:szCs w:val="20"/>
    </w:rPr>
  </w:style>
  <w:style w:type="paragraph" w:styleId="BodyText">
    <w:name w:val="Body Text"/>
    <w:basedOn w:val="Normal"/>
    <w:link w:val="BodyTextChar"/>
    <w:rsid w:val="00CA0432"/>
    <w:pPr>
      <w:spacing w:after="220" w:line="220" w:lineRule="atLeast"/>
    </w:pPr>
    <w:rPr>
      <w:rFonts w:ascii="Times New Roman" w:eastAsia="Times New Roman" w:hAnsi="Times New Roman" w:cs="Times New Roman"/>
      <w:szCs w:val="20"/>
    </w:rPr>
  </w:style>
  <w:style w:type="character" w:customStyle="1" w:styleId="BodyTextChar">
    <w:name w:val="Body Text Char"/>
    <w:basedOn w:val="DefaultParagraphFont"/>
    <w:link w:val="BodyText"/>
    <w:rsid w:val="00CA0432"/>
    <w:rPr>
      <w:rFonts w:ascii="Times New Roman" w:eastAsia="Times New Roman" w:hAnsi="Times New Roman" w:cs="Times New Roman"/>
      <w:szCs w:val="20"/>
    </w:rPr>
  </w:style>
  <w:style w:type="paragraph" w:customStyle="1" w:styleId="TableParagraph">
    <w:name w:val="Table Paragraph"/>
    <w:basedOn w:val="Normal"/>
    <w:uiPriority w:val="1"/>
    <w:qFormat/>
    <w:rsid w:val="00C6556B"/>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F22E9D"/>
    <w:pPr>
      <w:autoSpaceDE w:val="0"/>
      <w:autoSpaceDN w:val="0"/>
      <w:adjustRightInd w:val="0"/>
      <w:spacing w:after="0" w:line="240" w:lineRule="auto"/>
    </w:pPr>
    <w:rPr>
      <w:rFonts w:ascii="Segoe UI" w:eastAsia="Times New Roman" w:hAnsi="Segoe UI" w:cs="Segoe UI"/>
      <w:color w:val="000000"/>
      <w:sz w:val="24"/>
      <w:szCs w:val="24"/>
      <w:lang w:eastAsia="de-DE"/>
    </w:rPr>
  </w:style>
  <w:style w:type="paragraph" w:customStyle="1" w:styleId="Absatznormal">
    <w:name w:val="Absatz normal"/>
    <w:basedOn w:val="Normal"/>
    <w:rsid w:val="00F22E9D"/>
    <w:pPr>
      <w:tabs>
        <w:tab w:val="left" w:pos="199"/>
        <w:tab w:val="left" w:pos="227"/>
        <w:tab w:val="left" w:pos="454"/>
        <w:tab w:val="left" w:pos="1134"/>
      </w:tabs>
      <w:spacing w:after="120" w:line="240" w:lineRule="auto"/>
      <w:jc w:val="both"/>
    </w:pPr>
    <w:rPr>
      <w:rFonts w:ascii="Arial" w:eastAsia="Times New Roman" w:hAnsi="Arial" w:cs="Times New Roman"/>
      <w:sz w:val="24"/>
      <w:szCs w:val="20"/>
    </w:rPr>
  </w:style>
  <w:style w:type="paragraph" w:customStyle="1" w:styleId="FlowSteps">
    <w:name w:val="Flow Steps"/>
    <w:basedOn w:val="ListParagraph"/>
    <w:link w:val="FlowStepsZchn"/>
    <w:qFormat/>
    <w:rsid w:val="00F22E9D"/>
    <w:pPr>
      <w:numPr>
        <w:numId w:val="2"/>
      </w:numPr>
      <w:spacing w:before="120" w:after="0" w:line="240" w:lineRule="auto"/>
      <w:ind w:left="360"/>
      <w:contextualSpacing w:val="0"/>
    </w:pPr>
    <w:rPr>
      <w:rFonts w:ascii="Arial" w:eastAsia="Batang" w:hAnsi="Arial" w:cs="Times New Roman"/>
      <w:kern w:val="22"/>
      <w:sz w:val="24"/>
      <w:szCs w:val="24"/>
      <w:lang w:val="en-GB" w:eastAsia="ko-KR"/>
    </w:rPr>
  </w:style>
  <w:style w:type="character" w:customStyle="1" w:styleId="FlowStepsZchn">
    <w:name w:val="Flow Steps Zchn"/>
    <w:basedOn w:val="DefaultParagraphFont"/>
    <w:link w:val="FlowSteps"/>
    <w:rsid w:val="00F22E9D"/>
    <w:rPr>
      <w:rFonts w:ascii="Arial" w:eastAsia="Batang" w:hAnsi="Arial" w:cs="Times New Roman"/>
      <w:kern w:val="22"/>
      <w:sz w:val="24"/>
      <w:szCs w:val="24"/>
      <w:lang w:val="en-GB" w:eastAsia="ko-KR"/>
    </w:rPr>
  </w:style>
  <w:style w:type="paragraph" w:styleId="NoSpacing">
    <w:name w:val="No Spacing"/>
    <w:uiPriority w:val="1"/>
    <w:qFormat/>
    <w:rsid w:val="00C9461A"/>
    <w:pPr>
      <w:spacing w:after="0" w:line="240" w:lineRule="auto"/>
    </w:pPr>
    <w:rPr>
      <w:rFonts w:ascii="Arial" w:eastAsia="Times New Roman" w:hAnsi="Arial" w:cs="Times New Roman"/>
      <w:kern w:val="22"/>
      <w:sz w:val="20"/>
      <w:szCs w:val="20"/>
    </w:rPr>
  </w:style>
  <w:style w:type="character" w:customStyle="1" w:styleId="text-muted">
    <w:name w:val="text-muted"/>
    <w:basedOn w:val="DefaultParagraphFont"/>
    <w:rsid w:val="00E74C6B"/>
  </w:style>
  <w:style w:type="character" w:customStyle="1" w:styleId="apple-converted-space">
    <w:name w:val="apple-converted-space"/>
    <w:basedOn w:val="DefaultParagraphFont"/>
    <w:rsid w:val="005367AC"/>
  </w:style>
  <w:style w:type="paragraph" w:styleId="HTMLPreformatted">
    <w:name w:val="HTML Preformatted"/>
    <w:basedOn w:val="Normal"/>
    <w:link w:val="HTMLPreformattedChar"/>
    <w:uiPriority w:val="99"/>
    <w:unhideWhenUsed/>
    <w:rsid w:val="009C626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43" w:line="240" w:lineRule="auto"/>
    </w:pPr>
    <w:rPr>
      <w:rFonts w:ascii="Consolas" w:eastAsia="Times New Roman" w:hAnsi="Consolas" w:cs="Consolas"/>
      <w:color w:val="333333"/>
      <w:sz w:val="20"/>
      <w:szCs w:val="20"/>
    </w:rPr>
  </w:style>
  <w:style w:type="character" w:customStyle="1" w:styleId="HTMLPreformattedChar">
    <w:name w:val="HTML Preformatted Char"/>
    <w:basedOn w:val="DefaultParagraphFont"/>
    <w:link w:val="HTMLPreformatted"/>
    <w:uiPriority w:val="99"/>
    <w:rsid w:val="009C6267"/>
    <w:rPr>
      <w:rFonts w:ascii="Consolas" w:eastAsia="Times New Roman" w:hAnsi="Consolas" w:cs="Consolas"/>
      <w:color w:val="333333"/>
      <w:sz w:val="20"/>
      <w:szCs w:val="20"/>
      <w:shd w:val="clear" w:color="auto" w:fill="F5F5F5"/>
    </w:rPr>
  </w:style>
  <w:style w:type="character" w:customStyle="1" w:styleId="xml">
    <w:name w:val="xml"/>
    <w:basedOn w:val="DefaultParagraphFont"/>
    <w:rsid w:val="009C6267"/>
  </w:style>
  <w:style w:type="character" w:customStyle="1" w:styleId="hljs-pi1">
    <w:name w:val="hljs-pi1"/>
    <w:basedOn w:val="DefaultParagraphFont"/>
    <w:rsid w:val="009C6267"/>
    <w:rPr>
      <w:color w:val="1C00CF"/>
    </w:rPr>
  </w:style>
  <w:style w:type="character" w:customStyle="1" w:styleId="hljs-tag2">
    <w:name w:val="hljs-tag2"/>
    <w:basedOn w:val="DefaultParagraphFont"/>
    <w:rsid w:val="009C6267"/>
    <w:rPr>
      <w:color w:val="1C00CF"/>
    </w:rPr>
  </w:style>
  <w:style w:type="character" w:customStyle="1" w:styleId="hljs-title8">
    <w:name w:val="hljs-title8"/>
    <w:basedOn w:val="DefaultParagraphFont"/>
    <w:rsid w:val="009C6267"/>
    <w:rPr>
      <w:color w:val="000088"/>
    </w:rPr>
  </w:style>
  <w:style w:type="character" w:customStyle="1" w:styleId="hljs-attribute4">
    <w:name w:val="hljs-attribute4"/>
    <w:basedOn w:val="DefaultParagraphFont"/>
    <w:rsid w:val="009C6267"/>
    <w:rPr>
      <w:color w:val="5C2699"/>
    </w:rPr>
  </w:style>
  <w:style w:type="character" w:customStyle="1" w:styleId="hljs-value4">
    <w:name w:val="hljs-value4"/>
    <w:basedOn w:val="DefaultParagraphFont"/>
    <w:rsid w:val="009C6267"/>
    <w:rPr>
      <w:color w:val="008800"/>
    </w:rPr>
  </w:style>
  <w:style w:type="character" w:customStyle="1" w:styleId="hljs-comment1">
    <w:name w:val="hljs-comment1"/>
    <w:basedOn w:val="DefaultParagraphFont"/>
    <w:rsid w:val="009C6267"/>
    <w:rPr>
      <w:color w:val="006A00"/>
    </w:rPr>
  </w:style>
  <w:style w:type="character" w:customStyle="1" w:styleId="hljs-string">
    <w:name w:val="hljs-string"/>
    <w:basedOn w:val="DefaultParagraphFont"/>
    <w:rsid w:val="00B24903"/>
  </w:style>
  <w:style w:type="character" w:styleId="UnresolvedMention">
    <w:name w:val="Unresolved Mention"/>
    <w:basedOn w:val="DefaultParagraphFont"/>
    <w:uiPriority w:val="99"/>
    <w:semiHidden/>
    <w:unhideWhenUsed/>
    <w:rsid w:val="000E0CB1"/>
    <w:rPr>
      <w:color w:val="605E5C"/>
      <w:shd w:val="clear" w:color="auto" w:fill="E1DFDD"/>
    </w:rPr>
  </w:style>
  <w:style w:type="character" w:customStyle="1" w:styleId="ui-provider">
    <w:name w:val="ui-provider"/>
    <w:basedOn w:val="DefaultParagraphFont"/>
    <w:rsid w:val="004120A7"/>
  </w:style>
  <w:style w:type="character" w:styleId="Mention">
    <w:name w:val="Mention"/>
    <w:basedOn w:val="DefaultParagraphFont"/>
    <w:uiPriority w:val="99"/>
    <w:unhideWhenUsed/>
    <w:rsid w:val="001637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2337">
      <w:bodyDiv w:val="1"/>
      <w:marLeft w:val="0"/>
      <w:marRight w:val="0"/>
      <w:marTop w:val="0"/>
      <w:marBottom w:val="0"/>
      <w:divBdr>
        <w:top w:val="none" w:sz="0" w:space="0" w:color="auto"/>
        <w:left w:val="none" w:sz="0" w:space="0" w:color="auto"/>
        <w:bottom w:val="none" w:sz="0" w:space="0" w:color="auto"/>
        <w:right w:val="none" w:sz="0" w:space="0" w:color="auto"/>
      </w:divBdr>
    </w:div>
    <w:div w:id="10764141">
      <w:bodyDiv w:val="1"/>
      <w:marLeft w:val="0"/>
      <w:marRight w:val="0"/>
      <w:marTop w:val="0"/>
      <w:marBottom w:val="0"/>
      <w:divBdr>
        <w:top w:val="none" w:sz="0" w:space="0" w:color="auto"/>
        <w:left w:val="none" w:sz="0" w:space="0" w:color="auto"/>
        <w:bottom w:val="none" w:sz="0" w:space="0" w:color="auto"/>
        <w:right w:val="none" w:sz="0" w:space="0" w:color="auto"/>
      </w:divBdr>
    </w:div>
    <w:div w:id="18944095">
      <w:bodyDiv w:val="1"/>
      <w:marLeft w:val="0"/>
      <w:marRight w:val="0"/>
      <w:marTop w:val="0"/>
      <w:marBottom w:val="0"/>
      <w:divBdr>
        <w:top w:val="none" w:sz="0" w:space="0" w:color="auto"/>
        <w:left w:val="none" w:sz="0" w:space="0" w:color="auto"/>
        <w:bottom w:val="none" w:sz="0" w:space="0" w:color="auto"/>
        <w:right w:val="none" w:sz="0" w:space="0" w:color="auto"/>
      </w:divBdr>
    </w:div>
    <w:div w:id="107361559">
      <w:bodyDiv w:val="1"/>
      <w:marLeft w:val="0"/>
      <w:marRight w:val="0"/>
      <w:marTop w:val="0"/>
      <w:marBottom w:val="0"/>
      <w:divBdr>
        <w:top w:val="none" w:sz="0" w:space="0" w:color="auto"/>
        <w:left w:val="none" w:sz="0" w:space="0" w:color="auto"/>
        <w:bottom w:val="none" w:sz="0" w:space="0" w:color="auto"/>
        <w:right w:val="none" w:sz="0" w:space="0" w:color="auto"/>
      </w:divBdr>
    </w:div>
    <w:div w:id="160044360">
      <w:bodyDiv w:val="1"/>
      <w:marLeft w:val="0"/>
      <w:marRight w:val="0"/>
      <w:marTop w:val="0"/>
      <w:marBottom w:val="0"/>
      <w:divBdr>
        <w:top w:val="none" w:sz="0" w:space="0" w:color="auto"/>
        <w:left w:val="none" w:sz="0" w:space="0" w:color="auto"/>
        <w:bottom w:val="none" w:sz="0" w:space="0" w:color="auto"/>
        <w:right w:val="none" w:sz="0" w:space="0" w:color="auto"/>
      </w:divBdr>
    </w:div>
    <w:div w:id="174535925">
      <w:bodyDiv w:val="1"/>
      <w:marLeft w:val="0"/>
      <w:marRight w:val="0"/>
      <w:marTop w:val="0"/>
      <w:marBottom w:val="0"/>
      <w:divBdr>
        <w:top w:val="none" w:sz="0" w:space="0" w:color="auto"/>
        <w:left w:val="none" w:sz="0" w:space="0" w:color="auto"/>
        <w:bottom w:val="none" w:sz="0" w:space="0" w:color="auto"/>
        <w:right w:val="none" w:sz="0" w:space="0" w:color="auto"/>
      </w:divBdr>
      <w:divsChild>
        <w:div w:id="148249659">
          <w:marLeft w:val="0"/>
          <w:marRight w:val="0"/>
          <w:marTop w:val="0"/>
          <w:marBottom w:val="0"/>
          <w:divBdr>
            <w:top w:val="none" w:sz="0" w:space="0" w:color="auto"/>
            <w:left w:val="none" w:sz="0" w:space="0" w:color="auto"/>
            <w:bottom w:val="none" w:sz="0" w:space="0" w:color="auto"/>
            <w:right w:val="none" w:sz="0" w:space="0" w:color="auto"/>
          </w:divBdr>
          <w:divsChild>
            <w:div w:id="6112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5012">
      <w:bodyDiv w:val="1"/>
      <w:marLeft w:val="0"/>
      <w:marRight w:val="0"/>
      <w:marTop w:val="0"/>
      <w:marBottom w:val="0"/>
      <w:divBdr>
        <w:top w:val="none" w:sz="0" w:space="0" w:color="auto"/>
        <w:left w:val="none" w:sz="0" w:space="0" w:color="auto"/>
        <w:bottom w:val="none" w:sz="0" w:space="0" w:color="auto"/>
        <w:right w:val="none" w:sz="0" w:space="0" w:color="auto"/>
      </w:divBdr>
    </w:div>
    <w:div w:id="191963453">
      <w:bodyDiv w:val="1"/>
      <w:marLeft w:val="0"/>
      <w:marRight w:val="0"/>
      <w:marTop w:val="0"/>
      <w:marBottom w:val="0"/>
      <w:divBdr>
        <w:top w:val="none" w:sz="0" w:space="0" w:color="auto"/>
        <w:left w:val="none" w:sz="0" w:space="0" w:color="auto"/>
        <w:bottom w:val="none" w:sz="0" w:space="0" w:color="auto"/>
        <w:right w:val="none" w:sz="0" w:space="0" w:color="auto"/>
      </w:divBdr>
      <w:divsChild>
        <w:div w:id="655307796">
          <w:marLeft w:val="0"/>
          <w:marRight w:val="0"/>
          <w:marTop w:val="0"/>
          <w:marBottom w:val="0"/>
          <w:divBdr>
            <w:top w:val="none" w:sz="0" w:space="0" w:color="auto"/>
            <w:left w:val="none" w:sz="0" w:space="0" w:color="auto"/>
            <w:bottom w:val="none" w:sz="0" w:space="0" w:color="auto"/>
            <w:right w:val="none" w:sz="0" w:space="0" w:color="auto"/>
          </w:divBdr>
        </w:div>
      </w:divsChild>
    </w:div>
    <w:div w:id="234513431">
      <w:bodyDiv w:val="1"/>
      <w:marLeft w:val="0"/>
      <w:marRight w:val="0"/>
      <w:marTop w:val="0"/>
      <w:marBottom w:val="0"/>
      <w:divBdr>
        <w:top w:val="none" w:sz="0" w:space="0" w:color="auto"/>
        <w:left w:val="none" w:sz="0" w:space="0" w:color="auto"/>
        <w:bottom w:val="none" w:sz="0" w:space="0" w:color="auto"/>
        <w:right w:val="none" w:sz="0" w:space="0" w:color="auto"/>
      </w:divBdr>
    </w:div>
    <w:div w:id="244807367">
      <w:bodyDiv w:val="1"/>
      <w:marLeft w:val="0"/>
      <w:marRight w:val="0"/>
      <w:marTop w:val="0"/>
      <w:marBottom w:val="0"/>
      <w:divBdr>
        <w:top w:val="none" w:sz="0" w:space="0" w:color="auto"/>
        <w:left w:val="none" w:sz="0" w:space="0" w:color="auto"/>
        <w:bottom w:val="none" w:sz="0" w:space="0" w:color="auto"/>
        <w:right w:val="none" w:sz="0" w:space="0" w:color="auto"/>
      </w:divBdr>
      <w:divsChild>
        <w:div w:id="366029364">
          <w:marLeft w:val="0"/>
          <w:marRight w:val="0"/>
          <w:marTop w:val="0"/>
          <w:marBottom w:val="0"/>
          <w:divBdr>
            <w:top w:val="none" w:sz="0" w:space="0" w:color="auto"/>
            <w:left w:val="none" w:sz="0" w:space="0" w:color="auto"/>
            <w:bottom w:val="none" w:sz="0" w:space="0" w:color="auto"/>
            <w:right w:val="none" w:sz="0" w:space="0" w:color="auto"/>
          </w:divBdr>
          <w:divsChild>
            <w:div w:id="430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6714">
      <w:bodyDiv w:val="1"/>
      <w:marLeft w:val="0"/>
      <w:marRight w:val="0"/>
      <w:marTop w:val="0"/>
      <w:marBottom w:val="0"/>
      <w:divBdr>
        <w:top w:val="none" w:sz="0" w:space="0" w:color="auto"/>
        <w:left w:val="none" w:sz="0" w:space="0" w:color="auto"/>
        <w:bottom w:val="none" w:sz="0" w:space="0" w:color="auto"/>
        <w:right w:val="none" w:sz="0" w:space="0" w:color="auto"/>
      </w:divBdr>
    </w:div>
    <w:div w:id="264387589">
      <w:bodyDiv w:val="1"/>
      <w:marLeft w:val="0"/>
      <w:marRight w:val="0"/>
      <w:marTop w:val="0"/>
      <w:marBottom w:val="0"/>
      <w:divBdr>
        <w:top w:val="none" w:sz="0" w:space="0" w:color="auto"/>
        <w:left w:val="none" w:sz="0" w:space="0" w:color="auto"/>
        <w:bottom w:val="none" w:sz="0" w:space="0" w:color="auto"/>
        <w:right w:val="none" w:sz="0" w:space="0" w:color="auto"/>
      </w:divBdr>
    </w:div>
    <w:div w:id="335885697">
      <w:bodyDiv w:val="1"/>
      <w:marLeft w:val="0"/>
      <w:marRight w:val="0"/>
      <w:marTop w:val="0"/>
      <w:marBottom w:val="0"/>
      <w:divBdr>
        <w:top w:val="none" w:sz="0" w:space="0" w:color="auto"/>
        <w:left w:val="none" w:sz="0" w:space="0" w:color="auto"/>
        <w:bottom w:val="none" w:sz="0" w:space="0" w:color="auto"/>
        <w:right w:val="none" w:sz="0" w:space="0" w:color="auto"/>
      </w:divBdr>
    </w:div>
    <w:div w:id="349843875">
      <w:bodyDiv w:val="1"/>
      <w:marLeft w:val="0"/>
      <w:marRight w:val="0"/>
      <w:marTop w:val="0"/>
      <w:marBottom w:val="0"/>
      <w:divBdr>
        <w:top w:val="none" w:sz="0" w:space="0" w:color="auto"/>
        <w:left w:val="none" w:sz="0" w:space="0" w:color="auto"/>
        <w:bottom w:val="none" w:sz="0" w:space="0" w:color="auto"/>
        <w:right w:val="none" w:sz="0" w:space="0" w:color="auto"/>
      </w:divBdr>
    </w:div>
    <w:div w:id="379746110">
      <w:bodyDiv w:val="1"/>
      <w:marLeft w:val="0"/>
      <w:marRight w:val="0"/>
      <w:marTop w:val="0"/>
      <w:marBottom w:val="0"/>
      <w:divBdr>
        <w:top w:val="none" w:sz="0" w:space="0" w:color="auto"/>
        <w:left w:val="none" w:sz="0" w:space="0" w:color="auto"/>
        <w:bottom w:val="none" w:sz="0" w:space="0" w:color="auto"/>
        <w:right w:val="none" w:sz="0" w:space="0" w:color="auto"/>
      </w:divBdr>
    </w:div>
    <w:div w:id="390808442">
      <w:bodyDiv w:val="1"/>
      <w:marLeft w:val="0"/>
      <w:marRight w:val="0"/>
      <w:marTop w:val="0"/>
      <w:marBottom w:val="0"/>
      <w:divBdr>
        <w:top w:val="none" w:sz="0" w:space="0" w:color="auto"/>
        <w:left w:val="none" w:sz="0" w:space="0" w:color="auto"/>
        <w:bottom w:val="none" w:sz="0" w:space="0" w:color="auto"/>
        <w:right w:val="none" w:sz="0" w:space="0" w:color="auto"/>
      </w:divBdr>
    </w:div>
    <w:div w:id="391199707">
      <w:bodyDiv w:val="1"/>
      <w:marLeft w:val="0"/>
      <w:marRight w:val="0"/>
      <w:marTop w:val="0"/>
      <w:marBottom w:val="0"/>
      <w:divBdr>
        <w:top w:val="none" w:sz="0" w:space="0" w:color="auto"/>
        <w:left w:val="none" w:sz="0" w:space="0" w:color="auto"/>
        <w:bottom w:val="none" w:sz="0" w:space="0" w:color="auto"/>
        <w:right w:val="none" w:sz="0" w:space="0" w:color="auto"/>
      </w:divBdr>
    </w:div>
    <w:div w:id="430784368">
      <w:bodyDiv w:val="1"/>
      <w:marLeft w:val="0"/>
      <w:marRight w:val="0"/>
      <w:marTop w:val="0"/>
      <w:marBottom w:val="0"/>
      <w:divBdr>
        <w:top w:val="none" w:sz="0" w:space="0" w:color="auto"/>
        <w:left w:val="none" w:sz="0" w:space="0" w:color="auto"/>
        <w:bottom w:val="none" w:sz="0" w:space="0" w:color="auto"/>
        <w:right w:val="none" w:sz="0" w:space="0" w:color="auto"/>
      </w:divBdr>
    </w:div>
    <w:div w:id="456342333">
      <w:bodyDiv w:val="1"/>
      <w:marLeft w:val="0"/>
      <w:marRight w:val="0"/>
      <w:marTop w:val="0"/>
      <w:marBottom w:val="0"/>
      <w:divBdr>
        <w:top w:val="none" w:sz="0" w:space="0" w:color="auto"/>
        <w:left w:val="none" w:sz="0" w:space="0" w:color="auto"/>
        <w:bottom w:val="none" w:sz="0" w:space="0" w:color="auto"/>
        <w:right w:val="none" w:sz="0" w:space="0" w:color="auto"/>
      </w:divBdr>
    </w:div>
    <w:div w:id="458449707">
      <w:bodyDiv w:val="1"/>
      <w:marLeft w:val="0"/>
      <w:marRight w:val="0"/>
      <w:marTop w:val="0"/>
      <w:marBottom w:val="0"/>
      <w:divBdr>
        <w:top w:val="none" w:sz="0" w:space="0" w:color="auto"/>
        <w:left w:val="none" w:sz="0" w:space="0" w:color="auto"/>
        <w:bottom w:val="none" w:sz="0" w:space="0" w:color="auto"/>
        <w:right w:val="none" w:sz="0" w:space="0" w:color="auto"/>
      </w:divBdr>
    </w:div>
    <w:div w:id="466626347">
      <w:bodyDiv w:val="1"/>
      <w:marLeft w:val="0"/>
      <w:marRight w:val="0"/>
      <w:marTop w:val="0"/>
      <w:marBottom w:val="0"/>
      <w:divBdr>
        <w:top w:val="none" w:sz="0" w:space="0" w:color="auto"/>
        <w:left w:val="none" w:sz="0" w:space="0" w:color="auto"/>
        <w:bottom w:val="none" w:sz="0" w:space="0" w:color="auto"/>
        <w:right w:val="none" w:sz="0" w:space="0" w:color="auto"/>
      </w:divBdr>
    </w:div>
    <w:div w:id="491145574">
      <w:bodyDiv w:val="1"/>
      <w:marLeft w:val="0"/>
      <w:marRight w:val="0"/>
      <w:marTop w:val="0"/>
      <w:marBottom w:val="0"/>
      <w:divBdr>
        <w:top w:val="none" w:sz="0" w:space="0" w:color="auto"/>
        <w:left w:val="none" w:sz="0" w:space="0" w:color="auto"/>
        <w:bottom w:val="none" w:sz="0" w:space="0" w:color="auto"/>
        <w:right w:val="none" w:sz="0" w:space="0" w:color="auto"/>
      </w:divBdr>
      <w:divsChild>
        <w:div w:id="188300983">
          <w:marLeft w:val="0"/>
          <w:marRight w:val="0"/>
          <w:marTop w:val="0"/>
          <w:marBottom w:val="0"/>
          <w:divBdr>
            <w:top w:val="none" w:sz="0" w:space="0" w:color="auto"/>
            <w:left w:val="none" w:sz="0" w:space="0" w:color="auto"/>
            <w:bottom w:val="none" w:sz="0" w:space="0" w:color="auto"/>
            <w:right w:val="none" w:sz="0" w:space="0" w:color="auto"/>
          </w:divBdr>
          <w:divsChild>
            <w:div w:id="215901071">
              <w:marLeft w:val="0"/>
              <w:marRight w:val="0"/>
              <w:marTop w:val="0"/>
              <w:marBottom w:val="0"/>
              <w:divBdr>
                <w:top w:val="none" w:sz="0" w:space="0" w:color="auto"/>
                <w:left w:val="none" w:sz="0" w:space="0" w:color="auto"/>
                <w:bottom w:val="none" w:sz="0" w:space="0" w:color="auto"/>
                <w:right w:val="none" w:sz="0" w:space="0" w:color="auto"/>
              </w:divBdr>
              <w:divsChild>
                <w:div w:id="1390692260">
                  <w:marLeft w:val="0"/>
                  <w:marRight w:val="0"/>
                  <w:marTop w:val="0"/>
                  <w:marBottom w:val="0"/>
                  <w:divBdr>
                    <w:top w:val="none" w:sz="0" w:space="0" w:color="auto"/>
                    <w:left w:val="none" w:sz="0" w:space="0" w:color="auto"/>
                    <w:bottom w:val="none" w:sz="0" w:space="0" w:color="auto"/>
                    <w:right w:val="none" w:sz="0" w:space="0" w:color="auto"/>
                  </w:divBdr>
                  <w:divsChild>
                    <w:div w:id="1338654917">
                      <w:marLeft w:val="0"/>
                      <w:marRight w:val="0"/>
                      <w:marTop w:val="0"/>
                      <w:marBottom w:val="0"/>
                      <w:divBdr>
                        <w:top w:val="none" w:sz="0" w:space="0" w:color="auto"/>
                        <w:left w:val="none" w:sz="0" w:space="0" w:color="auto"/>
                        <w:bottom w:val="none" w:sz="0" w:space="0" w:color="auto"/>
                        <w:right w:val="none" w:sz="0" w:space="0" w:color="auto"/>
                      </w:divBdr>
                      <w:divsChild>
                        <w:div w:id="592857539">
                          <w:marLeft w:val="0"/>
                          <w:marRight w:val="0"/>
                          <w:marTop w:val="0"/>
                          <w:marBottom w:val="285"/>
                          <w:divBdr>
                            <w:top w:val="none" w:sz="0" w:space="0" w:color="auto"/>
                            <w:left w:val="none" w:sz="0" w:space="0" w:color="auto"/>
                            <w:bottom w:val="none" w:sz="0" w:space="0" w:color="auto"/>
                            <w:right w:val="none" w:sz="0" w:space="0" w:color="auto"/>
                          </w:divBdr>
                          <w:divsChild>
                            <w:div w:id="2117946454">
                              <w:marLeft w:val="0"/>
                              <w:marRight w:val="0"/>
                              <w:marTop w:val="0"/>
                              <w:marBottom w:val="0"/>
                              <w:divBdr>
                                <w:top w:val="none" w:sz="0" w:space="0" w:color="auto"/>
                                <w:left w:val="none" w:sz="0" w:space="0" w:color="auto"/>
                                <w:bottom w:val="none" w:sz="0" w:space="0" w:color="auto"/>
                                <w:right w:val="none" w:sz="0" w:space="0" w:color="auto"/>
                              </w:divBdr>
                              <w:divsChild>
                                <w:div w:id="772089598">
                                  <w:marLeft w:val="0"/>
                                  <w:marRight w:val="0"/>
                                  <w:marTop w:val="0"/>
                                  <w:marBottom w:val="0"/>
                                  <w:divBdr>
                                    <w:top w:val="none" w:sz="0" w:space="0" w:color="auto"/>
                                    <w:left w:val="none" w:sz="0" w:space="0" w:color="auto"/>
                                    <w:bottom w:val="none" w:sz="0" w:space="0" w:color="auto"/>
                                    <w:right w:val="none" w:sz="0" w:space="0" w:color="auto"/>
                                  </w:divBdr>
                                  <w:divsChild>
                                    <w:div w:id="762802752">
                                      <w:marLeft w:val="0"/>
                                      <w:marRight w:val="0"/>
                                      <w:marTop w:val="0"/>
                                      <w:marBottom w:val="0"/>
                                      <w:divBdr>
                                        <w:top w:val="none" w:sz="0" w:space="0" w:color="auto"/>
                                        <w:left w:val="none" w:sz="0" w:space="0" w:color="auto"/>
                                        <w:bottom w:val="none" w:sz="0" w:space="0" w:color="auto"/>
                                        <w:right w:val="none" w:sz="0" w:space="0" w:color="auto"/>
                                      </w:divBdr>
                                      <w:divsChild>
                                        <w:div w:id="1433546239">
                                          <w:marLeft w:val="0"/>
                                          <w:marRight w:val="0"/>
                                          <w:marTop w:val="0"/>
                                          <w:marBottom w:val="0"/>
                                          <w:divBdr>
                                            <w:top w:val="none" w:sz="0" w:space="0" w:color="auto"/>
                                            <w:left w:val="none" w:sz="0" w:space="0" w:color="auto"/>
                                            <w:bottom w:val="none" w:sz="0" w:space="0" w:color="auto"/>
                                            <w:right w:val="none" w:sz="0" w:space="0" w:color="auto"/>
                                          </w:divBdr>
                                          <w:divsChild>
                                            <w:div w:id="963388044">
                                              <w:marLeft w:val="0"/>
                                              <w:marRight w:val="0"/>
                                              <w:marTop w:val="0"/>
                                              <w:marBottom w:val="0"/>
                                              <w:divBdr>
                                                <w:top w:val="none" w:sz="0" w:space="0" w:color="auto"/>
                                                <w:left w:val="none" w:sz="0" w:space="0" w:color="auto"/>
                                                <w:bottom w:val="none" w:sz="0" w:space="0" w:color="auto"/>
                                                <w:right w:val="none" w:sz="0" w:space="0" w:color="auto"/>
                                              </w:divBdr>
                                              <w:divsChild>
                                                <w:div w:id="17705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627458">
      <w:bodyDiv w:val="1"/>
      <w:marLeft w:val="0"/>
      <w:marRight w:val="0"/>
      <w:marTop w:val="0"/>
      <w:marBottom w:val="0"/>
      <w:divBdr>
        <w:top w:val="none" w:sz="0" w:space="0" w:color="auto"/>
        <w:left w:val="none" w:sz="0" w:space="0" w:color="auto"/>
        <w:bottom w:val="none" w:sz="0" w:space="0" w:color="auto"/>
        <w:right w:val="none" w:sz="0" w:space="0" w:color="auto"/>
      </w:divBdr>
    </w:div>
    <w:div w:id="544412488">
      <w:bodyDiv w:val="1"/>
      <w:marLeft w:val="0"/>
      <w:marRight w:val="0"/>
      <w:marTop w:val="0"/>
      <w:marBottom w:val="0"/>
      <w:divBdr>
        <w:top w:val="none" w:sz="0" w:space="0" w:color="auto"/>
        <w:left w:val="none" w:sz="0" w:space="0" w:color="auto"/>
        <w:bottom w:val="none" w:sz="0" w:space="0" w:color="auto"/>
        <w:right w:val="none" w:sz="0" w:space="0" w:color="auto"/>
      </w:divBdr>
      <w:divsChild>
        <w:div w:id="1934587059">
          <w:marLeft w:val="0"/>
          <w:marRight w:val="0"/>
          <w:marTop w:val="0"/>
          <w:marBottom w:val="0"/>
          <w:divBdr>
            <w:top w:val="none" w:sz="0" w:space="0" w:color="auto"/>
            <w:left w:val="none" w:sz="0" w:space="0" w:color="auto"/>
            <w:bottom w:val="none" w:sz="0" w:space="0" w:color="auto"/>
            <w:right w:val="none" w:sz="0" w:space="0" w:color="auto"/>
          </w:divBdr>
          <w:divsChild>
            <w:div w:id="20465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67220">
      <w:bodyDiv w:val="1"/>
      <w:marLeft w:val="0"/>
      <w:marRight w:val="0"/>
      <w:marTop w:val="0"/>
      <w:marBottom w:val="0"/>
      <w:divBdr>
        <w:top w:val="none" w:sz="0" w:space="0" w:color="auto"/>
        <w:left w:val="none" w:sz="0" w:space="0" w:color="auto"/>
        <w:bottom w:val="none" w:sz="0" w:space="0" w:color="auto"/>
        <w:right w:val="none" w:sz="0" w:space="0" w:color="auto"/>
      </w:divBdr>
      <w:divsChild>
        <w:div w:id="633602663">
          <w:marLeft w:val="0"/>
          <w:marRight w:val="0"/>
          <w:marTop w:val="0"/>
          <w:marBottom w:val="0"/>
          <w:divBdr>
            <w:top w:val="none" w:sz="0" w:space="0" w:color="auto"/>
            <w:left w:val="none" w:sz="0" w:space="0" w:color="auto"/>
            <w:bottom w:val="none" w:sz="0" w:space="0" w:color="auto"/>
            <w:right w:val="none" w:sz="0" w:space="0" w:color="auto"/>
          </w:divBdr>
          <w:divsChild>
            <w:div w:id="10245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1043">
      <w:bodyDiv w:val="1"/>
      <w:marLeft w:val="0"/>
      <w:marRight w:val="0"/>
      <w:marTop w:val="0"/>
      <w:marBottom w:val="0"/>
      <w:divBdr>
        <w:top w:val="none" w:sz="0" w:space="0" w:color="auto"/>
        <w:left w:val="none" w:sz="0" w:space="0" w:color="auto"/>
        <w:bottom w:val="none" w:sz="0" w:space="0" w:color="auto"/>
        <w:right w:val="none" w:sz="0" w:space="0" w:color="auto"/>
      </w:divBdr>
    </w:div>
    <w:div w:id="593326691">
      <w:bodyDiv w:val="1"/>
      <w:marLeft w:val="0"/>
      <w:marRight w:val="0"/>
      <w:marTop w:val="0"/>
      <w:marBottom w:val="0"/>
      <w:divBdr>
        <w:top w:val="none" w:sz="0" w:space="0" w:color="auto"/>
        <w:left w:val="none" w:sz="0" w:space="0" w:color="auto"/>
        <w:bottom w:val="none" w:sz="0" w:space="0" w:color="auto"/>
        <w:right w:val="none" w:sz="0" w:space="0" w:color="auto"/>
      </w:divBdr>
      <w:divsChild>
        <w:div w:id="91436794">
          <w:marLeft w:val="0"/>
          <w:marRight w:val="0"/>
          <w:marTop w:val="0"/>
          <w:marBottom w:val="0"/>
          <w:divBdr>
            <w:top w:val="none" w:sz="0" w:space="0" w:color="auto"/>
            <w:left w:val="none" w:sz="0" w:space="0" w:color="auto"/>
            <w:bottom w:val="none" w:sz="0" w:space="0" w:color="auto"/>
            <w:right w:val="none" w:sz="0" w:space="0" w:color="auto"/>
          </w:divBdr>
          <w:divsChild>
            <w:div w:id="17755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20541">
      <w:bodyDiv w:val="1"/>
      <w:marLeft w:val="0"/>
      <w:marRight w:val="0"/>
      <w:marTop w:val="0"/>
      <w:marBottom w:val="0"/>
      <w:divBdr>
        <w:top w:val="none" w:sz="0" w:space="0" w:color="auto"/>
        <w:left w:val="none" w:sz="0" w:space="0" w:color="auto"/>
        <w:bottom w:val="none" w:sz="0" w:space="0" w:color="auto"/>
        <w:right w:val="none" w:sz="0" w:space="0" w:color="auto"/>
      </w:divBdr>
    </w:div>
    <w:div w:id="605887469">
      <w:bodyDiv w:val="1"/>
      <w:marLeft w:val="0"/>
      <w:marRight w:val="0"/>
      <w:marTop w:val="0"/>
      <w:marBottom w:val="0"/>
      <w:divBdr>
        <w:top w:val="none" w:sz="0" w:space="0" w:color="auto"/>
        <w:left w:val="none" w:sz="0" w:space="0" w:color="auto"/>
        <w:bottom w:val="none" w:sz="0" w:space="0" w:color="auto"/>
        <w:right w:val="none" w:sz="0" w:space="0" w:color="auto"/>
      </w:divBdr>
    </w:div>
    <w:div w:id="607156265">
      <w:bodyDiv w:val="1"/>
      <w:marLeft w:val="0"/>
      <w:marRight w:val="0"/>
      <w:marTop w:val="0"/>
      <w:marBottom w:val="0"/>
      <w:divBdr>
        <w:top w:val="none" w:sz="0" w:space="0" w:color="auto"/>
        <w:left w:val="none" w:sz="0" w:space="0" w:color="auto"/>
        <w:bottom w:val="none" w:sz="0" w:space="0" w:color="auto"/>
        <w:right w:val="none" w:sz="0" w:space="0" w:color="auto"/>
      </w:divBdr>
    </w:div>
    <w:div w:id="626737890">
      <w:bodyDiv w:val="1"/>
      <w:marLeft w:val="0"/>
      <w:marRight w:val="0"/>
      <w:marTop w:val="0"/>
      <w:marBottom w:val="0"/>
      <w:divBdr>
        <w:top w:val="none" w:sz="0" w:space="0" w:color="auto"/>
        <w:left w:val="none" w:sz="0" w:space="0" w:color="auto"/>
        <w:bottom w:val="none" w:sz="0" w:space="0" w:color="auto"/>
        <w:right w:val="none" w:sz="0" w:space="0" w:color="auto"/>
      </w:divBdr>
    </w:div>
    <w:div w:id="628514467">
      <w:bodyDiv w:val="1"/>
      <w:marLeft w:val="0"/>
      <w:marRight w:val="0"/>
      <w:marTop w:val="0"/>
      <w:marBottom w:val="0"/>
      <w:divBdr>
        <w:top w:val="none" w:sz="0" w:space="0" w:color="auto"/>
        <w:left w:val="none" w:sz="0" w:space="0" w:color="auto"/>
        <w:bottom w:val="none" w:sz="0" w:space="0" w:color="auto"/>
        <w:right w:val="none" w:sz="0" w:space="0" w:color="auto"/>
      </w:divBdr>
    </w:div>
    <w:div w:id="684400393">
      <w:bodyDiv w:val="1"/>
      <w:marLeft w:val="0"/>
      <w:marRight w:val="0"/>
      <w:marTop w:val="0"/>
      <w:marBottom w:val="0"/>
      <w:divBdr>
        <w:top w:val="none" w:sz="0" w:space="0" w:color="auto"/>
        <w:left w:val="none" w:sz="0" w:space="0" w:color="auto"/>
        <w:bottom w:val="none" w:sz="0" w:space="0" w:color="auto"/>
        <w:right w:val="none" w:sz="0" w:space="0" w:color="auto"/>
      </w:divBdr>
    </w:div>
    <w:div w:id="693069695">
      <w:bodyDiv w:val="1"/>
      <w:marLeft w:val="0"/>
      <w:marRight w:val="0"/>
      <w:marTop w:val="0"/>
      <w:marBottom w:val="0"/>
      <w:divBdr>
        <w:top w:val="none" w:sz="0" w:space="0" w:color="auto"/>
        <w:left w:val="none" w:sz="0" w:space="0" w:color="auto"/>
        <w:bottom w:val="none" w:sz="0" w:space="0" w:color="auto"/>
        <w:right w:val="none" w:sz="0" w:space="0" w:color="auto"/>
      </w:divBdr>
    </w:div>
    <w:div w:id="711655555">
      <w:bodyDiv w:val="1"/>
      <w:marLeft w:val="0"/>
      <w:marRight w:val="0"/>
      <w:marTop w:val="0"/>
      <w:marBottom w:val="0"/>
      <w:divBdr>
        <w:top w:val="none" w:sz="0" w:space="0" w:color="auto"/>
        <w:left w:val="none" w:sz="0" w:space="0" w:color="auto"/>
        <w:bottom w:val="none" w:sz="0" w:space="0" w:color="auto"/>
        <w:right w:val="none" w:sz="0" w:space="0" w:color="auto"/>
      </w:divBdr>
    </w:div>
    <w:div w:id="717555232">
      <w:bodyDiv w:val="1"/>
      <w:marLeft w:val="0"/>
      <w:marRight w:val="0"/>
      <w:marTop w:val="0"/>
      <w:marBottom w:val="0"/>
      <w:divBdr>
        <w:top w:val="none" w:sz="0" w:space="0" w:color="auto"/>
        <w:left w:val="none" w:sz="0" w:space="0" w:color="auto"/>
        <w:bottom w:val="none" w:sz="0" w:space="0" w:color="auto"/>
        <w:right w:val="none" w:sz="0" w:space="0" w:color="auto"/>
      </w:divBdr>
    </w:div>
    <w:div w:id="718433816">
      <w:bodyDiv w:val="1"/>
      <w:marLeft w:val="0"/>
      <w:marRight w:val="0"/>
      <w:marTop w:val="0"/>
      <w:marBottom w:val="0"/>
      <w:divBdr>
        <w:top w:val="none" w:sz="0" w:space="0" w:color="auto"/>
        <w:left w:val="none" w:sz="0" w:space="0" w:color="auto"/>
        <w:bottom w:val="none" w:sz="0" w:space="0" w:color="auto"/>
        <w:right w:val="none" w:sz="0" w:space="0" w:color="auto"/>
      </w:divBdr>
    </w:div>
    <w:div w:id="726223539">
      <w:bodyDiv w:val="1"/>
      <w:marLeft w:val="0"/>
      <w:marRight w:val="0"/>
      <w:marTop w:val="0"/>
      <w:marBottom w:val="0"/>
      <w:divBdr>
        <w:top w:val="none" w:sz="0" w:space="0" w:color="auto"/>
        <w:left w:val="none" w:sz="0" w:space="0" w:color="auto"/>
        <w:bottom w:val="none" w:sz="0" w:space="0" w:color="auto"/>
        <w:right w:val="none" w:sz="0" w:space="0" w:color="auto"/>
      </w:divBdr>
    </w:div>
    <w:div w:id="762531687">
      <w:bodyDiv w:val="1"/>
      <w:marLeft w:val="0"/>
      <w:marRight w:val="0"/>
      <w:marTop w:val="0"/>
      <w:marBottom w:val="0"/>
      <w:divBdr>
        <w:top w:val="none" w:sz="0" w:space="0" w:color="auto"/>
        <w:left w:val="none" w:sz="0" w:space="0" w:color="auto"/>
        <w:bottom w:val="none" w:sz="0" w:space="0" w:color="auto"/>
        <w:right w:val="none" w:sz="0" w:space="0" w:color="auto"/>
      </w:divBdr>
      <w:divsChild>
        <w:div w:id="61678956">
          <w:marLeft w:val="0"/>
          <w:marRight w:val="0"/>
          <w:marTop w:val="0"/>
          <w:marBottom w:val="0"/>
          <w:divBdr>
            <w:top w:val="none" w:sz="0" w:space="0" w:color="auto"/>
            <w:left w:val="none" w:sz="0" w:space="0" w:color="auto"/>
            <w:bottom w:val="none" w:sz="0" w:space="0" w:color="auto"/>
            <w:right w:val="none" w:sz="0" w:space="0" w:color="auto"/>
          </w:divBdr>
          <w:divsChild>
            <w:div w:id="12600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4375">
      <w:bodyDiv w:val="1"/>
      <w:marLeft w:val="0"/>
      <w:marRight w:val="0"/>
      <w:marTop w:val="0"/>
      <w:marBottom w:val="0"/>
      <w:divBdr>
        <w:top w:val="none" w:sz="0" w:space="0" w:color="auto"/>
        <w:left w:val="none" w:sz="0" w:space="0" w:color="auto"/>
        <w:bottom w:val="none" w:sz="0" w:space="0" w:color="auto"/>
        <w:right w:val="none" w:sz="0" w:space="0" w:color="auto"/>
      </w:divBdr>
    </w:div>
    <w:div w:id="784929514">
      <w:bodyDiv w:val="1"/>
      <w:marLeft w:val="0"/>
      <w:marRight w:val="0"/>
      <w:marTop w:val="0"/>
      <w:marBottom w:val="0"/>
      <w:divBdr>
        <w:top w:val="none" w:sz="0" w:space="0" w:color="auto"/>
        <w:left w:val="none" w:sz="0" w:space="0" w:color="auto"/>
        <w:bottom w:val="none" w:sz="0" w:space="0" w:color="auto"/>
        <w:right w:val="none" w:sz="0" w:space="0" w:color="auto"/>
      </w:divBdr>
    </w:div>
    <w:div w:id="788940238">
      <w:bodyDiv w:val="1"/>
      <w:marLeft w:val="0"/>
      <w:marRight w:val="0"/>
      <w:marTop w:val="0"/>
      <w:marBottom w:val="0"/>
      <w:divBdr>
        <w:top w:val="none" w:sz="0" w:space="0" w:color="auto"/>
        <w:left w:val="none" w:sz="0" w:space="0" w:color="auto"/>
        <w:bottom w:val="none" w:sz="0" w:space="0" w:color="auto"/>
        <w:right w:val="none" w:sz="0" w:space="0" w:color="auto"/>
      </w:divBdr>
    </w:div>
    <w:div w:id="801113111">
      <w:bodyDiv w:val="1"/>
      <w:marLeft w:val="0"/>
      <w:marRight w:val="0"/>
      <w:marTop w:val="0"/>
      <w:marBottom w:val="0"/>
      <w:divBdr>
        <w:top w:val="none" w:sz="0" w:space="0" w:color="auto"/>
        <w:left w:val="none" w:sz="0" w:space="0" w:color="auto"/>
        <w:bottom w:val="none" w:sz="0" w:space="0" w:color="auto"/>
        <w:right w:val="none" w:sz="0" w:space="0" w:color="auto"/>
      </w:divBdr>
    </w:div>
    <w:div w:id="825509683">
      <w:bodyDiv w:val="1"/>
      <w:marLeft w:val="0"/>
      <w:marRight w:val="0"/>
      <w:marTop w:val="0"/>
      <w:marBottom w:val="0"/>
      <w:divBdr>
        <w:top w:val="none" w:sz="0" w:space="0" w:color="auto"/>
        <w:left w:val="none" w:sz="0" w:space="0" w:color="auto"/>
        <w:bottom w:val="none" w:sz="0" w:space="0" w:color="auto"/>
        <w:right w:val="none" w:sz="0" w:space="0" w:color="auto"/>
      </w:divBdr>
    </w:div>
    <w:div w:id="843205819">
      <w:bodyDiv w:val="1"/>
      <w:marLeft w:val="0"/>
      <w:marRight w:val="0"/>
      <w:marTop w:val="0"/>
      <w:marBottom w:val="0"/>
      <w:divBdr>
        <w:top w:val="none" w:sz="0" w:space="0" w:color="auto"/>
        <w:left w:val="none" w:sz="0" w:space="0" w:color="auto"/>
        <w:bottom w:val="none" w:sz="0" w:space="0" w:color="auto"/>
        <w:right w:val="none" w:sz="0" w:space="0" w:color="auto"/>
      </w:divBdr>
    </w:div>
    <w:div w:id="866912620">
      <w:bodyDiv w:val="1"/>
      <w:marLeft w:val="0"/>
      <w:marRight w:val="0"/>
      <w:marTop w:val="0"/>
      <w:marBottom w:val="0"/>
      <w:divBdr>
        <w:top w:val="none" w:sz="0" w:space="0" w:color="auto"/>
        <w:left w:val="none" w:sz="0" w:space="0" w:color="auto"/>
        <w:bottom w:val="none" w:sz="0" w:space="0" w:color="auto"/>
        <w:right w:val="none" w:sz="0" w:space="0" w:color="auto"/>
      </w:divBdr>
      <w:divsChild>
        <w:div w:id="1215383842">
          <w:marLeft w:val="0"/>
          <w:marRight w:val="0"/>
          <w:marTop w:val="0"/>
          <w:marBottom w:val="0"/>
          <w:divBdr>
            <w:top w:val="none" w:sz="0" w:space="0" w:color="auto"/>
            <w:left w:val="none" w:sz="0" w:space="0" w:color="auto"/>
            <w:bottom w:val="none" w:sz="0" w:space="0" w:color="auto"/>
            <w:right w:val="none" w:sz="0" w:space="0" w:color="auto"/>
          </w:divBdr>
          <w:divsChild>
            <w:div w:id="8257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476">
      <w:bodyDiv w:val="1"/>
      <w:marLeft w:val="0"/>
      <w:marRight w:val="0"/>
      <w:marTop w:val="0"/>
      <w:marBottom w:val="0"/>
      <w:divBdr>
        <w:top w:val="none" w:sz="0" w:space="0" w:color="auto"/>
        <w:left w:val="none" w:sz="0" w:space="0" w:color="auto"/>
        <w:bottom w:val="none" w:sz="0" w:space="0" w:color="auto"/>
        <w:right w:val="none" w:sz="0" w:space="0" w:color="auto"/>
      </w:divBdr>
    </w:div>
    <w:div w:id="948202427">
      <w:bodyDiv w:val="1"/>
      <w:marLeft w:val="0"/>
      <w:marRight w:val="0"/>
      <w:marTop w:val="0"/>
      <w:marBottom w:val="0"/>
      <w:divBdr>
        <w:top w:val="none" w:sz="0" w:space="0" w:color="auto"/>
        <w:left w:val="none" w:sz="0" w:space="0" w:color="auto"/>
        <w:bottom w:val="none" w:sz="0" w:space="0" w:color="auto"/>
        <w:right w:val="none" w:sz="0" w:space="0" w:color="auto"/>
      </w:divBdr>
      <w:divsChild>
        <w:div w:id="935553723">
          <w:marLeft w:val="0"/>
          <w:marRight w:val="0"/>
          <w:marTop w:val="0"/>
          <w:marBottom w:val="0"/>
          <w:divBdr>
            <w:top w:val="none" w:sz="0" w:space="0" w:color="auto"/>
            <w:left w:val="none" w:sz="0" w:space="0" w:color="auto"/>
            <w:bottom w:val="none" w:sz="0" w:space="0" w:color="auto"/>
            <w:right w:val="none" w:sz="0" w:space="0" w:color="auto"/>
          </w:divBdr>
          <w:divsChild>
            <w:div w:id="641925341">
              <w:marLeft w:val="0"/>
              <w:marRight w:val="0"/>
              <w:marTop w:val="0"/>
              <w:marBottom w:val="0"/>
              <w:divBdr>
                <w:top w:val="none" w:sz="0" w:space="0" w:color="auto"/>
                <w:left w:val="none" w:sz="0" w:space="0" w:color="auto"/>
                <w:bottom w:val="none" w:sz="0" w:space="0" w:color="auto"/>
                <w:right w:val="none" w:sz="0" w:space="0" w:color="auto"/>
              </w:divBdr>
              <w:divsChild>
                <w:div w:id="1411543406">
                  <w:marLeft w:val="0"/>
                  <w:marRight w:val="0"/>
                  <w:marTop w:val="0"/>
                  <w:marBottom w:val="0"/>
                  <w:divBdr>
                    <w:top w:val="none" w:sz="0" w:space="0" w:color="auto"/>
                    <w:left w:val="none" w:sz="0" w:space="0" w:color="auto"/>
                    <w:bottom w:val="none" w:sz="0" w:space="0" w:color="auto"/>
                    <w:right w:val="none" w:sz="0" w:space="0" w:color="auto"/>
                  </w:divBdr>
                  <w:divsChild>
                    <w:div w:id="1004013440">
                      <w:marLeft w:val="0"/>
                      <w:marRight w:val="0"/>
                      <w:marTop w:val="0"/>
                      <w:marBottom w:val="0"/>
                      <w:divBdr>
                        <w:top w:val="none" w:sz="0" w:space="0" w:color="auto"/>
                        <w:left w:val="none" w:sz="0" w:space="0" w:color="auto"/>
                        <w:bottom w:val="none" w:sz="0" w:space="0" w:color="auto"/>
                        <w:right w:val="none" w:sz="0" w:space="0" w:color="auto"/>
                      </w:divBdr>
                      <w:divsChild>
                        <w:div w:id="960110886">
                          <w:marLeft w:val="0"/>
                          <w:marRight w:val="0"/>
                          <w:marTop w:val="0"/>
                          <w:marBottom w:val="0"/>
                          <w:divBdr>
                            <w:top w:val="none" w:sz="0" w:space="0" w:color="auto"/>
                            <w:left w:val="none" w:sz="0" w:space="0" w:color="auto"/>
                            <w:bottom w:val="none" w:sz="0" w:space="0" w:color="auto"/>
                            <w:right w:val="none" w:sz="0" w:space="0" w:color="auto"/>
                          </w:divBdr>
                          <w:divsChild>
                            <w:div w:id="12069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19304">
      <w:bodyDiv w:val="1"/>
      <w:marLeft w:val="0"/>
      <w:marRight w:val="0"/>
      <w:marTop w:val="0"/>
      <w:marBottom w:val="0"/>
      <w:divBdr>
        <w:top w:val="none" w:sz="0" w:space="0" w:color="auto"/>
        <w:left w:val="none" w:sz="0" w:space="0" w:color="auto"/>
        <w:bottom w:val="none" w:sz="0" w:space="0" w:color="auto"/>
        <w:right w:val="none" w:sz="0" w:space="0" w:color="auto"/>
      </w:divBdr>
    </w:div>
    <w:div w:id="978342301">
      <w:bodyDiv w:val="1"/>
      <w:marLeft w:val="0"/>
      <w:marRight w:val="0"/>
      <w:marTop w:val="0"/>
      <w:marBottom w:val="0"/>
      <w:divBdr>
        <w:top w:val="none" w:sz="0" w:space="0" w:color="auto"/>
        <w:left w:val="none" w:sz="0" w:space="0" w:color="auto"/>
        <w:bottom w:val="none" w:sz="0" w:space="0" w:color="auto"/>
        <w:right w:val="none" w:sz="0" w:space="0" w:color="auto"/>
      </w:divBdr>
    </w:div>
    <w:div w:id="980888571">
      <w:bodyDiv w:val="1"/>
      <w:marLeft w:val="0"/>
      <w:marRight w:val="0"/>
      <w:marTop w:val="0"/>
      <w:marBottom w:val="0"/>
      <w:divBdr>
        <w:top w:val="none" w:sz="0" w:space="0" w:color="auto"/>
        <w:left w:val="none" w:sz="0" w:space="0" w:color="auto"/>
        <w:bottom w:val="none" w:sz="0" w:space="0" w:color="auto"/>
        <w:right w:val="none" w:sz="0" w:space="0" w:color="auto"/>
      </w:divBdr>
    </w:div>
    <w:div w:id="1040322193">
      <w:bodyDiv w:val="1"/>
      <w:marLeft w:val="0"/>
      <w:marRight w:val="0"/>
      <w:marTop w:val="0"/>
      <w:marBottom w:val="0"/>
      <w:divBdr>
        <w:top w:val="none" w:sz="0" w:space="0" w:color="auto"/>
        <w:left w:val="none" w:sz="0" w:space="0" w:color="auto"/>
        <w:bottom w:val="none" w:sz="0" w:space="0" w:color="auto"/>
        <w:right w:val="none" w:sz="0" w:space="0" w:color="auto"/>
      </w:divBdr>
    </w:div>
    <w:div w:id="1078211533">
      <w:bodyDiv w:val="1"/>
      <w:marLeft w:val="0"/>
      <w:marRight w:val="0"/>
      <w:marTop w:val="0"/>
      <w:marBottom w:val="0"/>
      <w:divBdr>
        <w:top w:val="none" w:sz="0" w:space="0" w:color="auto"/>
        <w:left w:val="none" w:sz="0" w:space="0" w:color="auto"/>
        <w:bottom w:val="none" w:sz="0" w:space="0" w:color="auto"/>
        <w:right w:val="none" w:sz="0" w:space="0" w:color="auto"/>
      </w:divBdr>
    </w:div>
    <w:div w:id="1085153240">
      <w:bodyDiv w:val="1"/>
      <w:marLeft w:val="0"/>
      <w:marRight w:val="0"/>
      <w:marTop w:val="0"/>
      <w:marBottom w:val="0"/>
      <w:divBdr>
        <w:top w:val="none" w:sz="0" w:space="0" w:color="auto"/>
        <w:left w:val="none" w:sz="0" w:space="0" w:color="auto"/>
        <w:bottom w:val="none" w:sz="0" w:space="0" w:color="auto"/>
        <w:right w:val="none" w:sz="0" w:space="0" w:color="auto"/>
      </w:divBdr>
    </w:div>
    <w:div w:id="1087851022">
      <w:bodyDiv w:val="1"/>
      <w:marLeft w:val="0"/>
      <w:marRight w:val="0"/>
      <w:marTop w:val="0"/>
      <w:marBottom w:val="0"/>
      <w:divBdr>
        <w:top w:val="none" w:sz="0" w:space="0" w:color="auto"/>
        <w:left w:val="none" w:sz="0" w:space="0" w:color="auto"/>
        <w:bottom w:val="none" w:sz="0" w:space="0" w:color="auto"/>
        <w:right w:val="none" w:sz="0" w:space="0" w:color="auto"/>
      </w:divBdr>
    </w:div>
    <w:div w:id="1096437899">
      <w:bodyDiv w:val="1"/>
      <w:marLeft w:val="0"/>
      <w:marRight w:val="0"/>
      <w:marTop w:val="0"/>
      <w:marBottom w:val="0"/>
      <w:divBdr>
        <w:top w:val="none" w:sz="0" w:space="0" w:color="auto"/>
        <w:left w:val="none" w:sz="0" w:space="0" w:color="auto"/>
        <w:bottom w:val="none" w:sz="0" w:space="0" w:color="auto"/>
        <w:right w:val="none" w:sz="0" w:space="0" w:color="auto"/>
      </w:divBdr>
    </w:div>
    <w:div w:id="1127431371">
      <w:bodyDiv w:val="1"/>
      <w:marLeft w:val="0"/>
      <w:marRight w:val="0"/>
      <w:marTop w:val="0"/>
      <w:marBottom w:val="0"/>
      <w:divBdr>
        <w:top w:val="none" w:sz="0" w:space="0" w:color="auto"/>
        <w:left w:val="none" w:sz="0" w:space="0" w:color="auto"/>
        <w:bottom w:val="none" w:sz="0" w:space="0" w:color="auto"/>
        <w:right w:val="none" w:sz="0" w:space="0" w:color="auto"/>
      </w:divBdr>
    </w:div>
    <w:div w:id="1130394035">
      <w:bodyDiv w:val="1"/>
      <w:marLeft w:val="0"/>
      <w:marRight w:val="0"/>
      <w:marTop w:val="0"/>
      <w:marBottom w:val="0"/>
      <w:divBdr>
        <w:top w:val="none" w:sz="0" w:space="0" w:color="auto"/>
        <w:left w:val="none" w:sz="0" w:space="0" w:color="auto"/>
        <w:bottom w:val="none" w:sz="0" w:space="0" w:color="auto"/>
        <w:right w:val="none" w:sz="0" w:space="0" w:color="auto"/>
      </w:divBdr>
    </w:div>
    <w:div w:id="1131754783">
      <w:bodyDiv w:val="1"/>
      <w:marLeft w:val="0"/>
      <w:marRight w:val="0"/>
      <w:marTop w:val="0"/>
      <w:marBottom w:val="0"/>
      <w:divBdr>
        <w:top w:val="none" w:sz="0" w:space="0" w:color="auto"/>
        <w:left w:val="none" w:sz="0" w:space="0" w:color="auto"/>
        <w:bottom w:val="none" w:sz="0" w:space="0" w:color="auto"/>
        <w:right w:val="none" w:sz="0" w:space="0" w:color="auto"/>
      </w:divBdr>
    </w:div>
    <w:div w:id="1133327482">
      <w:bodyDiv w:val="1"/>
      <w:marLeft w:val="0"/>
      <w:marRight w:val="0"/>
      <w:marTop w:val="0"/>
      <w:marBottom w:val="0"/>
      <w:divBdr>
        <w:top w:val="none" w:sz="0" w:space="0" w:color="auto"/>
        <w:left w:val="none" w:sz="0" w:space="0" w:color="auto"/>
        <w:bottom w:val="none" w:sz="0" w:space="0" w:color="auto"/>
        <w:right w:val="none" w:sz="0" w:space="0" w:color="auto"/>
      </w:divBdr>
    </w:div>
    <w:div w:id="1142503120">
      <w:bodyDiv w:val="1"/>
      <w:marLeft w:val="0"/>
      <w:marRight w:val="0"/>
      <w:marTop w:val="0"/>
      <w:marBottom w:val="0"/>
      <w:divBdr>
        <w:top w:val="none" w:sz="0" w:space="0" w:color="auto"/>
        <w:left w:val="none" w:sz="0" w:space="0" w:color="auto"/>
        <w:bottom w:val="none" w:sz="0" w:space="0" w:color="auto"/>
        <w:right w:val="none" w:sz="0" w:space="0" w:color="auto"/>
      </w:divBdr>
    </w:div>
    <w:div w:id="1195508795">
      <w:bodyDiv w:val="1"/>
      <w:marLeft w:val="0"/>
      <w:marRight w:val="0"/>
      <w:marTop w:val="0"/>
      <w:marBottom w:val="0"/>
      <w:divBdr>
        <w:top w:val="none" w:sz="0" w:space="0" w:color="auto"/>
        <w:left w:val="none" w:sz="0" w:space="0" w:color="auto"/>
        <w:bottom w:val="none" w:sz="0" w:space="0" w:color="auto"/>
        <w:right w:val="none" w:sz="0" w:space="0" w:color="auto"/>
      </w:divBdr>
    </w:div>
    <w:div w:id="1304235320">
      <w:bodyDiv w:val="1"/>
      <w:marLeft w:val="0"/>
      <w:marRight w:val="0"/>
      <w:marTop w:val="0"/>
      <w:marBottom w:val="0"/>
      <w:divBdr>
        <w:top w:val="none" w:sz="0" w:space="0" w:color="auto"/>
        <w:left w:val="none" w:sz="0" w:space="0" w:color="auto"/>
        <w:bottom w:val="none" w:sz="0" w:space="0" w:color="auto"/>
        <w:right w:val="none" w:sz="0" w:space="0" w:color="auto"/>
      </w:divBdr>
    </w:div>
    <w:div w:id="1322268107">
      <w:bodyDiv w:val="1"/>
      <w:marLeft w:val="0"/>
      <w:marRight w:val="0"/>
      <w:marTop w:val="0"/>
      <w:marBottom w:val="0"/>
      <w:divBdr>
        <w:top w:val="none" w:sz="0" w:space="0" w:color="auto"/>
        <w:left w:val="none" w:sz="0" w:space="0" w:color="auto"/>
        <w:bottom w:val="none" w:sz="0" w:space="0" w:color="auto"/>
        <w:right w:val="none" w:sz="0" w:space="0" w:color="auto"/>
      </w:divBdr>
      <w:divsChild>
        <w:div w:id="336464028">
          <w:marLeft w:val="0"/>
          <w:marRight w:val="0"/>
          <w:marTop w:val="0"/>
          <w:marBottom w:val="0"/>
          <w:divBdr>
            <w:top w:val="none" w:sz="0" w:space="0" w:color="auto"/>
            <w:left w:val="none" w:sz="0" w:space="0" w:color="auto"/>
            <w:bottom w:val="none" w:sz="0" w:space="0" w:color="auto"/>
            <w:right w:val="none" w:sz="0" w:space="0" w:color="auto"/>
          </w:divBdr>
          <w:divsChild>
            <w:div w:id="57686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2351">
      <w:bodyDiv w:val="1"/>
      <w:marLeft w:val="0"/>
      <w:marRight w:val="0"/>
      <w:marTop w:val="0"/>
      <w:marBottom w:val="0"/>
      <w:divBdr>
        <w:top w:val="none" w:sz="0" w:space="0" w:color="auto"/>
        <w:left w:val="none" w:sz="0" w:space="0" w:color="auto"/>
        <w:bottom w:val="none" w:sz="0" w:space="0" w:color="auto"/>
        <w:right w:val="none" w:sz="0" w:space="0" w:color="auto"/>
      </w:divBdr>
    </w:div>
    <w:div w:id="1323966209">
      <w:bodyDiv w:val="1"/>
      <w:marLeft w:val="0"/>
      <w:marRight w:val="0"/>
      <w:marTop w:val="0"/>
      <w:marBottom w:val="0"/>
      <w:divBdr>
        <w:top w:val="none" w:sz="0" w:space="0" w:color="auto"/>
        <w:left w:val="none" w:sz="0" w:space="0" w:color="auto"/>
        <w:bottom w:val="none" w:sz="0" w:space="0" w:color="auto"/>
        <w:right w:val="none" w:sz="0" w:space="0" w:color="auto"/>
      </w:divBdr>
      <w:divsChild>
        <w:div w:id="1331177280">
          <w:marLeft w:val="0"/>
          <w:marRight w:val="0"/>
          <w:marTop w:val="0"/>
          <w:marBottom w:val="0"/>
          <w:divBdr>
            <w:top w:val="none" w:sz="0" w:space="0" w:color="auto"/>
            <w:left w:val="none" w:sz="0" w:space="0" w:color="auto"/>
            <w:bottom w:val="none" w:sz="0" w:space="0" w:color="auto"/>
            <w:right w:val="none" w:sz="0" w:space="0" w:color="auto"/>
          </w:divBdr>
          <w:divsChild>
            <w:div w:id="2088841518">
              <w:marLeft w:val="0"/>
              <w:marRight w:val="0"/>
              <w:marTop w:val="0"/>
              <w:marBottom w:val="0"/>
              <w:divBdr>
                <w:top w:val="none" w:sz="0" w:space="0" w:color="auto"/>
                <w:left w:val="none" w:sz="0" w:space="0" w:color="auto"/>
                <w:bottom w:val="none" w:sz="0" w:space="0" w:color="auto"/>
                <w:right w:val="none" w:sz="0" w:space="0" w:color="auto"/>
              </w:divBdr>
              <w:divsChild>
                <w:div w:id="1179271272">
                  <w:marLeft w:val="0"/>
                  <w:marRight w:val="0"/>
                  <w:marTop w:val="0"/>
                  <w:marBottom w:val="0"/>
                  <w:divBdr>
                    <w:top w:val="none" w:sz="0" w:space="0" w:color="auto"/>
                    <w:left w:val="none" w:sz="0" w:space="0" w:color="auto"/>
                    <w:bottom w:val="none" w:sz="0" w:space="0" w:color="auto"/>
                    <w:right w:val="none" w:sz="0" w:space="0" w:color="auto"/>
                  </w:divBdr>
                  <w:divsChild>
                    <w:div w:id="1738504536">
                      <w:marLeft w:val="0"/>
                      <w:marRight w:val="0"/>
                      <w:marTop w:val="0"/>
                      <w:marBottom w:val="0"/>
                      <w:divBdr>
                        <w:top w:val="none" w:sz="0" w:space="0" w:color="auto"/>
                        <w:left w:val="none" w:sz="0" w:space="0" w:color="auto"/>
                        <w:bottom w:val="none" w:sz="0" w:space="0" w:color="auto"/>
                        <w:right w:val="none" w:sz="0" w:space="0" w:color="auto"/>
                      </w:divBdr>
                      <w:divsChild>
                        <w:div w:id="265117685">
                          <w:marLeft w:val="0"/>
                          <w:marRight w:val="0"/>
                          <w:marTop w:val="0"/>
                          <w:marBottom w:val="0"/>
                          <w:divBdr>
                            <w:top w:val="none" w:sz="0" w:space="0" w:color="auto"/>
                            <w:left w:val="none" w:sz="0" w:space="0" w:color="auto"/>
                            <w:bottom w:val="none" w:sz="0" w:space="0" w:color="auto"/>
                            <w:right w:val="none" w:sz="0" w:space="0" w:color="auto"/>
                          </w:divBdr>
                          <w:divsChild>
                            <w:div w:id="454255827">
                              <w:marLeft w:val="0"/>
                              <w:marRight w:val="0"/>
                              <w:marTop w:val="0"/>
                              <w:marBottom w:val="0"/>
                              <w:divBdr>
                                <w:top w:val="none" w:sz="0" w:space="0" w:color="auto"/>
                                <w:left w:val="none" w:sz="0" w:space="0" w:color="auto"/>
                                <w:bottom w:val="none" w:sz="0" w:space="0" w:color="auto"/>
                                <w:right w:val="none" w:sz="0" w:space="0" w:color="auto"/>
                              </w:divBdr>
                              <w:divsChild>
                                <w:div w:id="304969444">
                                  <w:marLeft w:val="0"/>
                                  <w:marRight w:val="0"/>
                                  <w:marTop w:val="0"/>
                                  <w:marBottom w:val="0"/>
                                  <w:divBdr>
                                    <w:top w:val="none" w:sz="0" w:space="0" w:color="auto"/>
                                    <w:left w:val="none" w:sz="0" w:space="0" w:color="auto"/>
                                    <w:bottom w:val="none" w:sz="0" w:space="0" w:color="auto"/>
                                    <w:right w:val="none" w:sz="0" w:space="0" w:color="auto"/>
                                  </w:divBdr>
                                  <w:divsChild>
                                    <w:div w:id="2034260548">
                                      <w:marLeft w:val="0"/>
                                      <w:marRight w:val="0"/>
                                      <w:marTop w:val="0"/>
                                      <w:marBottom w:val="0"/>
                                      <w:divBdr>
                                        <w:top w:val="none" w:sz="0" w:space="0" w:color="auto"/>
                                        <w:left w:val="none" w:sz="0" w:space="0" w:color="auto"/>
                                        <w:bottom w:val="none" w:sz="0" w:space="0" w:color="auto"/>
                                        <w:right w:val="none" w:sz="0" w:space="0" w:color="auto"/>
                                      </w:divBdr>
                                    </w:div>
                                  </w:divsChild>
                                </w:div>
                                <w:div w:id="796021673">
                                  <w:marLeft w:val="0"/>
                                  <w:marRight w:val="0"/>
                                  <w:marTop w:val="0"/>
                                  <w:marBottom w:val="0"/>
                                  <w:divBdr>
                                    <w:top w:val="none" w:sz="0" w:space="0" w:color="auto"/>
                                    <w:left w:val="none" w:sz="0" w:space="0" w:color="auto"/>
                                    <w:bottom w:val="none" w:sz="0" w:space="0" w:color="auto"/>
                                    <w:right w:val="none" w:sz="0" w:space="0" w:color="auto"/>
                                  </w:divBdr>
                                  <w:divsChild>
                                    <w:div w:id="751437673">
                                      <w:marLeft w:val="0"/>
                                      <w:marRight w:val="0"/>
                                      <w:marTop w:val="0"/>
                                      <w:marBottom w:val="0"/>
                                      <w:divBdr>
                                        <w:top w:val="none" w:sz="0" w:space="0" w:color="auto"/>
                                        <w:left w:val="none" w:sz="0" w:space="0" w:color="auto"/>
                                        <w:bottom w:val="none" w:sz="0" w:space="0" w:color="auto"/>
                                        <w:right w:val="none" w:sz="0" w:space="0" w:color="auto"/>
                                      </w:divBdr>
                                    </w:div>
                                    <w:div w:id="914240503">
                                      <w:marLeft w:val="0"/>
                                      <w:marRight w:val="0"/>
                                      <w:marTop w:val="0"/>
                                      <w:marBottom w:val="0"/>
                                      <w:divBdr>
                                        <w:top w:val="none" w:sz="0" w:space="0" w:color="auto"/>
                                        <w:left w:val="none" w:sz="0" w:space="0" w:color="auto"/>
                                        <w:bottom w:val="none" w:sz="0" w:space="0" w:color="auto"/>
                                        <w:right w:val="none" w:sz="0" w:space="0" w:color="auto"/>
                                      </w:divBdr>
                                    </w:div>
                                    <w:div w:id="1283346436">
                                      <w:marLeft w:val="0"/>
                                      <w:marRight w:val="0"/>
                                      <w:marTop w:val="0"/>
                                      <w:marBottom w:val="0"/>
                                      <w:divBdr>
                                        <w:top w:val="none" w:sz="0" w:space="0" w:color="auto"/>
                                        <w:left w:val="none" w:sz="0" w:space="0" w:color="auto"/>
                                        <w:bottom w:val="none" w:sz="0" w:space="0" w:color="auto"/>
                                        <w:right w:val="none" w:sz="0" w:space="0" w:color="auto"/>
                                      </w:divBdr>
                                    </w:div>
                                  </w:divsChild>
                                </w:div>
                                <w:div w:id="1516576359">
                                  <w:marLeft w:val="0"/>
                                  <w:marRight w:val="0"/>
                                  <w:marTop w:val="0"/>
                                  <w:marBottom w:val="0"/>
                                  <w:divBdr>
                                    <w:top w:val="none" w:sz="0" w:space="0" w:color="auto"/>
                                    <w:left w:val="none" w:sz="0" w:space="0" w:color="auto"/>
                                    <w:bottom w:val="none" w:sz="0" w:space="0" w:color="auto"/>
                                    <w:right w:val="none" w:sz="0" w:space="0" w:color="auto"/>
                                  </w:divBdr>
                                  <w:divsChild>
                                    <w:div w:id="321665774">
                                      <w:marLeft w:val="0"/>
                                      <w:marRight w:val="0"/>
                                      <w:marTop w:val="0"/>
                                      <w:marBottom w:val="0"/>
                                      <w:divBdr>
                                        <w:top w:val="none" w:sz="0" w:space="0" w:color="auto"/>
                                        <w:left w:val="none" w:sz="0" w:space="0" w:color="auto"/>
                                        <w:bottom w:val="none" w:sz="0" w:space="0" w:color="auto"/>
                                        <w:right w:val="none" w:sz="0" w:space="0" w:color="auto"/>
                                      </w:divBdr>
                                    </w:div>
                                    <w:div w:id="452133488">
                                      <w:marLeft w:val="0"/>
                                      <w:marRight w:val="0"/>
                                      <w:marTop w:val="0"/>
                                      <w:marBottom w:val="0"/>
                                      <w:divBdr>
                                        <w:top w:val="none" w:sz="0" w:space="0" w:color="auto"/>
                                        <w:left w:val="none" w:sz="0" w:space="0" w:color="auto"/>
                                        <w:bottom w:val="none" w:sz="0" w:space="0" w:color="auto"/>
                                        <w:right w:val="none" w:sz="0" w:space="0" w:color="auto"/>
                                      </w:divBdr>
                                    </w:div>
                                    <w:div w:id="16531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4524">
                              <w:marLeft w:val="0"/>
                              <w:marRight w:val="0"/>
                              <w:marTop w:val="0"/>
                              <w:marBottom w:val="0"/>
                              <w:divBdr>
                                <w:top w:val="none" w:sz="0" w:space="0" w:color="auto"/>
                                <w:left w:val="none" w:sz="0" w:space="0" w:color="auto"/>
                                <w:bottom w:val="none" w:sz="0" w:space="0" w:color="auto"/>
                                <w:right w:val="none" w:sz="0" w:space="0" w:color="auto"/>
                              </w:divBdr>
                              <w:divsChild>
                                <w:div w:id="11864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38248">
      <w:bodyDiv w:val="1"/>
      <w:marLeft w:val="0"/>
      <w:marRight w:val="0"/>
      <w:marTop w:val="0"/>
      <w:marBottom w:val="0"/>
      <w:divBdr>
        <w:top w:val="none" w:sz="0" w:space="0" w:color="auto"/>
        <w:left w:val="none" w:sz="0" w:space="0" w:color="auto"/>
        <w:bottom w:val="none" w:sz="0" w:space="0" w:color="auto"/>
        <w:right w:val="none" w:sz="0" w:space="0" w:color="auto"/>
      </w:divBdr>
    </w:div>
    <w:div w:id="1343316860">
      <w:bodyDiv w:val="1"/>
      <w:marLeft w:val="0"/>
      <w:marRight w:val="0"/>
      <w:marTop w:val="0"/>
      <w:marBottom w:val="0"/>
      <w:divBdr>
        <w:top w:val="none" w:sz="0" w:space="0" w:color="auto"/>
        <w:left w:val="none" w:sz="0" w:space="0" w:color="auto"/>
        <w:bottom w:val="none" w:sz="0" w:space="0" w:color="auto"/>
        <w:right w:val="none" w:sz="0" w:space="0" w:color="auto"/>
      </w:divBdr>
    </w:div>
    <w:div w:id="1343773701">
      <w:bodyDiv w:val="1"/>
      <w:marLeft w:val="0"/>
      <w:marRight w:val="0"/>
      <w:marTop w:val="0"/>
      <w:marBottom w:val="0"/>
      <w:divBdr>
        <w:top w:val="none" w:sz="0" w:space="0" w:color="auto"/>
        <w:left w:val="none" w:sz="0" w:space="0" w:color="auto"/>
        <w:bottom w:val="none" w:sz="0" w:space="0" w:color="auto"/>
        <w:right w:val="none" w:sz="0" w:space="0" w:color="auto"/>
      </w:divBdr>
      <w:divsChild>
        <w:div w:id="1360543230">
          <w:marLeft w:val="0"/>
          <w:marRight w:val="0"/>
          <w:marTop w:val="0"/>
          <w:marBottom w:val="0"/>
          <w:divBdr>
            <w:top w:val="none" w:sz="0" w:space="0" w:color="auto"/>
            <w:left w:val="none" w:sz="0" w:space="0" w:color="auto"/>
            <w:bottom w:val="none" w:sz="0" w:space="0" w:color="auto"/>
            <w:right w:val="none" w:sz="0" w:space="0" w:color="auto"/>
          </w:divBdr>
          <w:divsChild>
            <w:div w:id="2868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4333">
      <w:bodyDiv w:val="1"/>
      <w:marLeft w:val="0"/>
      <w:marRight w:val="0"/>
      <w:marTop w:val="0"/>
      <w:marBottom w:val="0"/>
      <w:divBdr>
        <w:top w:val="none" w:sz="0" w:space="0" w:color="auto"/>
        <w:left w:val="none" w:sz="0" w:space="0" w:color="auto"/>
        <w:bottom w:val="none" w:sz="0" w:space="0" w:color="auto"/>
        <w:right w:val="none" w:sz="0" w:space="0" w:color="auto"/>
      </w:divBdr>
    </w:div>
    <w:div w:id="1362439453">
      <w:bodyDiv w:val="1"/>
      <w:marLeft w:val="0"/>
      <w:marRight w:val="0"/>
      <w:marTop w:val="0"/>
      <w:marBottom w:val="0"/>
      <w:divBdr>
        <w:top w:val="none" w:sz="0" w:space="0" w:color="auto"/>
        <w:left w:val="none" w:sz="0" w:space="0" w:color="auto"/>
        <w:bottom w:val="none" w:sz="0" w:space="0" w:color="auto"/>
        <w:right w:val="none" w:sz="0" w:space="0" w:color="auto"/>
      </w:divBdr>
    </w:div>
    <w:div w:id="1402026217">
      <w:bodyDiv w:val="1"/>
      <w:marLeft w:val="0"/>
      <w:marRight w:val="0"/>
      <w:marTop w:val="0"/>
      <w:marBottom w:val="0"/>
      <w:divBdr>
        <w:top w:val="none" w:sz="0" w:space="0" w:color="auto"/>
        <w:left w:val="none" w:sz="0" w:space="0" w:color="auto"/>
        <w:bottom w:val="none" w:sz="0" w:space="0" w:color="auto"/>
        <w:right w:val="none" w:sz="0" w:space="0" w:color="auto"/>
      </w:divBdr>
    </w:div>
    <w:div w:id="1430735534">
      <w:bodyDiv w:val="1"/>
      <w:marLeft w:val="0"/>
      <w:marRight w:val="0"/>
      <w:marTop w:val="0"/>
      <w:marBottom w:val="0"/>
      <w:divBdr>
        <w:top w:val="none" w:sz="0" w:space="0" w:color="auto"/>
        <w:left w:val="none" w:sz="0" w:space="0" w:color="auto"/>
        <w:bottom w:val="none" w:sz="0" w:space="0" w:color="auto"/>
        <w:right w:val="none" w:sz="0" w:space="0" w:color="auto"/>
      </w:divBdr>
    </w:div>
    <w:div w:id="1437097751">
      <w:bodyDiv w:val="1"/>
      <w:marLeft w:val="0"/>
      <w:marRight w:val="0"/>
      <w:marTop w:val="0"/>
      <w:marBottom w:val="0"/>
      <w:divBdr>
        <w:top w:val="none" w:sz="0" w:space="0" w:color="auto"/>
        <w:left w:val="none" w:sz="0" w:space="0" w:color="auto"/>
        <w:bottom w:val="none" w:sz="0" w:space="0" w:color="auto"/>
        <w:right w:val="none" w:sz="0" w:space="0" w:color="auto"/>
      </w:divBdr>
      <w:divsChild>
        <w:div w:id="982003894">
          <w:marLeft w:val="0"/>
          <w:marRight w:val="0"/>
          <w:marTop w:val="0"/>
          <w:marBottom w:val="0"/>
          <w:divBdr>
            <w:top w:val="none" w:sz="0" w:space="0" w:color="auto"/>
            <w:left w:val="none" w:sz="0" w:space="0" w:color="auto"/>
            <w:bottom w:val="none" w:sz="0" w:space="0" w:color="auto"/>
            <w:right w:val="none" w:sz="0" w:space="0" w:color="auto"/>
          </w:divBdr>
          <w:divsChild>
            <w:div w:id="15298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2453">
      <w:bodyDiv w:val="1"/>
      <w:marLeft w:val="0"/>
      <w:marRight w:val="0"/>
      <w:marTop w:val="0"/>
      <w:marBottom w:val="0"/>
      <w:divBdr>
        <w:top w:val="none" w:sz="0" w:space="0" w:color="auto"/>
        <w:left w:val="none" w:sz="0" w:space="0" w:color="auto"/>
        <w:bottom w:val="none" w:sz="0" w:space="0" w:color="auto"/>
        <w:right w:val="none" w:sz="0" w:space="0" w:color="auto"/>
      </w:divBdr>
    </w:div>
    <w:div w:id="1441217501">
      <w:bodyDiv w:val="1"/>
      <w:marLeft w:val="0"/>
      <w:marRight w:val="0"/>
      <w:marTop w:val="0"/>
      <w:marBottom w:val="0"/>
      <w:divBdr>
        <w:top w:val="none" w:sz="0" w:space="0" w:color="auto"/>
        <w:left w:val="none" w:sz="0" w:space="0" w:color="auto"/>
        <w:bottom w:val="none" w:sz="0" w:space="0" w:color="auto"/>
        <w:right w:val="none" w:sz="0" w:space="0" w:color="auto"/>
      </w:divBdr>
    </w:div>
    <w:div w:id="1507206694">
      <w:bodyDiv w:val="1"/>
      <w:marLeft w:val="0"/>
      <w:marRight w:val="0"/>
      <w:marTop w:val="0"/>
      <w:marBottom w:val="0"/>
      <w:divBdr>
        <w:top w:val="none" w:sz="0" w:space="0" w:color="auto"/>
        <w:left w:val="none" w:sz="0" w:space="0" w:color="auto"/>
        <w:bottom w:val="none" w:sz="0" w:space="0" w:color="auto"/>
        <w:right w:val="none" w:sz="0" w:space="0" w:color="auto"/>
      </w:divBdr>
    </w:div>
    <w:div w:id="1543902692">
      <w:bodyDiv w:val="1"/>
      <w:marLeft w:val="0"/>
      <w:marRight w:val="0"/>
      <w:marTop w:val="0"/>
      <w:marBottom w:val="0"/>
      <w:divBdr>
        <w:top w:val="none" w:sz="0" w:space="0" w:color="auto"/>
        <w:left w:val="none" w:sz="0" w:space="0" w:color="auto"/>
        <w:bottom w:val="none" w:sz="0" w:space="0" w:color="auto"/>
        <w:right w:val="none" w:sz="0" w:space="0" w:color="auto"/>
      </w:divBdr>
    </w:div>
    <w:div w:id="1557013637">
      <w:bodyDiv w:val="1"/>
      <w:marLeft w:val="0"/>
      <w:marRight w:val="0"/>
      <w:marTop w:val="0"/>
      <w:marBottom w:val="0"/>
      <w:divBdr>
        <w:top w:val="none" w:sz="0" w:space="0" w:color="auto"/>
        <w:left w:val="none" w:sz="0" w:space="0" w:color="auto"/>
        <w:bottom w:val="none" w:sz="0" w:space="0" w:color="auto"/>
        <w:right w:val="none" w:sz="0" w:space="0" w:color="auto"/>
      </w:divBdr>
    </w:div>
    <w:div w:id="1573462550">
      <w:bodyDiv w:val="1"/>
      <w:marLeft w:val="0"/>
      <w:marRight w:val="0"/>
      <w:marTop w:val="0"/>
      <w:marBottom w:val="0"/>
      <w:divBdr>
        <w:top w:val="none" w:sz="0" w:space="0" w:color="auto"/>
        <w:left w:val="none" w:sz="0" w:space="0" w:color="auto"/>
        <w:bottom w:val="none" w:sz="0" w:space="0" w:color="auto"/>
        <w:right w:val="none" w:sz="0" w:space="0" w:color="auto"/>
      </w:divBdr>
    </w:div>
    <w:div w:id="1577397862">
      <w:bodyDiv w:val="1"/>
      <w:marLeft w:val="0"/>
      <w:marRight w:val="0"/>
      <w:marTop w:val="0"/>
      <w:marBottom w:val="0"/>
      <w:divBdr>
        <w:top w:val="none" w:sz="0" w:space="0" w:color="auto"/>
        <w:left w:val="none" w:sz="0" w:space="0" w:color="auto"/>
        <w:bottom w:val="none" w:sz="0" w:space="0" w:color="auto"/>
        <w:right w:val="none" w:sz="0" w:space="0" w:color="auto"/>
      </w:divBdr>
    </w:div>
    <w:div w:id="1579049963">
      <w:bodyDiv w:val="1"/>
      <w:marLeft w:val="0"/>
      <w:marRight w:val="0"/>
      <w:marTop w:val="0"/>
      <w:marBottom w:val="0"/>
      <w:divBdr>
        <w:top w:val="none" w:sz="0" w:space="0" w:color="auto"/>
        <w:left w:val="none" w:sz="0" w:space="0" w:color="auto"/>
        <w:bottom w:val="none" w:sz="0" w:space="0" w:color="auto"/>
        <w:right w:val="none" w:sz="0" w:space="0" w:color="auto"/>
      </w:divBdr>
    </w:div>
    <w:div w:id="1637026807">
      <w:bodyDiv w:val="1"/>
      <w:marLeft w:val="0"/>
      <w:marRight w:val="0"/>
      <w:marTop w:val="0"/>
      <w:marBottom w:val="0"/>
      <w:divBdr>
        <w:top w:val="none" w:sz="0" w:space="0" w:color="auto"/>
        <w:left w:val="none" w:sz="0" w:space="0" w:color="auto"/>
        <w:bottom w:val="none" w:sz="0" w:space="0" w:color="auto"/>
        <w:right w:val="none" w:sz="0" w:space="0" w:color="auto"/>
      </w:divBdr>
    </w:div>
    <w:div w:id="1638414410">
      <w:bodyDiv w:val="1"/>
      <w:marLeft w:val="0"/>
      <w:marRight w:val="0"/>
      <w:marTop w:val="0"/>
      <w:marBottom w:val="0"/>
      <w:divBdr>
        <w:top w:val="none" w:sz="0" w:space="0" w:color="auto"/>
        <w:left w:val="none" w:sz="0" w:space="0" w:color="auto"/>
        <w:bottom w:val="none" w:sz="0" w:space="0" w:color="auto"/>
        <w:right w:val="none" w:sz="0" w:space="0" w:color="auto"/>
      </w:divBdr>
      <w:divsChild>
        <w:div w:id="1911765582">
          <w:marLeft w:val="0"/>
          <w:marRight w:val="0"/>
          <w:marTop w:val="0"/>
          <w:marBottom w:val="0"/>
          <w:divBdr>
            <w:top w:val="none" w:sz="0" w:space="0" w:color="auto"/>
            <w:left w:val="none" w:sz="0" w:space="0" w:color="auto"/>
            <w:bottom w:val="none" w:sz="0" w:space="0" w:color="auto"/>
            <w:right w:val="none" w:sz="0" w:space="0" w:color="auto"/>
          </w:divBdr>
          <w:divsChild>
            <w:div w:id="16147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73">
      <w:bodyDiv w:val="1"/>
      <w:marLeft w:val="0"/>
      <w:marRight w:val="0"/>
      <w:marTop w:val="0"/>
      <w:marBottom w:val="0"/>
      <w:divBdr>
        <w:top w:val="none" w:sz="0" w:space="0" w:color="auto"/>
        <w:left w:val="none" w:sz="0" w:space="0" w:color="auto"/>
        <w:bottom w:val="none" w:sz="0" w:space="0" w:color="auto"/>
        <w:right w:val="none" w:sz="0" w:space="0" w:color="auto"/>
      </w:divBdr>
      <w:divsChild>
        <w:div w:id="221797077">
          <w:marLeft w:val="864"/>
          <w:marRight w:val="0"/>
          <w:marTop w:val="0"/>
          <w:marBottom w:val="120"/>
          <w:divBdr>
            <w:top w:val="none" w:sz="0" w:space="0" w:color="auto"/>
            <w:left w:val="none" w:sz="0" w:space="0" w:color="auto"/>
            <w:bottom w:val="none" w:sz="0" w:space="0" w:color="auto"/>
            <w:right w:val="none" w:sz="0" w:space="0" w:color="auto"/>
          </w:divBdr>
        </w:div>
        <w:div w:id="766922061">
          <w:marLeft w:val="864"/>
          <w:marRight w:val="0"/>
          <w:marTop w:val="0"/>
          <w:marBottom w:val="120"/>
          <w:divBdr>
            <w:top w:val="none" w:sz="0" w:space="0" w:color="auto"/>
            <w:left w:val="none" w:sz="0" w:space="0" w:color="auto"/>
            <w:bottom w:val="none" w:sz="0" w:space="0" w:color="auto"/>
            <w:right w:val="none" w:sz="0" w:space="0" w:color="auto"/>
          </w:divBdr>
        </w:div>
        <w:div w:id="776682893">
          <w:marLeft w:val="864"/>
          <w:marRight w:val="0"/>
          <w:marTop w:val="0"/>
          <w:marBottom w:val="120"/>
          <w:divBdr>
            <w:top w:val="none" w:sz="0" w:space="0" w:color="auto"/>
            <w:left w:val="none" w:sz="0" w:space="0" w:color="auto"/>
            <w:bottom w:val="none" w:sz="0" w:space="0" w:color="auto"/>
            <w:right w:val="none" w:sz="0" w:space="0" w:color="auto"/>
          </w:divBdr>
        </w:div>
        <w:div w:id="851139986">
          <w:marLeft w:val="432"/>
          <w:marRight w:val="0"/>
          <w:marTop w:val="0"/>
          <w:marBottom w:val="120"/>
          <w:divBdr>
            <w:top w:val="none" w:sz="0" w:space="0" w:color="auto"/>
            <w:left w:val="none" w:sz="0" w:space="0" w:color="auto"/>
            <w:bottom w:val="none" w:sz="0" w:space="0" w:color="auto"/>
            <w:right w:val="none" w:sz="0" w:space="0" w:color="auto"/>
          </w:divBdr>
        </w:div>
        <w:div w:id="936982279">
          <w:marLeft w:val="965"/>
          <w:marRight w:val="0"/>
          <w:marTop w:val="0"/>
          <w:marBottom w:val="120"/>
          <w:divBdr>
            <w:top w:val="none" w:sz="0" w:space="0" w:color="auto"/>
            <w:left w:val="none" w:sz="0" w:space="0" w:color="auto"/>
            <w:bottom w:val="none" w:sz="0" w:space="0" w:color="auto"/>
            <w:right w:val="none" w:sz="0" w:space="0" w:color="auto"/>
          </w:divBdr>
        </w:div>
        <w:div w:id="1026059835">
          <w:marLeft w:val="432"/>
          <w:marRight w:val="0"/>
          <w:marTop w:val="0"/>
          <w:marBottom w:val="120"/>
          <w:divBdr>
            <w:top w:val="none" w:sz="0" w:space="0" w:color="auto"/>
            <w:left w:val="none" w:sz="0" w:space="0" w:color="auto"/>
            <w:bottom w:val="none" w:sz="0" w:space="0" w:color="auto"/>
            <w:right w:val="none" w:sz="0" w:space="0" w:color="auto"/>
          </w:divBdr>
        </w:div>
        <w:div w:id="1695113282">
          <w:marLeft w:val="965"/>
          <w:marRight w:val="0"/>
          <w:marTop w:val="0"/>
          <w:marBottom w:val="120"/>
          <w:divBdr>
            <w:top w:val="none" w:sz="0" w:space="0" w:color="auto"/>
            <w:left w:val="none" w:sz="0" w:space="0" w:color="auto"/>
            <w:bottom w:val="none" w:sz="0" w:space="0" w:color="auto"/>
            <w:right w:val="none" w:sz="0" w:space="0" w:color="auto"/>
          </w:divBdr>
        </w:div>
        <w:div w:id="1738626017">
          <w:marLeft w:val="864"/>
          <w:marRight w:val="0"/>
          <w:marTop w:val="0"/>
          <w:marBottom w:val="120"/>
          <w:divBdr>
            <w:top w:val="none" w:sz="0" w:space="0" w:color="auto"/>
            <w:left w:val="none" w:sz="0" w:space="0" w:color="auto"/>
            <w:bottom w:val="none" w:sz="0" w:space="0" w:color="auto"/>
            <w:right w:val="none" w:sz="0" w:space="0" w:color="auto"/>
          </w:divBdr>
        </w:div>
      </w:divsChild>
    </w:div>
    <w:div w:id="1687899122">
      <w:bodyDiv w:val="1"/>
      <w:marLeft w:val="0"/>
      <w:marRight w:val="0"/>
      <w:marTop w:val="0"/>
      <w:marBottom w:val="0"/>
      <w:divBdr>
        <w:top w:val="none" w:sz="0" w:space="0" w:color="auto"/>
        <w:left w:val="none" w:sz="0" w:space="0" w:color="auto"/>
        <w:bottom w:val="none" w:sz="0" w:space="0" w:color="auto"/>
        <w:right w:val="none" w:sz="0" w:space="0" w:color="auto"/>
      </w:divBdr>
    </w:div>
    <w:div w:id="1694262406">
      <w:bodyDiv w:val="1"/>
      <w:marLeft w:val="0"/>
      <w:marRight w:val="0"/>
      <w:marTop w:val="0"/>
      <w:marBottom w:val="0"/>
      <w:divBdr>
        <w:top w:val="none" w:sz="0" w:space="0" w:color="auto"/>
        <w:left w:val="none" w:sz="0" w:space="0" w:color="auto"/>
        <w:bottom w:val="none" w:sz="0" w:space="0" w:color="auto"/>
        <w:right w:val="none" w:sz="0" w:space="0" w:color="auto"/>
      </w:divBdr>
    </w:div>
    <w:div w:id="1710842021">
      <w:bodyDiv w:val="1"/>
      <w:marLeft w:val="0"/>
      <w:marRight w:val="0"/>
      <w:marTop w:val="0"/>
      <w:marBottom w:val="0"/>
      <w:divBdr>
        <w:top w:val="none" w:sz="0" w:space="0" w:color="auto"/>
        <w:left w:val="none" w:sz="0" w:space="0" w:color="auto"/>
        <w:bottom w:val="none" w:sz="0" w:space="0" w:color="auto"/>
        <w:right w:val="none" w:sz="0" w:space="0" w:color="auto"/>
      </w:divBdr>
      <w:divsChild>
        <w:div w:id="108086149">
          <w:marLeft w:val="0"/>
          <w:marRight w:val="0"/>
          <w:marTop w:val="0"/>
          <w:marBottom w:val="0"/>
          <w:divBdr>
            <w:top w:val="none" w:sz="0" w:space="0" w:color="auto"/>
            <w:left w:val="none" w:sz="0" w:space="0" w:color="auto"/>
            <w:bottom w:val="none" w:sz="0" w:space="0" w:color="auto"/>
            <w:right w:val="none" w:sz="0" w:space="0" w:color="auto"/>
          </w:divBdr>
          <w:divsChild>
            <w:div w:id="861240999">
              <w:marLeft w:val="0"/>
              <w:marRight w:val="0"/>
              <w:marTop w:val="0"/>
              <w:marBottom w:val="0"/>
              <w:divBdr>
                <w:top w:val="none" w:sz="0" w:space="0" w:color="auto"/>
                <w:left w:val="none" w:sz="0" w:space="0" w:color="auto"/>
                <w:bottom w:val="none" w:sz="0" w:space="0" w:color="auto"/>
                <w:right w:val="none" w:sz="0" w:space="0" w:color="auto"/>
              </w:divBdr>
              <w:divsChild>
                <w:div w:id="1726562476">
                  <w:marLeft w:val="0"/>
                  <w:marRight w:val="0"/>
                  <w:marTop w:val="0"/>
                  <w:marBottom w:val="0"/>
                  <w:divBdr>
                    <w:top w:val="none" w:sz="0" w:space="0" w:color="auto"/>
                    <w:left w:val="none" w:sz="0" w:space="0" w:color="auto"/>
                    <w:bottom w:val="none" w:sz="0" w:space="0" w:color="auto"/>
                    <w:right w:val="none" w:sz="0" w:space="0" w:color="auto"/>
                  </w:divBdr>
                  <w:divsChild>
                    <w:div w:id="1844392012">
                      <w:marLeft w:val="0"/>
                      <w:marRight w:val="0"/>
                      <w:marTop w:val="0"/>
                      <w:marBottom w:val="0"/>
                      <w:divBdr>
                        <w:top w:val="none" w:sz="0" w:space="0" w:color="auto"/>
                        <w:left w:val="none" w:sz="0" w:space="0" w:color="auto"/>
                        <w:bottom w:val="none" w:sz="0" w:space="0" w:color="auto"/>
                        <w:right w:val="none" w:sz="0" w:space="0" w:color="auto"/>
                      </w:divBdr>
                      <w:divsChild>
                        <w:div w:id="84230041">
                          <w:marLeft w:val="0"/>
                          <w:marRight w:val="0"/>
                          <w:marTop w:val="0"/>
                          <w:marBottom w:val="0"/>
                          <w:divBdr>
                            <w:top w:val="none" w:sz="0" w:space="0" w:color="auto"/>
                            <w:left w:val="none" w:sz="0" w:space="0" w:color="auto"/>
                            <w:bottom w:val="none" w:sz="0" w:space="0" w:color="auto"/>
                            <w:right w:val="none" w:sz="0" w:space="0" w:color="auto"/>
                          </w:divBdr>
                          <w:divsChild>
                            <w:div w:id="1882663766">
                              <w:marLeft w:val="0"/>
                              <w:marRight w:val="0"/>
                              <w:marTop w:val="0"/>
                              <w:marBottom w:val="0"/>
                              <w:divBdr>
                                <w:top w:val="none" w:sz="0" w:space="0" w:color="auto"/>
                                <w:left w:val="none" w:sz="0" w:space="0" w:color="auto"/>
                                <w:bottom w:val="none" w:sz="0" w:space="0" w:color="auto"/>
                                <w:right w:val="none" w:sz="0" w:space="0" w:color="auto"/>
                              </w:divBdr>
                              <w:divsChild>
                                <w:div w:id="1519807865">
                                  <w:marLeft w:val="0"/>
                                  <w:marRight w:val="0"/>
                                  <w:marTop w:val="0"/>
                                  <w:marBottom w:val="0"/>
                                  <w:divBdr>
                                    <w:top w:val="none" w:sz="0" w:space="0" w:color="auto"/>
                                    <w:left w:val="none" w:sz="0" w:space="0" w:color="auto"/>
                                    <w:bottom w:val="none" w:sz="0" w:space="0" w:color="auto"/>
                                    <w:right w:val="none" w:sz="0" w:space="0" w:color="auto"/>
                                  </w:divBdr>
                                  <w:divsChild>
                                    <w:div w:id="504898320">
                                      <w:marLeft w:val="0"/>
                                      <w:marRight w:val="0"/>
                                      <w:marTop w:val="0"/>
                                      <w:marBottom w:val="0"/>
                                      <w:divBdr>
                                        <w:top w:val="none" w:sz="0" w:space="0" w:color="auto"/>
                                        <w:left w:val="none" w:sz="0" w:space="0" w:color="auto"/>
                                        <w:bottom w:val="none" w:sz="0" w:space="0" w:color="auto"/>
                                        <w:right w:val="none" w:sz="0" w:space="0" w:color="auto"/>
                                      </w:divBdr>
                                    </w:div>
                                    <w:div w:id="645088902">
                                      <w:marLeft w:val="0"/>
                                      <w:marRight w:val="0"/>
                                      <w:marTop w:val="0"/>
                                      <w:marBottom w:val="0"/>
                                      <w:divBdr>
                                        <w:top w:val="none" w:sz="0" w:space="0" w:color="auto"/>
                                        <w:left w:val="none" w:sz="0" w:space="0" w:color="auto"/>
                                        <w:bottom w:val="none" w:sz="0" w:space="0" w:color="auto"/>
                                        <w:right w:val="none" w:sz="0" w:space="0" w:color="auto"/>
                                      </w:divBdr>
                                    </w:div>
                                    <w:div w:id="713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278621">
      <w:bodyDiv w:val="1"/>
      <w:marLeft w:val="0"/>
      <w:marRight w:val="0"/>
      <w:marTop w:val="0"/>
      <w:marBottom w:val="0"/>
      <w:divBdr>
        <w:top w:val="none" w:sz="0" w:space="0" w:color="auto"/>
        <w:left w:val="none" w:sz="0" w:space="0" w:color="auto"/>
        <w:bottom w:val="none" w:sz="0" w:space="0" w:color="auto"/>
        <w:right w:val="none" w:sz="0" w:space="0" w:color="auto"/>
      </w:divBdr>
      <w:divsChild>
        <w:div w:id="1690715710">
          <w:marLeft w:val="0"/>
          <w:marRight w:val="0"/>
          <w:marTop w:val="0"/>
          <w:marBottom w:val="0"/>
          <w:divBdr>
            <w:top w:val="none" w:sz="0" w:space="0" w:color="auto"/>
            <w:left w:val="none" w:sz="0" w:space="0" w:color="auto"/>
            <w:bottom w:val="none" w:sz="0" w:space="0" w:color="auto"/>
            <w:right w:val="none" w:sz="0" w:space="0" w:color="auto"/>
          </w:divBdr>
          <w:divsChild>
            <w:div w:id="7636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40145">
      <w:bodyDiv w:val="1"/>
      <w:marLeft w:val="0"/>
      <w:marRight w:val="0"/>
      <w:marTop w:val="0"/>
      <w:marBottom w:val="0"/>
      <w:divBdr>
        <w:top w:val="none" w:sz="0" w:space="0" w:color="auto"/>
        <w:left w:val="none" w:sz="0" w:space="0" w:color="auto"/>
        <w:bottom w:val="none" w:sz="0" w:space="0" w:color="auto"/>
        <w:right w:val="none" w:sz="0" w:space="0" w:color="auto"/>
      </w:divBdr>
    </w:div>
    <w:div w:id="1775974709">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46088156">
      <w:bodyDiv w:val="1"/>
      <w:marLeft w:val="0"/>
      <w:marRight w:val="0"/>
      <w:marTop w:val="0"/>
      <w:marBottom w:val="0"/>
      <w:divBdr>
        <w:top w:val="none" w:sz="0" w:space="0" w:color="auto"/>
        <w:left w:val="none" w:sz="0" w:space="0" w:color="auto"/>
        <w:bottom w:val="none" w:sz="0" w:space="0" w:color="auto"/>
        <w:right w:val="none" w:sz="0" w:space="0" w:color="auto"/>
      </w:divBdr>
    </w:div>
    <w:div w:id="1856462605">
      <w:bodyDiv w:val="1"/>
      <w:marLeft w:val="0"/>
      <w:marRight w:val="0"/>
      <w:marTop w:val="0"/>
      <w:marBottom w:val="0"/>
      <w:divBdr>
        <w:top w:val="none" w:sz="0" w:space="0" w:color="auto"/>
        <w:left w:val="none" w:sz="0" w:space="0" w:color="auto"/>
        <w:bottom w:val="none" w:sz="0" w:space="0" w:color="auto"/>
        <w:right w:val="none" w:sz="0" w:space="0" w:color="auto"/>
      </w:divBdr>
      <w:divsChild>
        <w:div w:id="1124471278">
          <w:marLeft w:val="0"/>
          <w:marRight w:val="0"/>
          <w:marTop w:val="0"/>
          <w:marBottom w:val="0"/>
          <w:divBdr>
            <w:top w:val="none" w:sz="0" w:space="0" w:color="auto"/>
            <w:left w:val="none" w:sz="0" w:space="0" w:color="auto"/>
            <w:bottom w:val="none" w:sz="0" w:space="0" w:color="auto"/>
            <w:right w:val="none" w:sz="0" w:space="0" w:color="auto"/>
          </w:divBdr>
          <w:divsChild>
            <w:div w:id="1553736091">
              <w:marLeft w:val="0"/>
              <w:marRight w:val="0"/>
              <w:marTop w:val="0"/>
              <w:marBottom w:val="0"/>
              <w:divBdr>
                <w:top w:val="none" w:sz="0" w:space="0" w:color="auto"/>
                <w:left w:val="none" w:sz="0" w:space="0" w:color="auto"/>
                <w:bottom w:val="none" w:sz="0" w:space="0" w:color="auto"/>
                <w:right w:val="none" w:sz="0" w:space="0" w:color="auto"/>
              </w:divBdr>
              <w:divsChild>
                <w:div w:id="754862838">
                  <w:marLeft w:val="0"/>
                  <w:marRight w:val="0"/>
                  <w:marTop w:val="0"/>
                  <w:marBottom w:val="0"/>
                  <w:divBdr>
                    <w:top w:val="none" w:sz="0" w:space="0" w:color="auto"/>
                    <w:left w:val="none" w:sz="0" w:space="0" w:color="auto"/>
                    <w:bottom w:val="none" w:sz="0" w:space="0" w:color="auto"/>
                    <w:right w:val="none" w:sz="0" w:space="0" w:color="auto"/>
                  </w:divBdr>
                  <w:divsChild>
                    <w:div w:id="1459449358">
                      <w:marLeft w:val="0"/>
                      <w:marRight w:val="0"/>
                      <w:marTop w:val="0"/>
                      <w:marBottom w:val="0"/>
                      <w:divBdr>
                        <w:top w:val="none" w:sz="0" w:space="0" w:color="auto"/>
                        <w:left w:val="none" w:sz="0" w:space="0" w:color="auto"/>
                        <w:bottom w:val="none" w:sz="0" w:space="0" w:color="auto"/>
                        <w:right w:val="none" w:sz="0" w:space="0" w:color="auto"/>
                      </w:divBdr>
                      <w:divsChild>
                        <w:div w:id="1581869486">
                          <w:marLeft w:val="0"/>
                          <w:marRight w:val="0"/>
                          <w:marTop w:val="0"/>
                          <w:marBottom w:val="285"/>
                          <w:divBdr>
                            <w:top w:val="none" w:sz="0" w:space="0" w:color="auto"/>
                            <w:left w:val="none" w:sz="0" w:space="0" w:color="auto"/>
                            <w:bottom w:val="none" w:sz="0" w:space="0" w:color="auto"/>
                            <w:right w:val="none" w:sz="0" w:space="0" w:color="auto"/>
                          </w:divBdr>
                          <w:divsChild>
                            <w:div w:id="1579174119">
                              <w:marLeft w:val="0"/>
                              <w:marRight w:val="0"/>
                              <w:marTop w:val="0"/>
                              <w:marBottom w:val="0"/>
                              <w:divBdr>
                                <w:top w:val="none" w:sz="0" w:space="0" w:color="auto"/>
                                <w:left w:val="none" w:sz="0" w:space="0" w:color="auto"/>
                                <w:bottom w:val="none" w:sz="0" w:space="0" w:color="auto"/>
                                <w:right w:val="none" w:sz="0" w:space="0" w:color="auto"/>
                              </w:divBdr>
                              <w:divsChild>
                                <w:div w:id="1798529590">
                                  <w:marLeft w:val="0"/>
                                  <w:marRight w:val="0"/>
                                  <w:marTop w:val="0"/>
                                  <w:marBottom w:val="0"/>
                                  <w:divBdr>
                                    <w:top w:val="none" w:sz="0" w:space="0" w:color="auto"/>
                                    <w:left w:val="none" w:sz="0" w:space="0" w:color="auto"/>
                                    <w:bottom w:val="none" w:sz="0" w:space="0" w:color="auto"/>
                                    <w:right w:val="none" w:sz="0" w:space="0" w:color="auto"/>
                                  </w:divBdr>
                                  <w:divsChild>
                                    <w:div w:id="926496071">
                                      <w:marLeft w:val="0"/>
                                      <w:marRight w:val="0"/>
                                      <w:marTop w:val="0"/>
                                      <w:marBottom w:val="0"/>
                                      <w:divBdr>
                                        <w:top w:val="none" w:sz="0" w:space="0" w:color="auto"/>
                                        <w:left w:val="none" w:sz="0" w:space="0" w:color="auto"/>
                                        <w:bottom w:val="none" w:sz="0" w:space="0" w:color="auto"/>
                                        <w:right w:val="none" w:sz="0" w:space="0" w:color="auto"/>
                                      </w:divBdr>
                                      <w:divsChild>
                                        <w:div w:id="1414398964">
                                          <w:marLeft w:val="0"/>
                                          <w:marRight w:val="0"/>
                                          <w:marTop w:val="0"/>
                                          <w:marBottom w:val="0"/>
                                          <w:divBdr>
                                            <w:top w:val="none" w:sz="0" w:space="0" w:color="auto"/>
                                            <w:left w:val="none" w:sz="0" w:space="0" w:color="auto"/>
                                            <w:bottom w:val="none" w:sz="0" w:space="0" w:color="auto"/>
                                            <w:right w:val="none" w:sz="0" w:space="0" w:color="auto"/>
                                          </w:divBdr>
                                          <w:divsChild>
                                            <w:div w:id="826092342">
                                              <w:marLeft w:val="0"/>
                                              <w:marRight w:val="0"/>
                                              <w:marTop w:val="0"/>
                                              <w:marBottom w:val="0"/>
                                              <w:divBdr>
                                                <w:top w:val="none" w:sz="0" w:space="0" w:color="auto"/>
                                                <w:left w:val="none" w:sz="0" w:space="0" w:color="auto"/>
                                                <w:bottom w:val="none" w:sz="0" w:space="0" w:color="auto"/>
                                                <w:right w:val="none" w:sz="0" w:space="0" w:color="auto"/>
                                              </w:divBdr>
                                              <w:divsChild>
                                                <w:div w:id="921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885246">
      <w:bodyDiv w:val="1"/>
      <w:marLeft w:val="0"/>
      <w:marRight w:val="0"/>
      <w:marTop w:val="0"/>
      <w:marBottom w:val="0"/>
      <w:divBdr>
        <w:top w:val="none" w:sz="0" w:space="0" w:color="auto"/>
        <w:left w:val="none" w:sz="0" w:space="0" w:color="auto"/>
        <w:bottom w:val="none" w:sz="0" w:space="0" w:color="auto"/>
        <w:right w:val="none" w:sz="0" w:space="0" w:color="auto"/>
      </w:divBdr>
    </w:div>
    <w:div w:id="1896500586">
      <w:bodyDiv w:val="1"/>
      <w:marLeft w:val="0"/>
      <w:marRight w:val="0"/>
      <w:marTop w:val="0"/>
      <w:marBottom w:val="0"/>
      <w:divBdr>
        <w:top w:val="none" w:sz="0" w:space="0" w:color="auto"/>
        <w:left w:val="none" w:sz="0" w:space="0" w:color="auto"/>
        <w:bottom w:val="none" w:sz="0" w:space="0" w:color="auto"/>
        <w:right w:val="none" w:sz="0" w:space="0" w:color="auto"/>
      </w:divBdr>
    </w:div>
    <w:div w:id="1935284686">
      <w:bodyDiv w:val="1"/>
      <w:marLeft w:val="0"/>
      <w:marRight w:val="0"/>
      <w:marTop w:val="0"/>
      <w:marBottom w:val="0"/>
      <w:divBdr>
        <w:top w:val="none" w:sz="0" w:space="0" w:color="auto"/>
        <w:left w:val="none" w:sz="0" w:space="0" w:color="auto"/>
        <w:bottom w:val="none" w:sz="0" w:space="0" w:color="auto"/>
        <w:right w:val="none" w:sz="0" w:space="0" w:color="auto"/>
      </w:divBdr>
    </w:div>
    <w:div w:id="1951474732">
      <w:bodyDiv w:val="1"/>
      <w:marLeft w:val="0"/>
      <w:marRight w:val="0"/>
      <w:marTop w:val="0"/>
      <w:marBottom w:val="0"/>
      <w:divBdr>
        <w:top w:val="none" w:sz="0" w:space="0" w:color="auto"/>
        <w:left w:val="none" w:sz="0" w:space="0" w:color="auto"/>
        <w:bottom w:val="none" w:sz="0" w:space="0" w:color="auto"/>
        <w:right w:val="none" w:sz="0" w:space="0" w:color="auto"/>
      </w:divBdr>
    </w:div>
    <w:div w:id="2006205091">
      <w:bodyDiv w:val="1"/>
      <w:marLeft w:val="0"/>
      <w:marRight w:val="0"/>
      <w:marTop w:val="0"/>
      <w:marBottom w:val="0"/>
      <w:divBdr>
        <w:top w:val="none" w:sz="0" w:space="0" w:color="auto"/>
        <w:left w:val="none" w:sz="0" w:space="0" w:color="auto"/>
        <w:bottom w:val="none" w:sz="0" w:space="0" w:color="auto"/>
        <w:right w:val="none" w:sz="0" w:space="0" w:color="auto"/>
      </w:divBdr>
    </w:div>
    <w:div w:id="2040082583">
      <w:bodyDiv w:val="1"/>
      <w:marLeft w:val="0"/>
      <w:marRight w:val="0"/>
      <w:marTop w:val="0"/>
      <w:marBottom w:val="0"/>
      <w:divBdr>
        <w:top w:val="none" w:sz="0" w:space="0" w:color="auto"/>
        <w:left w:val="none" w:sz="0" w:space="0" w:color="auto"/>
        <w:bottom w:val="none" w:sz="0" w:space="0" w:color="auto"/>
        <w:right w:val="none" w:sz="0" w:space="0" w:color="auto"/>
      </w:divBdr>
      <w:divsChild>
        <w:div w:id="295188717">
          <w:marLeft w:val="0"/>
          <w:marRight w:val="0"/>
          <w:marTop w:val="0"/>
          <w:marBottom w:val="0"/>
          <w:divBdr>
            <w:top w:val="none" w:sz="0" w:space="0" w:color="auto"/>
            <w:left w:val="none" w:sz="0" w:space="0" w:color="auto"/>
            <w:bottom w:val="none" w:sz="0" w:space="0" w:color="auto"/>
            <w:right w:val="none" w:sz="0" w:space="0" w:color="auto"/>
          </w:divBdr>
          <w:divsChild>
            <w:div w:id="16884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png"/><Relationship Id="rId21" Type="http://schemas.openxmlformats.org/officeDocument/2006/relationships/image" Target="media/image5.emf"/><Relationship Id="rId34" Type="http://schemas.openxmlformats.org/officeDocument/2006/relationships/oleObject" Target="embeddings/oleObject9.bin"/><Relationship Id="rId42" Type="http://schemas.openxmlformats.org/officeDocument/2006/relationships/package" Target="embeddings/Microsoft_PowerPoint_Presentation.pptx"/><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image" Target="media/image4.emf"/><Relationship Id="rId14" Type="http://schemas.openxmlformats.org/officeDocument/2006/relationships/hyperlink" Target="mailto:HSBIntegrationTeam@hsb.com" TargetMode="External"/><Relationship Id="rId22" Type="http://schemas.openxmlformats.org/officeDocument/2006/relationships/oleObject" Target="embeddings/oleObject4.bin"/><Relationship Id="rId27" Type="http://schemas.openxmlformats.org/officeDocument/2006/relationships/hyperlink" Target="https://hsbapidev.azure-api.net/hsb/digitaldelivery-" TargetMode="External"/><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hyperlink" Target="https://developer.hsbfrontdoor.com/signin" TargetMode="External"/><Relationship Id="rId48" Type="http://schemas.openxmlformats.org/officeDocument/2006/relationships/hyperlink" Target="https://developer.hsbfrontdoor.com/api-details" TargetMode="External"/><Relationship Id="rId56" Type="http://schemas.openxmlformats.org/officeDocument/2006/relationships/hyperlink" Target="http://am.munichre.com/hsb.services/1.0/IManagedProduct/Bind_EB" TargetMode="Externa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s://hsbapidev.azure-api.net/hsb/digitaldelivery-" TargetMode="External"/><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17.png"/><Relationship Id="rId52" Type="http://schemas.openxmlformats.org/officeDocument/2006/relationships/hyperlink" Target="http://am.munichre.com/hsb.services/1.0/IManagedProduct/Quote_EB"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7.emf"/></Relationships>
</file>

<file path=word/_rels/footer3.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F5568A6ACE714F8615E89DECC9D8B3" ma:contentTypeVersion="23" ma:contentTypeDescription="Create a new document." ma:contentTypeScope="" ma:versionID="91147063ccc95f2197879c99307a81c8">
  <xsd:schema xmlns:xsd="http://www.w3.org/2001/XMLSchema" xmlns:xs="http://www.w3.org/2001/XMLSchema" xmlns:p="http://schemas.microsoft.com/office/2006/metadata/properties" xmlns:ns2="ca729617-940b-463d-a580-46cc6a3ad9da" xmlns:ns3="3845d30c-edfe-431d-9602-6782dd8eca43" xmlns:ns4="0551765b-3dcc-4168-aac5-e4563073a172" targetNamespace="http://schemas.microsoft.com/office/2006/metadata/properties" ma:root="true" ma:fieldsID="9e35abb930f7838d00833bca0a8fdbc0" ns2:_="" ns3:_="" ns4:_="">
    <xsd:import namespace="ca729617-940b-463d-a580-46cc6a3ad9da"/>
    <xsd:import namespace="3845d30c-edfe-431d-9602-6782dd8eca43"/>
    <xsd:import namespace="0551765b-3dcc-4168-aac5-e4563073a172"/>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Location" minOccurs="0"/>
                <xsd:element ref="ns3:MediaServiceGenerationTime" minOccurs="0"/>
                <xsd:element ref="ns3:MediaServiceEventHashCode" minOccurs="0"/>
                <xsd:element ref="ns3:Date" minOccurs="0"/>
                <xsd:element ref="ns3:MediaServiceAutoKeyPoints" minOccurs="0"/>
                <xsd:element ref="ns3:MediaServiceKeyPoints" minOccurs="0"/>
                <xsd:element ref="ns3:Comments"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29617-940b-463d-a580-46cc6a3ad9d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41f177a-8dc8-4f0a-9794-5a8f02cb08af}" ma:internalName="TaxCatchAll" ma:showField="CatchAllData" ma:web="0551765b-3dcc-4168-aac5-e4563073a17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41f177a-8dc8-4f0a-9794-5a8f02cb08af}" ma:internalName="TaxCatchAllLabel" ma:readOnly="true" ma:showField="CatchAllDataLabel" ma:web="0551765b-3dcc-4168-aac5-e4563073a1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45d30c-edfe-431d-9602-6782dd8eca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3c6f0c0-389c-4324-ac00-59fc67b57e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TranslatedLang" ma:index="30"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1765b-3dcc-4168-aac5-e4563073a1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729617-940b-463d-a580-46cc6a3ad9da" xsi:nil="true"/>
    <Comments xmlns="3845d30c-edfe-431d-9602-6782dd8eca43" xsi:nil="true"/>
    <Date xmlns="3845d30c-edfe-431d-9602-6782dd8eca43" xsi:nil="true"/>
    <lcf76f155ced4ddcb4097134ff3c332f xmlns="3845d30c-edfe-431d-9602-6782dd8eca43">
      <Terms xmlns="http://schemas.microsoft.com/office/infopath/2007/PartnerControls"/>
    </lcf76f155ced4ddcb4097134ff3c332f>
    <_Flow_SignoffStatus xmlns="3845d30c-edfe-431d-9602-6782dd8eca43" xsi:nil="true"/>
    <TranslatedLang xmlns="3845d30c-edfe-431d-9602-6782dd8eca43" xsi:nil="true"/>
  </documentManagement>
</p:properties>
</file>

<file path=customXml/item5.xml><?xml version="1.0" encoding="utf-8"?>
<?mso-contentType ?>
<SharedContentType xmlns="Microsoft.SharePoint.Taxonomy.ContentTypeSync" SourceId="f3c6f0c0-389c-4324-ac00-59fc67b57edf" ContentTypeId="0x0101" PreviousValue="false"/>
</file>

<file path=customXml/itemProps1.xml><?xml version="1.0" encoding="utf-8"?>
<ds:datastoreItem xmlns:ds="http://schemas.openxmlformats.org/officeDocument/2006/customXml" ds:itemID="{0EFDD846-ACEB-477D-9D77-813BDC6A0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29617-940b-463d-a580-46cc6a3ad9da"/>
    <ds:schemaRef ds:uri="3845d30c-edfe-431d-9602-6782dd8eca43"/>
    <ds:schemaRef ds:uri="0551765b-3dcc-4168-aac5-e4563073a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7C278-1174-4A40-BE92-841AA35101BD}">
  <ds:schemaRefs>
    <ds:schemaRef ds:uri="http://schemas.openxmlformats.org/officeDocument/2006/bibliography"/>
  </ds:schemaRefs>
</ds:datastoreItem>
</file>

<file path=customXml/itemProps3.xml><?xml version="1.0" encoding="utf-8"?>
<ds:datastoreItem xmlns:ds="http://schemas.openxmlformats.org/officeDocument/2006/customXml" ds:itemID="{51F791E3-50F4-40BA-87A8-7A257E50C887}">
  <ds:schemaRefs>
    <ds:schemaRef ds:uri="http://schemas.microsoft.com/sharepoint/v3/contenttype/forms"/>
  </ds:schemaRefs>
</ds:datastoreItem>
</file>

<file path=customXml/itemProps4.xml><?xml version="1.0" encoding="utf-8"?>
<ds:datastoreItem xmlns:ds="http://schemas.openxmlformats.org/officeDocument/2006/customXml" ds:itemID="{B7520E93-AAB1-442D-9493-52177425033C}">
  <ds:schemaRefs>
    <ds:schemaRef ds:uri="http://schemas.microsoft.com/office/2006/metadata/properties"/>
    <ds:schemaRef ds:uri="http://schemas.microsoft.com/office/infopath/2007/PartnerControls"/>
    <ds:schemaRef ds:uri="ca729617-940b-463d-a580-46cc6a3ad9da"/>
    <ds:schemaRef ds:uri="3845d30c-edfe-431d-9602-6782dd8eca43"/>
  </ds:schemaRefs>
</ds:datastoreItem>
</file>

<file path=customXml/itemProps5.xml><?xml version="1.0" encoding="utf-8"?>
<ds:datastoreItem xmlns:ds="http://schemas.openxmlformats.org/officeDocument/2006/customXml" ds:itemID="{B026E964-BE7B-45AF-804F-71A4619E961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9081</Words>
  <Characters>51768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HSB-Managed Product-API-SPecifications</vt:lpstr>
    </vt:vector>
  </TitlesOfParts>
  <Company>Munich Re Group</Company>
  <LinksUpToDate>false</LinksUpToDate>
  <CharactersWithSpaces>60728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HSB-Managed Product-API-SPecifications</dc:title>
  <dc:subject/>
  <dc:creator>Griffin Ryan - Hartford-HSB</dc:creator>
  <cp:keywords/>
  <dc:description/>
  <cp:lastModifiedBy>Pandit Shwetav - MRAS-US - external</cp:lastModifiedBy>
  <cp:revision>4</cp:revision>
  <cp:lastPrinted>2017-10-16T17:19:00Z</cp:lastPrinted>
  <dcterms:created xsi:type="dcterms:W3CDTF">2024-12-11T15:33:00Z</dcterms:created>
  <dcterms:modified xsi:type="dcterms:W3CDTF">2024-12-11T15:53:00Z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0x01010031F5568A6ACE714F8615E89DECC9D8B3</vt:lpwstr>
  </property>
  <property fmtid="{D5CDD505-2E9C-101B-9397-08002B2CF9AE}" pid="3" name="Business_x0020_Area">
    <vt:lpwstr/>
  </property>
  <property fmtid="{D5CDD505-2E9C-101B-9397-08002B2CF9AE}" pid="4" name="Document Type">
    <vt:lpwstr>49;#Resources|960bf5d2-13b9-4d57-81b9-ad420b8dd347;#22;#Governance|0172ed09-e208-4bfd-a931-f2bee97b808e</vt:lpwstr>
  </property>
  <property fmtid="{D5CDD505-2E9C-101B-9397-08002B2CF9AE}" pid="5" name="HSB Group Entity">
    <vt:lpwstr/>
  </property>
  <property fmtid="{D5CDD505-2E9C-101B-9397-08002B2CF9AE}" pid="6" name="Workstream">
    <vt:lpwstr>28;#UWST|de4dff24-999b-4286-b95d-7f184d6b59c6</vt:lpwstr>
  </property>
  <property fmtid="{D5CDD505-2E9C-101B-9397-08002B2CF9AE}" pid="7" name="Architecture Layer">
    <vt:lpwstr>14;#Conceptual|cbc3a278-8cf2-49a5-b9c5-65b7cbf10d26</vt:lpwstr>
  </property>
  <property fmtid="{D5CDD505-2E9C-101B-9397-08002B2CF9AE}" pid="8" name="Architecture Disipline">
    <vt:lpwstr>8;#Data|238c014d-c5a4-460c-89d3-d95a6e8cec57;#11;#Enterprise|01c16bcd-0bce-4d9d-94c7-8fa8a2ac2fe7</vt:lpwstr>
  </property>
  <property fmtid="{D5CDD505-2E9C-101B-9397-08002B2CF9AE}" pid="9" name="Business Area">
    <vt:lpwstr>29;#Enterprise Services|d744ca8d-7578-4650-b628-0f2aa231a41e</vt:lpwstr>
  </property>
  <property fmtid="{D5CDD505-2E9C-101B-9397-08002B2CF9AE}" pid="10" name="TaxKeyword">
    <vt:lpwstr/>
  </property>
  <property fmtid="{D5CDD505-2E9C-101B-9397-08002B2CF9AE}" pid="11" name="c22a8fce6b4948fea165d68d9b4cf93c">
    <vt:lpwstr>Resources|960bf5d2-13b9-4d57-81b9-ad420b8dd347;Governance|0172ed09-e208-4bfd-a931-f2bee97b808e</vt:lpwstr>
  </property>
  <property fmtid="{D5CDD505-2E9C-101B-9397-08002B2CF9AE}" pid="12" name="MSIP_Label_c6dace53-bb26-49c1-b263-21baa9bbd689_Enabled">
    <vt:lpwstr>true</vt:lpwstr>
  </property>
  <property fmtid="{D5CDD505-2E9C-101B-9397-08002B2CF9AE}" pid="13" name="MSIP_Label_c6dace53-bb26-49c1-b263-21baa9bbd689_SetDate">
    <vt:lpwstr>2021-09-13T16:15:33Z</vt:lpwstr>
  </property>
  <property fmtid="{D5CDD505-2E9C-101B-9397-08002B2CF9AE}" pid="14" name="MSIP_Label_c6dace53-bb26-49c1-b263-21baa9bbd689_Method">
    <vt:lpwstr>Privileged</vt:lpwstr>
  </property>
  <property fmtid="{D5CDD505-2E9C-101B-9397-08002B2CF9AE}" pid="15" name="MSIP_Label_c6dace53-bb26-49c1-b263-21baa9bbd689_Name">
    <vt:lpwstr>c6dace53-bb26-49c1-b263-21baa9bbd689</vt:lpwstr>
  </property>
  <property fmtid="{D5CDD505-2E9C-101B-9397-08002B2CF9AE}" pid="16" name="MSIP_Label_c6dace53-bb26-49c1-b263-21baa9bbd689_SiteId">
    <vt:lpwstr>582259a1-dcaa-4cca-b1cf-e60d3f045ecd</vt:lpwstr>
  </property>
  <property fmtid="{D5CDD505-2E9C-101B-9397-08002B2CF9AE}" pid="17" name="MSIP_Label_c6dace53-bb26-49c1-b263-21baa9bbd689_ActionId">
    <vt:lpwstr>8fae57d1-2a1c-4e43-909b-511d175f5126</vt:lpwstr>
  </property>
  <property fmtid="{D5CDD505-2E9C-101B-9397-08002B2CF9AE}" pid="18" name="MSIP_Label_c6dace53-bb26-49c1-b263-21baa9bbd689_ContentBits">
    <vt:lpwstr>0</vt:lpwstr>
  </property>
  <property fmtid="{D5CDD505-2E9C-101B-9397-08002B2CF9AE}" pid="19" name="MediaServiceImageTags">
    <vt:lpwstr/>
  </property>
</Properties>
</file>